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79"/>
        <w:gridCol w:w="3960"/>
        <w:gridCol w:w="2623"/>
      </w:tblGrid>
      <w:tr w:rsidR="0053158A" w:rsidRPr="00657218" w:rsidTr="0023738D">
        <w:tc>
          <w:tcPr>
            <w:tcW w:w="2879" w:type="dxa"/>
          </w:tcPr>
          <w:p w:rsidR="0053158A" w:rsidRPr="00657218" w:rsidRDefault="00820B85" w:rsidP="0053158A">
            <w:bookmarkStart w:id="0" w:name="_GoBack"/>
            <w:bookmarkEnd w:id="0"/>
            <w:r>
              <w:t xml:space="preserve"> </w:t>
            </w:r>
          </w:p>
        </w:tc>
        <w:tc>
          <w:tcPr>
            <w:tcW w:w="3960" w:type="dxa"/>
          </w:tcPr>
          <w:p w:rsidR="0053158A" w:rsidRPr="00657218" w:rsidRDefault="0053158A" w:rsidP="0053158A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623" w:type="dxa"/>
          </w:tcPr>
          <w:p w:rsidR="0053158A" w:rsidRPr="00657218" w:rsidRDefault="0053158A" w:rsidP="0053158A">
            <w:pPr>
              <w:jc w:val="right"/>
            </w:pPr>
          </w:p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23738D" w:rsidRDefault="0023738D" w:rsidP="0053158A">
            <w:pPr>
              <w:jc w:val="center"/>
            </w:pPr>
            <w:r>
              <w:t>Администрация</w:t>
            </w:r>
            <w:r w:rsidR="0053158A" w:rsidRPr="00657218">
              <w:t xml:space="preserve"> Бейского района</w:t>
            </w:r>
          </w:p>
          <w:p w:rsidR="0053158A" w:rsidRPr="00657218" w:rsidRDefault="0023738D" w:rsidP="00340548">
            <w:pPr>
              <w:jc w:val="center"/>
            </w:pPr>
            <w:r>
              <w:t>Республики Хакасия</w:t>
            </w:r>
          </w:p>
        </w:tc>
        <w:tc>
          <w:tcPr>
            <w:tcW w:w="2623" w:type="dxa"/>
          </w:tcPr>
          <w:p w:rsidR="0053158A" w:rsidRDefault="0053158A" w:rsidP="0053158A"/>
          <w:p w:rsidR="0023738D" w:rsidRDefault="0023738D" w:rsidP="0053158A"/>
          <w:p w:rsidR="0023738D" w:rsidRPr="00657218" w:rsidRDefault="0023738D" w:rsidP="0023738D"/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/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23738D" w:rsidP="0053158A">
            <w:pPr>
              <w:jc w:val="center"/>
              <w:rPr>
                <w:b/>
              </w:rPr>
            </w:pPr>
            <w:r>
              <w:rPr>
                <w:b/>
              </w:rPr>
              <w:t xml:space="preserve">ПОСТАНОВЛЕНИЕ </w:t>
            </w:r>
          </w:p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/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23738D">
        <w:tc>
          <w:tcPr>
            <w:tcW w:w="2879" w:type="dxa"/>
          </w:tcPr>
          <w:p w:rsidR="0053158A" w:rsidRPr="00A776B8" w:rsidRDefault="00BA523C" w:rsidP="0088546C">
            <w:pPr>
              <w:jc w:val="both"/>
            </w:pPr>
            <w:r>
              <w:t>от «</w:t>
            </w:r>
            <w:r w:rsidR="0088546C">
              <w:t>11</w:t>
            </w:r>
            <w:r>
              <w:t xml:space="preserve">» </w:t>
            </w:r>
            <w:r w:rsidR="00282DB4">
              <w:t>декабря</w:t>
            </w:r>
            <w:r w:rsidR="000B2B10">
              <w:t xml:space="preserve"> </w:t>
            </w:r>
            <w:r w:rsidR="00607BCC">
              <w:t xml:space="preserve"> </w:t>
            </w:r>
            <w:r w:rsidR="006E3094">
              <w:t>202</w:t>
            </w:r>
            <w:r w:rsidR="002C21AE">
              <w:t>4</w:t>
            </w:r>
            <w:r w:rsidR="0053158A" w:rsidRPr="00A776B8">
              <w:t xml:space="preserve"> г.</w:t>
            </w:r>
          </w:p>
        </w:tc>
        <w:tc>
          <w:tcPr>
            <w:tcW w:w="3960" w:type="dxa"/>
          </w:tcPr>
          <w:p w:rsidR="0053158A" w:rsidRPr="00A776B8" w:rsidRDefault="0053158A" w:rsidP="0053158A">
            <w:pPr>
              <w:jc w:val="center"/>
            </w:pPr>
            <w:r w:rsidRPr="00A776B8">
              <w:t>с. Бея</w:t>
            </w:r>
          </w:p>
        </w:tc>
        <w:tc>
          <w:tcPr>
            <w:tcW w:w="2623" w:type="dxa"/>
          </w:tcPr>
          <w:p w:rsidR="0053158A" w:rsidRPr="00657218" w:rsidRDefault="0053158A" w:rsidP="0088546C">
            <w:pPr>
              <w:jc w:val="right"/>
            </w:pPr>
            <w:r w:rsidRPr="00A776B8">
              <w:t>№</w:t>
            </w:r>
            <w:r w:rsidR="0088546C" w:rsidRPr="0088546C">
              <w:rPr>
                <w:u w:val="single"/>
              </w:rPr>
              <w:t>1156</w:t>
            </w:r>
            <w:r w:rsidRPr="0088546C">
              <w:rPr>
                <w:u w:val="single"/>
              </w:rPr>
              <w:t xml:space="preserve"> </w:t>
            </w:r>
            <w:r w:rsidRPr="00657218">
              <w:t xml:space="preserve"> </w:t>
            </w:r>
          </w:p>
        </w:tc>
      </w:tr>
    </w:tbl>
    <w:p w:rsidR="0053158A" w:rsidRDefault="0053158A" w:rsidP="0053158A">
      <w:pPr>
        <w:tabs>
          <w:tab w:val="left" w:pos="4200"/>
        </w:tabs>
      </w:pPr>
    </w:p>
    <w:tbl>
      <w:tblPr>
        <w:tblW w:w="8822" w:type="dxa"/>
        <w:tblLook w:val="01E0" w:firstRow="1" w:lastRow="1" w:firstColumn="1" w:lastColumn="1" w:noHBand="0" w:noVBand="0"/>
      </w:tblPr>
      <w:tblGrid>
        <w:gridCol w:w="3936"/>
        <w:gridCol w:w="4886"/>
      </w:tblGrid>
      <w:tr w:rsidR="005D7C93" w:rsidRPr="00156ABA" w:rsidTr="003F6A2B">
        <w:trPr>
          <w:trHeight w:val="2530"/>
        </w:trPr>
        <w:tc>
          <w:tcPr>
            <w:tcW w:w="3936" w:type="dxa"/>
          </w:tcPr>
          <w:p w:rsidR="00E86533" w:rsidRPr="003E14DC" w:rsidRDefault="00E86533" w:rsidP="003F6A2B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3E14DC">
              <w:rPr>
                <w:b/>
                <w:bCs/>
                <w:color w:val="000000"/>
                <w:shd w:val="clear" w:color="auto" w:fill="FFFFFF"/>
              </w:rPr>
              <w:t xml:space="preserve">Об утверждении </w:t>
            </w:r>
            <w:bookmarkStart w:id="1" w:name="Par44"/>
            <w:bookmarkEnd w:id="1"/>
            <w:r w:rsidR="00FB7584" w:rsidRPr="003E14DC">
              <w:rPr>
                <w:b/>
                <w:bCs/>
                <w:lang w:eastAsia="en-US"/>
              </w:rPr>
              <w:t>Программ</w:t>
            </w:r>
            <w:r w:rsidR="00517052" w:rsidRPr="003E14DC">
              <w:rPr>
                <w:b/>
                <w:bCs/>
                <w:lang w:eastAsia="en-US"/>
              </w:rPr>
              <w:t>ы</w:t>
            </w:r>
            <w:r w:rsidR="00FB7584" w:rsidRPr="003E14DC">
              <w:rPr>
                <w:b/>
                <w:bCs/>
                <w:lang w:eastAsia="en-US"/>
              </w:rPr>
              <w:t xml:space="preserve"> профилактики </w:t>
            </w:r>
            <w:r w:rsidR="00FB7584" w:rsidRPr="003E14DC">
              <w:rPr>
                <w:b/>
                <w:lang w:eastAsia="en-US"/>
              </w:rPr>
              <w:t>рисков причинения вреда (ущерба) охраняемым законом ценностям по</w:t>
            </w:r>
            <w:r w:rsidR="00FB7584" w:rsidRPr="003E14DC">
              <w:rPr>
                <w:b/>
                <w:bCs/>
                <w:lang w:eastAsia="en-US"/>
              </w:rPr>
              <w:t xml:space="preserve"> муниципальному земельному контролю на территории муниципального образования </w:t>
            </w:r>
            <w:proofErr w:type="spellStart"/>
            <w:r w:rsidR="00FB7584" w:rsidRPr="003E14DC">
              <w:rPr>
                <w:b/>
                <w:bCs/>
                <w:lang w:eastAsia="en-US"/>
              </w:rPr>
              <w:t>Бейский</w:t>
            </w:r>
            <w:proofErr w:type="spellEnd"/>
            <w:r w:rsidR="00FB7584" w:rsidRPr="003E14DC">
              <w:rPr>
                <w:b/>
                <w:bCs/>
                <w:lang w:eastAsia="en-US"/>
              </w:rPr>
              <w:t xml:space="preserve"> район </w:t>
            </w:r>
            <w:r w:rsidR="00565801">
              <w:rPr>
                <w:b/>
                <w:bCs/>
                <w:lang w:eastAsia="en-US"/>
              </w:rPr>
              <w:t>на 202</w:t>
            </w:r>
            <w:r w:rsidR="002C21AE">
              <w:rPr>
                <w:b/>
                <w:bCs/>
                <w:lang w:eastAsia="en-US"/>
              </w:rPr>
              <w:t>5</w:t>
            </w:r>
            <w:r w:rsidR="00565801">
              <w:rPr>
                <w:b/>
                <w:bCs/>
                <w:lang w:eastAsia="en-US"/>
              </w:rPr>
              <w:t xml:space="preserve"> год</w:t>
            </w:r>
          </w:p>
          <w:p w:rsidR="00E86533" w:rsidRPr="00E86533" w:rsidRDefault="00E86533" w:rsidP="00BD4F73">
            <w:pPr>
              <w:jc w:val="both"/>
              <w:rPr>
                <w:b/>
              </w:rPr>
            </w:pPr>
          </w:p>
        </w:tc>
        <w:tc>
          <w:tcPr>
            <w:tcW w:w="4886" w:type="dxa"/>
          </w:tcPr>
          <w:p w:rsidR="005D7C93" w:rsidRPr="00156ABA" w:rsidRDefault="005D7C93" w:rsidP="00003A6D">
            <w:pPr>
              <w:rPr>
                <w:b/>
              </w:rPr>
            </w:pPr>
          </w:p>
        </w:tc>
      </w:tr>
    </w:tbl>
    <w:p w:rsidR="00C27199" w:rsidRPr="00C27199" w:rsidRDefault="00C27199" w:rsidP="00C27199">
      <w:pPr>
        <w:autoSpaceDE w:val="0"/>
        <w:autoSpaceDN w:val="0"/>
        <w:adjustRightInd w:val="0"/>
        <w:jc w:val="both"/>
        <w:rPr>
          <w:bCs/>
        </w:rPr>
      </w:pPr>
      <w:r>
        <w:rPr>
          <w:color w:val="000000"/>
          <w:shd w:val="clear" w:color="auto" w:fill="FFFFFF"/>
        </w:rPr>
        <w:tab/>
      </w:r>
      <w:r w:rsidR="00E86533" w:rsidRPr="00E86533">
        <w:rPr>
          <w:color w:val="000000"/>
          <w:shd w:val="clear" w:color="auto" w:fill="FFFFFF"/>
        </w:rPr>
        <w:t xml:space="preserve"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Федерации», </w:t>
      </w:r>
      <w:r w:rsidR="00973454" w:rsidRPr="00973454">
        <w:rPr>
          <w:lang w:eastAsia="en-US"/>
        </w:rPr>
        <w:t>постановлением Правительства Российской Федерации от 25</w:t>
      </w:r>
      <w:r w:rsidR="002C21AE">
        <w:rPr>
          <w:lang w:eastAsia="en-US"/>
        </w:rPr>
        <w:t>.06.</w:t>
      </w:r>
      <w:r w:rsidR="00973454" w:rsidRPr="00973454">
        <w:rPr>
          <w:lang w:eastAsia="en-US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973454">
        <w:rPr>
          <w:sz w:val="24"/>
          <w:szCs w:val="24"/>
          <w:lang w:eastAsia="en-US"/>
        </w:rPr>
        <w:t xml:space="preserve">, </w:t>
      </w:r>
      <w:r w:rsidR="00E86533" w:rsidRPr="00E86533">
        <w:rPr>
          <w:color w:val="000000"/>
          <w:shd w:val="clear" w:color="auto" w:fill="FFFFFF"/>
        </w:rPr>
        <w:t>статьей 1</w:t>
      </w:r>
      <w:r w:rsidR="00E86533">
        <w:rPr>
          <w:color w:val="000000"/>
          <w:shd w:val="clear" w:color="auto" w:fill="FFFFFF"/>
        </w:rPr>
        <w:t>4</w:t>
      </w:r>
      <w:r w:rsidR="00E86533" w:rsidRPr="00E86533">
        <w:rPr>
          <w:color w:val="000000"/>
          <w:shd w:val="clear" w:color="auto" w:fill="FFFFFF"/>
        </w:rPr>
        <w:t xml:space="preserve"> Устава муниципального образования </w:t>
      </w:r>
      <w:proofErr w:type="spellStart"/>
      <w:r w:rsidR="00E86533" w:rsidRPr="00E86533">
        <w:rPr>
          <w:color w:val="000000"/>
          <w:shd w:val="clear" w:color="auto" w:fill="FFFFFF"/>
        </w:rPr>
        <w:t>Бейский</w:t>
      </w:r>
      <w:proofErr w:type="spellEnd"/>
      <w:r w:rsidR="00E86533" w:rsidRPr="00E86533">
        <w:rPr>
          <w:color w:val="000000"/>
          <w:shd w:val="clear" w:color="auto" w:fill="FFFFFF"/>
        </w:rPr>
        <w:t xml:space="preserve"> район,</w:t>
      </w:r>
      <w:r>
        <w:rPr>
          <w:color w:val="000000"/>
          <w:shd w:val="clear" w:color="auto" w:fill="FFFFFF"/>
        </w:rPr>
        <w:t xml:space="preserve"> </w:t>
      </w:r>
      <w:r w:rsidRPr="00C27199">
        <w:rPr>
          <w:bCs/>
        </w:rPr>
        <w:t>Администрация Бейского района</w:t>
      </w:r>
    </w:p>
    <w:p w:rsidR="00DA6F10" w:rsidRPr="00E86533" w:rsidRDefault="00DA6F10" w:rsidP="002A21E0">
      <w:pPr>
        <w:ind w:firstLine="567"/>
        <w:jc w:val="both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0"/>
      </w:tblGrid>
      <w:tr w:rsidR="005D7C93" w:rsidRPr="00F1563F" w:rsidTr="00E86533">
        <w:trPr>
          <w:trHeight w:val="134"/>
          <w:jc w:val="center"/>
        </w:trPr>
        <w:tc>
          <w:tcPr>
            <w:tcW w:w="9570" w:type="dxa"/>
          </w:tcPr>
          <w:p w:rsidR="005D7C93" w:rsidRPr="00F1563F" w:rsidRDefault="005D7C93" w:rsidP="00910807">
            <w:pPr>
              <w:ind w:firstLine="567"/>
              <w:jc w:val="center"/>
            </w:pPr>
          </w:p>
        </w:tc>
      </w:tr>
      <w:tr w:rsidR="005D7C93" w:rsidRPr="00F1563F" w:rsidTr="0023738D">
        <w:trPr>
          <w:jc w:val="center"/>
        </w:trPr>
        <w:tc>
          <w:tcPr>
            <w:tcW w:w="9570" w:type="dxa"/>
          </w:tcPr>
          <w:p w:rsidR="005D7C93" w:rsidRPr="00F1563F" w:rsidRDefault="0023738D" w:rsidP="00910807">
            <w:pPr>
              <w:ind w:firstLine="567"/>
              <w:jc w:val="center"/>
            </w:pPr>
            <w:r w:rsidRPr="00F1563F">
              <w:t>ПОСТАНОВЛЯЕТ</w:t>
            </w:r>
            <w:r w:rsidR="005D7C93" w:rsidRPr="00F1563F">
              <w:t>:</w:t>
            </w:r>
          </w:p>
          <w:p w:rsidR="00340548" w:rsidRPr="00F1563F" w:rsidRDefault="00340548" w:rsidP="00910807">
            <w:pPr>
              <w:ind w:firstLine="567"/>
              <w:jc w:val="center"/>
            </w:pPr>
          </w:p>
        </w:tc>
      </w:tr>
    </w:tbl>
    <w:p w:rsidR="00E86533" w:rsidRPr="00BF682F" w:rsidRDefault="00E86533" w:rsidP="00F00CD4">
      <w:pPr>
        <w:autoSpaceDE w:val="0"/>
        <w:autoSpaceDN w:val="0"/>
        <w:adjustRightInd w:val="0"/>
        <w:ind w:right="-2"/>
        <w:jc w:val="both"/>
        <w:rPr>
          <w:color w:val="000000"/>
        </w:rPr>
      </w:pPr>
      <w:r>
        <w:tab/>
      </w:r>
      <w:r w:rsidR="00AB51E3" w:rsidRPr="00E86533">
        <w:t>1.</w:t>
      </w:r>
      <w:r w:rsidR="00910807" w:rsidRPr="00E86533">
        <w:t xml:space="preserve"> </w:t>
      </w:r>
      <w:r w:rsidRPr="00BF682F">
        <w:rPr>
          <w:color w:val="000000"/>
        </w:rPr>
        <w:t xml:space="preserve">Утвердить </w:t>
      </w:r>
      <w:r w:rsidR="00973454" w:rsidRPr="00BF682F">
        <w:rPr>
          <w:bCs/>
          <w:lang w:eastAsia="en-US"/>
        </w:rPr>
        <w:t xml:space="preserve">Программу профилактики </w:t>
      </w:r>
      <w:r w:rsidR="00973454" w:rsidRPr="00BF682F">
        <w:rPr>
          <w:lang w:eastAsia="en-US"/>
        </w:rPr>
        <w:t>рисков причинения вреда (ущерба) охраняемым законом ценностям по</w:t>
      </w:r>
      <w:r w:rsidR="00973454" w:rsidRPr="00BF682F">
        <w:rPr>
          <w:bCs/>
          <w:lang w:eastAsia="en-US"/>
        </w:rPr>
        <w:t xml:space="preserve"> муниципальному земельному контролю на территории муниципального образования </w:t>
      </w:r>
      <w:proofErr w:type="spellStart"/>
      <w:r w:rsidR="00973454" w:rsidRPr="00BF682F">
        <w:rPr>
          <w:bCs/>
          <w:lang w:eastAsia="en-US"/>
        </w:rPr>
        <w:t>Бейский</w:t>
      </w:r>
      <w:proofErr w:type="spellEnd"/>
      <w:r w:rsidR="00973454" w:rsidRPr="00BF682F">
        <w:rPr>
          <w:bCs/>
          <w:lang w:eastAsia="en-US"/>
        </w:rPr>
        <w:t xml:space="preserve"> район </w:t>
      </w:r>
      <w:r w:rsidR="00565801" w:rsidRPr="00FD6613">
        <w:rPr>
          <w:bCs/>
        </w:rPr>
        <w:t>на 202</w:t>
      </w:r>
      <w:r w:rsidR="00274DE3">
        <w:rPr>
          <w:bCs/>
        </w:rPr>
        <w:t>5</w:t>
      </w:r>
      <w:r w:rsidR="00565801" w:rsidRPr="00FD6613">
        <w:rPr>
          <w:bCs/>
        </w:rPr>
        <w:t xml:space="preserve"> год </w:t>
      </w:r>
      <w:r w:rsidRPr="00BF682F">
        <w:rPr>
          <w:color w:val="000000"/>
        </w:rPr>
        <w:t>согласно </w:t>
      </w:r>
      <w:hyperlink r:id="rId6" w:history="1">
        <w:r w:rsidRPr="00BF682F">
          <w:rPr>
            <w:rStyle w:val="a6"/>
            <w:color w:val="auto"/>
            <w:u w:val="none"/>
          </w:rPr>
          <w:t>приложению</w:t>
        </w:r>
      </w:hyperlink>
      <w:r w:rsidRPr="00BF682F">
        <w:rPr>
          <w:color w:val="000000"/>
        </w:rPr>
        <w:t> к настоящему постановлению.</w:t>
      </w:r>
    </w:p>
    <w:p w:rsidR="004D0543" w:rsidRPr="00BF682F" w:rsidRDefault="00E86533" w:rsidP="00BF682F">
      <w:pPr>
        <w:pStyle w:val="a5"/>
        <w:shd w:val="clear" w:color="auto" w:fill="FFFFFF"/>
        <w:spacing w:before="0" w:beforeAutospacing="0" w:after="0" w:afterAutospacing="0" w:line="300" w:lineRule="atLeast"/>
        <w:jc w:val="both"/>
        <w:rPr>
          <w:sz w:val="26"/>
          <w:szCs w:val="26"/>
        </w:rPr>
      </w:pPr>
      <w:r w:rsidRPr="00BF682F">
        <w:rPr>
          <w:color w:val="000000"/>
          <w:sz w:val="26"/>
          <w:szCs w:val="26"/>
        </w:rPr>
        <w:tab/>
      </w:r>
      <w:r w:rsidR="00BF682F" w:rsidRPr="00BF682F">
        <w:rPr>
          <w:color w:val="000000"/>
          <w:sz w:val="26"/>
          <w:szCs w:val="26"/>
        </w:rPr>
        <w:t>2</w:t>
      </w:r>
      <w:r w:rsidR="00065CAC" w:rsidRPr="00BF682F">
        <w:rPr>
          <w:sz w:val="26"/>
          <w:szCs w:val="26"/>
        </w:rPr>
        <w:t xml:space="preserve">. Контроль за исполнением настоящего постановления </w:t>
      </w:r>
      <w:r w:rsidR="00565801">
        <w:rPr>
          <w:sz w:val="26"/>
          <w:szCs w:val="26"/>
        </w:rPr>
        <w:t>оставляю за собой.</w:t>
      </w:r>
    </w:p>
    <w:p w:rsidR="00364BA3" w:rsidRDefault="00364BA3" w:rsidP="00065CAC">
      <w:pPr>
        <w:jc w:val="both"/>
      </w:pPr>
    </w:p>
    <w:p w:rsidR="00BF682F" w:rsidRDefault="00BF682F" w:rsidP="00065CAC">
      <w:pPr>
        <w:jc w:val="both"/>
      </w:pPr>
    </w:p>
    <w:p w:rsidR="00BF682F" w:rsidRDefault="00BF682F" w:rsidP="00065CAC">
      <w:pPr>
        <w:jc w:val="both"/>
      </w:pPr>
    </w:p>
    <w:p w:rsidR="003F6A2B" w:rsidRDefault="00065CAC" w:rsidP="00565801">
      <w:pPr>
        <w:jc w:val="both"/>
      </w:pPr>
      <w:r w:rsidRPr="00065CAC">
        <w:t>Глав</w:t>
      </w:r>
      <w:r w:rsidR="00274DE3">
        <w:t>а</w:t>
      </w:r>
      <w:r w:rsidRPr="00065CAC">
        <w:t xml:space="preserve"> Бейского района                                                                  </w:t>
      </w:r>
      <w:r w:rsidR="00274DE3">
        <w:t xml:space="preserve">         </w:t>
      </w:r>
      <w:r w:rsidRPr="00065CAC">
        <w:t xml:space="preserve">        </w:t>
      </w:r>
      <w:r w:rsidR="00565801">
        <w:t xml:space="preserve">Т.Л. </w:t>
      </w:r>
      <w:proofErr w:type="spellStart"/>
      <w:r w:rsidR="00565801">
        <w:t>Акользина</w:t>
      </w:r>
      <w:proofErr w:type="spellEnd"/>
    </w:p>
    <w:p w:rsidR="00BF682F" w:rsidRDefault="00BF682F" w:rsidP="008B4603"/>
    <w:p w:rsidR="00BF682F" w:rsidRDefault="00BF682F" w:rsidP="008B4603"/>
    <w:p w:rsidR="00BF682F" w:rsidRDefault="00BF682F" w:rsidP="008B4603"/>
    <w:p w:rsidR="00BF682F" w:rsidRDefault="00BF682F" w:rsidP="008B4603"/>
    <w:p w:rsidR="00BF682F" w:rsidRDefault="00BF682F" w:rsidP="008B4603"/>
    <w:p w:rsidR="00BF682F" w:rsidRDefault="00BF682F" w:rsidP="008B4603"/>
    <w:p w:rsidR="00BF682F" w:rsidRDefault="00BF682F" w:rsidP="008B4603"/>
    <w:p w:rsidR="00BF682F" w:rsidRDefault="00BF682F" w:rsidP="008B4603"/>
    <w:p w:rsidR="00BF682F" w:rsidRDefault="00BF682F" w:rsidP="008B4603"/>
    <w:p w:rsidR="00BF682F" w:rsidRDefault="00BF682F" w:rsidP="008B4603"/>
    <w:p w:rsidR="00DB471B" w:rsidRPr="0065346C" w:rsidRDefault="00DB471B" w:rsidP="00DB471B">
      <w:pPr>
        <w:shd w:val="clear" w:color="auto" w:fill="FFFFFF"/>
        <w:jc w:val="right"/>
        <w:rPr>
          <w:color w:val="000000"/>
          <w:sz w:val="24"/>
          <w:szCs w:val="24"/>
        </w:rPr>
      </w:pPr>
      <w:r w:rsidRPr="0065346C">
        <w:rPr>
          <w:color w:val="000000"/>
          <w:sz w:val="24"/>
          <w:szCs w:val="24"/>
        </w:rPr>
        <w:lastRenderedPageBreak/>
        <w:t>Приложение</w:t>
      </w:r>
      <w:r w:rsidRPr="0065346C">
        <w:rPr>
          <w:color w:val="000000"/>
          <w:sz w:val="24"/>
          <w:szCs w:val="24"/>
        </w:rPr>
        <w:br/>
        <w:t xml:space="preserve">к </w:t>
      </w:r>
      <w:r w:rsidR="00B906C8" w:rsidRPr="0065346C">
        <w:rPr>
          <w:color w:val="000000"/>
          <w:sz w:val="24"/>
          <w:szCs w:val="24"/>
        </w:rPr>
        <w:t>Постановлению Администрации</w:t>
      </w:r>
      <w:r w:rsidRPr="0065346C">
        <w:rPr>
          <w:color w:val="000000"/>
          <w:sz w:val="24"/>
          <w:szCs w:val="24"/>
        </w:rPr>
        <w:br/>
        <w:t>Бейского района</w:t>
      </w:r>
      <w:r w:rsidRPr="0065346C">
        <w:rPr>
          <w:color w:val="000000"/>
          <w:sz w:val="24"/>
          <w:szCs w:val="24"/>
        </w:rPr>
        <w:br/>
        <w:t xml:space="preserve">от </w:t>
      </w:r>
      <w:r w:rsidR="00B906C8" w:rsidRPr="0065346C">
        <w:rPr>
          <w:color w:val="000000"/>
          <w:sz w:val="24"/>
          <w:szCs w:val="24"/>
        </w:rPr>
        <w:t>«</w:t>
      </w:r>
      <w:r w:rsidR="0088546C">
        <w:rPr>
          <w:color w:val="000000"/>
          <w:sz w:val="24"/>
          <w:szCs w:val="24"/>
        </w:rPr>
        <w:t>11</w:t>
      </w:r>
      <w:r w:rsidR="00B906C8" w:rsidRPr="0065346C">
        <w:rPr>
          <w:color w:val="000000"/>
          <w:sz w:val="24"/>
          <w:szCs w:val="24"/>
        </w:rPr>
        <w:t xml:space="preserve">» </w:t>
      </w:r>
      <w:r w:rsidR="00664AFF" w:rsidRPr="0065346C">
        <w:rPr>
          <w:color w:val="000000"/>
          <w:sz w:val="24"/>
          <w:szCs w:val="24"/>
        </w:rPr>
        <w:t>декабря</w:t>
      </w:r>
      <w:r w:rsidR="00B906C8" w:rsidRPr="0065346C">
        <w:rPr>
          <w:color w:val="000000"/>
          <w:sz w:val="24"/>
          <w:szCs w:val="24"/>
        </w:rPr>
        <w:t xml:space="preserve"> 202</w:t>
      </w:r>
      <w:r w:rsidR="00CA3D7D" w:rsidRPr="0065346C">
        <w:rPr>
          <w:color w:val="000000"/>
          <w:sz w:val="24"/>
          <w:szCs w:val="24"/>
        </w:rPr>
        <w:t>4</w:t>
      </w:r>
      <w:r w:rsidR="00B906C8" w:rsidRPr="0065346C">
        <w:rPr>
          <w:color w:val="000000"/>
          <w:sz w:val="24"/>
          <w:szCs w:val="24"/>
        </w:rPr>
        <w:t xml:space="preserve"> г.</w:t>
      </w:r>
      <w:r w:rsidRPr="0065346C">
        <w:rPr>
          <w:color w:val="000000"/>
          <w:sz w:val="24"/>
          <w:szCs w:val="24"/>
        </w:rPr>
        <w:t xml:space="preserve"> № </w:t>
      </w:r>
      <w:r w:rsidR="0088546C" w:rsidRPr="0088546C">
        <w:rPr>
          <w:color w:val="000000"/>
          <w:sz w:val="24"/>
          <w:szCs w:val="24"/>
          <w:u w:val="single"/>
        </w:rPr>
        <w:t>1156</w:t>
      </w:r>
    </w:p>
    <w:p w:rsidR="00260738" w:rsidRPr="00DB471B" w:rsidRDefault="00260738" w:rsidP="00DB471B">
      <w:pPr>
        <w:shd w:val="clear" w:color="auto" w:fill="FFFFFF"/>
        <w:jc w:val="right"/>
        <w:rPr>
          <w:color w:val="000000"/>
        </w:rPr>
      </w:pPr>
    </w:p>
    <w:p w:rsidR="00565801" w:rsidRPr="00565801" w:rsidRDefault="00565801" w:rsidP="00565801">
      <w:pPr>
        <w:shd w:val="clear" w:color="auto" w:fill="FFFFFF"/>
        <w:spacing w:after="150"/>
        <w:jc w:val="center"/>
        <w:rPr>
          <w:b/>
          <w:bCs/>
          <w:color w:val="000000"/>
          <w:sz w:val="24"/>
          <w:szCs w:val="24"/>
        </w:rPr>
      </w:pPr>
      <w:r w:rsidRPr="00565801">
        <w:rPr>
          <w:b/>
          <w:bCs/>
          <w:color w:val="000000"/>
          <w:sz w:val="24"/>
          <w:szCs w:val="24"/>
        </w:rPr>
        <w:t>Программа</w:t>
      </w:r>
      <w:r w:rsidRPr="00565801">
        <w:rPr>
          <w:b/>
          <w:bCs/>
          <w:color w:val="000000"/>
          <w:sz w:val="24"/>
          <w:szCs w:val="24"/>
        </w:rPr>
        <w:br/>
        <w:t xml:space="preserve">профилактики рисков причинения вреда (ущерба) охраняемым законом ценностям по муниципальному земельному контролю на территории муниципального образования </w:t>
      </w:r>
      <w:proofErr w:type="spellStart"/>
      <w:r w:rsidRPr="00565801">
        <w:rPr>
          <w:b/>
          <w:bCs/>
          <w:color w:val="000000"/>
          <w:sz w:val="24"/>
          <w:szCs w:val="24"/>
        </w:rPr>
        <w:t>Бейский</w:t>
      </w:r>
      <w:proofErr w:type="spellEnd"/>
      <w:r w:rsidRPr="00565801">
        <w:rPr>
          <w:b/>
          <w:bCs/>
          <w:color w:val="000000"/>
          <w:sz w:val="24"/>
          <w:szCs w:val="24"/>
        </w:rPr>
        <w:t xml:space="preserve"> район Республики Хакасия на 202</w:t>
      </w:r>
      <w:r w:rsidR="00CA3D7D">
        <w:rPr>
          <w:b/>
          <w:bCs/>
          <w:color w:val="000000"/>
          <w:sz w:val="24"/>
          <w:szCs w:val="24"/>
        </w:rPr>
        <w:t>5</w:t>
      </w:r>
      <w:r w:rsidRPr="00565801">
        <w:rPr>
          <w:b/>
          <w:bCs/>
          <w:color w:val="000000"/>
          <w:sz w:val="24"/>
          <w:szCs w:val="24"/>
        </w:rPr>
        <w:t xml:space="preserve"> год.</w:t>
      </w:r>
    </w:p>
    <w:p w:rsidR="00565801" w:rsidRPr="00565801" w:rsidRDefault="0096018C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565801" w:rsidRPr="00565801">
        <w:rPr>
          <w:color w:val="000000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по муниципальному земельному контролю на территории муниципального образования </w:t>
      </w:r>
      <w:proofErr w:type="spellStart"/>
      <w:r w:rsidR="00565801" w:rsidRPr="00565801">
        <w:rPr>
          <w:color w:val="000000"/>
          <w:sz w:val="24"/>
          <w:szCs w:val="24"/>
        </w:rPr>
        <w:t>Бейский</w:t>
      </w:r>
      <w:proofErr w:type="spellEnd"/>
      <w:r w:rsidR="00565801" w:rsidRPr="00565801">
        <w:rPr>
          <w:color w:val="000000"/>
          <w:sz w:val="24"/>
          <w:szCs w:val="24"/>
        </w:rPr>
        <w:t xml:space="preserve"> район на 202</w:t>
      </w:r>
      <w:r w:rsidR="00CA3D7D">
        <w:rPr>
          <w:color w:val="000000"/>
          <w:sz w:val="24"/>
          <w:szCs w:val="24"/>
        </w:rPr>
        <w:t>5</w:t>
      </w:r>
      <w:r w:rsidR="00565801" w:rsidRPr="00565801">
        <w:rPr>
          <w:color w:val="000000"/>
          <w:sz w:val="24"/>
          <w:szCs w:val="24"/>
        </w:rPr>
        <w:t xml:space="preserve"> год (далее по тексту – программа) разработана в соответствии с Земельным кодексом Российской Федерации, со статьей 44 Федерального закона от 31</w:t>
      </w:r>
      <w:r w:rsidR="00CA3D7D">
        <w:rPr>
          <w:color w:val="000000"/>
          <w:sz w:val="24"/>
          <w:szCs w:val="24"/>
        </w:rPr>
        <w:t>.07.</w:t>
      </w:r>
      <w:r w:rsidR="00565801" w:rsidRPr="00565801">
        <w:rPr>
          <w:color w:val="000000"/>
          <w:sz w:val="24"/>
          <w:szCs w:val="24"/>
        </w:rPr>
        <w:t>2021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</w:t>
      </w:r>
      <w:r w:rsidR="00CA3D7D">
        <w:rPr>
          <w:color w:val="000000"/>
          <w:sz w:val="24"/>
          <w:szCs w:val="24"/>
        </w:rPr>
        <w:t>.06.</w:t>
      </w:r>
      <w:r w:rsidR="00565801" w:rsidRPr="00565801">
        <w:rPr>
          <w:color w:val="000000"/>
          <w:sz w:val="24"/>
          <w:szCs w:val="24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Функции муниципального контроля осуществляет - Комитет по управлению имуществом Бейского района Администрации Бейского района Республики Хакасии (далее по тексту – КУМИ Бейского района).</w:t>
      </w:r>
    </w:p>
    <w:p w:rsidR="00565801" w:rsidRPr="00664AFF" w:rsidRDefault="00565801" w:rsidP="00565801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z w:val="24"/>
          <w:szCs w:val="24"/>
        </w:rPr>
      </w:pPr>
      <w:r w:rsidRPr="00664AFF">
        <w:rPr>
          <w:b/>
          <w:bCs/>
          <w:color w:val="000000"/>
          <w:sz w:val="24"/>
          <w:szCs w:val="24"/>
        </w:rPr>
        <w:t>Раздел 1. Анализ текущего состояния осуществления муниципального земельного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565801" w:rsidRPr="00565801" w:rsidRDefault="00CA3D7D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565801" w:rsidRPr="00565801">
        <w:rPr>
          <w:color w:val="000000"/>
          <w:sz w:val="24"/>
          <w:szCs w:val="24"/>
        </w:rPr>
        <w:t xml:space="preserve">Предметом муниципального земельного контроля на территории муниципального образования </w:t>
      </w:r>
      <w:proofErr w:type="spellStart"/>
      <w:r w:rsidR="00565801" w:rsidRPr="00565801">
        <w:rPr>
          <w:color w:val="000000"/>
          <w:sz w:val="24"/>
          <w:szCs w:val="24"/>
        </w:rPr>
        <w:t>Бейский</w:t>
      </w:r>
      <w:proofErr w:type="spellEnd"/>
      <w:r w:rsidR="00565801" w:rsidRPr="00565801">
        <w:rPr>
          <w:color w:val="000000"/>
          <w:sz w:val="24"/>
          <w:szCs w:val="24"/>
        </w:rPr>
        <w:t xml:space="preserve"> район являются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 xml:space="preserve">На территории муниципального образования </w:t>
      </w:r>
      <w:proofErr w:type="spellStart"/>
      <w:r w:rsidRPr="00565801">
        <w:rPr>
          <w:color w:val="000000"/>
          <w:sz w:val="24"/>
          <w:szCs w:val="24"/>
        </w:rPr>
        <w:t>Бейский</w:t>
      </w:r>
      <w:proofErr w:type="spellEnd"/>
      <w:r w:rsidRPr="00565801">
        <w:rPr>
          <w:color w:val="000000"/>
          <w:sz w:val="24"/>
          <w:szCs w:val="24"/>
        </w:rPr>
        <w:t xml:space="preserve"> район муниципальный земельный контроль осуществляется за соблюдением: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а)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б)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в)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г) исполнения предписаний об устранении нарушений обязательных требований, выданных должностными лицами КУМИ Бейского района в пределах их компетенции.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lastRenderedPageBreak/>
        <w:t>д) требований действующего законодательства о недопустимости самовольной уступки права пользования землей, самовольной меной земельными участками, а также требований о недопущении самовольного ограничения доступа на земельные участки общего пользования;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требований законодательства, связанных с обязанностью по приведению земель в состояние, пригодное для использования по целевому назначению;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е) требований о переоформлении юридическими лицами права постоянного (бессрочного) пользования земельными участками на право аренды земельных участков или приобретения земельных участков в собственность;</w:t>
      </w:r>
    </w:p>
    <w:p w:rsidR="00565801" w:rsidRPr="00565801" w:rsidRDefault="00B00DAE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565801" w:rsidRPr="00AA3317">
        <w:rPr>
          <w:color w:val="000000"/>
          <w:sz w:val="24"/>
          <w:szCs w:val="24"/>
        </w:rPr>
        <w:t>КУМИ Бейского района за 9 месяцев 202</w:t>
      </w:r>
      <w:r w:rsidR="00AA3317">
        <w:rPr>
          <w:color w:val="000000"/>
          <w:sz w:val="24"/>
          <w:szCs w:val="24"/>
        </w:rPr>
        <w:t>4</w:t>
      </w:r>
      <w:r w:rsidR="00565801" w:rsidRPr="00AA3317">
        <w:rPr>
          <w:color w:val="000000"/>
          <w:sz w:val="24"/>
          <w:szCs w:val="24"/>
        </w:rPr>
        <w:t xml:space="preserve"> года в рамках муниципального земельного контроля проведено </w:t>
      </w:r>
      <w:r w:rsidR="00AA3317">
        <w:rPr>
          <w:color w:val="000000"/>
          <w:sz w:val="24"/>
          <w:szCs w:val="24"/>
        </w:rPr>
        <w:t>45 выездных</w:t>
      </w:r>
      <w:r w:rsidR="00565801" w:rsidRPr="00AA3317">
        <w:rPr>
          <w:color w:val="000000"/>
          <w:sz w:val="24"/>
          <w:szCs w:val="24"/>
        </w:rPr>
        <w:t xml:space="preserve"> </w:t>
      </w:r>
      <w:r w:rsidR="00AA3317">
        <w:rPr>
          <w:color w:val="000000"/>
          <w:sz w:val="24"/>
          <w:szCs w:val="24"/>
        </w:rPr>
        <w:t>обследований</w:t>
      </w:r>
      <w:r w:rsidR="00565801" w:rsidRPr="00AA3317">
        <w:rPr>
          <w:color w:val="000000"/>
          <w:sz w:val="24"/>
          <w:szCs w:val="24"/>
        </w:rPr>
        <w:t>. В результате осуществления мероприятий по муниципальному земельному контролю было выявлено 1</w:t>
      </w:r>
      <w:r w:rsidR="00AA3317">
        <w:rPr>
          <w:color w:val="000000"/>
          <w:sz w:val="24"/>
          <w:szCs w:val="24"/>
        </w:rPr>
        <w:t>3</w:t>
      </w:r>
      <w:r w:rsidR="00565801" w:rsidRPr="00AA3317">
        <w:rPr>
          <w:color w:val="000000"/>
          <w:sz w:val="24"/>
          <w:szCs w:val="24"/>
        </w:rPr>
        <w:t xml:space="preserve"> нарушений, установленных земел</w:t>
      </w:r>
      <w:r w:rsidR="00AA3317">
        <w:rPr>
          <w:color w:val="000000"/>
          <w:sz w:val="24"/>
          <w:szCs w:val="24"/>
        </w:rPr>
        <w:t>ьным законодательством, выдано 7</w:t>
      </w:r>
      <w:r w:rsidR="00565801" w:rsidRPr="00AA3317">
        <w:rPr>
          <w:color w:val="000000"/>
          <w:sz w:val="24"/>
          <w:szCs w:val="24"/>
        </w:rPr>
        <w:t xml:space="preserve"> предостережений на устранения выявленных нарушений. Проведено 2</w:t>
      </w:r>
      <w:r w:rsidR="00AA3317">
        <w:rPr>
          <w:color w:val="000000"/>
          <w:sz w:val="24"/>
          <w:szCs w:val="24"/>
        </w:rPr>
        <w:t>6</w:t>
      </w:r>
      <w:r w:rsidR="00565801" w:rsidRPr="00565801">
        <w:rPr>
          <w:color w:val="000000"/>
          <w:sz w:val="24"/>
          <w:szCs w:val="24"/>
        </w:rPr>
        <w:t xml:space="preserve"> профилактических мероприятий в виде письменного информирования контролируемых лиц с рекомендациями по недопущению нарушений земельного законодательства.  Наибольшее число составляют нарушения физических лиц, выразившиеся в зарастании земельного участка сорной и древесно-кустарниковой растительностью, а также пользование земельным участком, площадь которого превышает установленную при межевании без права.</w:t>
      </w:r>
      <w:r w:rsidR="00565801" w:rsidRPr="00565801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565801" w:rsidRPr="00565801">
        <w:rPr>
          <w:color w:val="000000"/>
          <w:sz w:val="24"/>
          <w:szCs w:val="24"/>
        </w:rPr>
        <w:t>На регулярной основе давались консультации в ходе личных приемов, а также посредством телефонной связи и письменных ответов на обращения.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В рамках профилактики рисков причинения вреда (ущерба) охраняемым законом ценностям КУМИ Бейского района осуществляются следующие мероприятия: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 xml:space="preserve">1) размещение на официальном сайте муниципального образования </w:t>
      </w:r>
      <w:proofErr w:type="spellStart"/>
      <w:r w:rsidRPr="00565801">
        <w:rPr>
          <w:color w:val="000000"/>
          <w:sz w:val="24"/>
          <w:szCs w:val="24"/>
        </w:rPr>
        <w:t>Бейский</w:t>
      </w:r>
      <w:proofErr w:type="spellEnd"/>
      <w:r w:rsidRPr="00565801">
        <w:rPr>
          <w:color w:val="000000"/>
          <w:sz w:val="24"/>
          <w:szCs w:val="24"/>
        </w:rPr>
        <w:t xml:space="preserve"> район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текстов, соответствующих нормативных правовых актов;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2) осуществление информирования юридических лиц, индивидуальных предпринимателей, граждан по вопросам соблюдения обязательных требований, в том числе посредством разработки и опубликования руководства по соблюдению обязательных требований, разъяснительной работы в средствах массовой информации;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 xml:space="preserve">3) обеспечение регулярного обобщения практики осуществления муниципального земельного контроля и размещение на официальном сайте муниципального образования </w:t>
      </w:r>
      <w:proofErr w:type="spellStart"/>
      <w:r w:rsidRPr="00565801">
        <w:rPr>
          <w:color w:val="000000"/>
          <w:sz w:val="24"/>
          <w:szCs w:val="24"/>
        </w:rPr>
        <w:t>Бейский</w:t>
      </w:r>
      <w:proofErr w:type="spellEnd"/>
      <w:r w:rsidRPr="00565801">
        <w:rPr>
          <w:color w:val="000000"/>
          <w:sz w:val="24"/>
          <w:szCs w:val="24"/>
        </w:rPr>
        <w:t xml:space="preserve"> район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предпринимателями, гражданами в целях недопущения таких нарушений;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4) выдача предостережений о недопустимости нарушения обязательных требований.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5) консультирование.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Данная программа профилактики направлена на предупреждение нарушений контролируемыми лицами требований земельного законодательства, включая устранение причин, факторов и условий, способствующих возможному нарушению обязательных требований, а также предотвращение рисков причинения вреда и снижение уровня ущерба охраняемым законом ценностям вследствие нарушения требований земельного законодательства.</w:t>
      </w:r>
    </w:p>
    <w:p w:rsidR="00565801" w:rsidRPr="00664AFF" w:rsidRDefault="00565801" w:rsidP="00565801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z w:val="24"/>
          <w:szCs w:val="24"/>
        </w:rPr>
      </w:pPr>
      <w:r w:rsidRPr="00664AFF">
        <w:rPr>
          <w:b/>
          <w:bCs/>
          <w:color w:val="000000"/>
          <w:sz w:val="24"/>
          <w:szCs w:val="24"/>
        </w:rPr>
        <w:t>Раздел 2. Цели и задачи реализации программы профилактики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Настоящая Программа разработана на 202</w:t>
      </w:r>
      <w:r w:rsidR="00D858DA">
        <w:rPr>
          <w:color w:val="000000"/>
          <w:sz w:val="24"/>
          <w:szCs w:val="24"/>
        </w:rPr>
        <w:t>5</w:t>
      </w:r>
      <w:r w:rsidRPr="00565801">
        <w:rPr>
          <w:color w:val="000000"/>
          <w:sz w:val="24"/>
          <w:szCs w:val="24"/>
        </w:rPr>
        <w:t xml:space="preserve"> год.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Основными целями Программы профилактики являются: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lastRenderedPageBreak/>
        <w:t>1. Предупреждение нарушений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2. Предотвращение угрозы причинения, либо причинения вреда (ущерба) охраняемым законом ценностям вследствие нарушений обязательных требований;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3.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4.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1. Оценка возможной угрозы причинения, либо причинения вреда (ущерба) охраняемым законом ценностям вследствие нарушений обязательных требований, выработка и реализация профилактических мер, способствующих ее снижению;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2.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3.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4. Формирование единого понимания обязательных требований у всех участников контрольно-надзорной деятельности;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5. Создание и внедрение мер системы позитивной профилактики,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6.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земельного контроля на следующий год утверждается ежегодно, до 20 декабря текущего года.</w:t>
      </w:r>
    </w:p>
    <w:p w:rsidR="00565801" w:rsidRPr="00664AFF" w:rsidRDefault="00565801" w:rsidP="00565801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z w:val="24"/>
          <w:szCs w:val="24"/>
        </w:rPr>
      </w:pPr>
      <w:r w:rsidRPr="00664AFF">
        <w:rPr>
          <w:b/>
          <w:bCs/>
          <w:color w:val="000000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tbl>
      <w:tblPr>
        <w:tblW w:w="47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4569"/>
        <w:gridCol w:w="2292"/>
        <w:gridCol w:w="1846"/>
      </w:tblGrid>
      <w:tr w:rsidR="00565801" w:rsidRPr="00565801" w:rsidTr="00565801">
        <w:trPr>
          <w:tblCellSpacing w:w="0" w:type="dxa"/>
          <w:jc w:val="center"/>
        </w:trPr>
        <w:tc>
          <w:tcPr>
            <w:tcW w:w="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 №  п/п</w:t>
            </w:r>
          </w:p>
        </w:tc>
        <w:tc>
          <w:tcPr>
            <w:tcW w:w="4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Структурное подразделение, ответственное за реализацию</w:t>
            </w:r>
          </w:p>
        </w:tc>
      </w:tr>
      <w:tr w:rsidR="00565801" w:rsidRPr="00565801" w:rsidTr="00565801">
        <w:trPr>
          <w:tblCellSpacing w:w="0" w:type="dxa"/>
          <w:jc w:val="center"/>
        </w:trPr>
        <w:tc>
          <w:tcPr>
            <w:tcW w:w="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Информирование</w:t>
            </w:r>
            <w:r w:rsidRPr="00565801">
              <w:rPr>
                <w:color w:val="000000"/>
                <w:sz w:val="24"/>
                <w:szCs w:val="24"/>
              </w:rPr>
              <w:br/>
              <w:t xml:space="preserve">- информирование осуществляется КУМИ Бейского района по вопросам соблюдения обязательных требований посредством размещения соответствующих сведений на официальном сайте муниципального образования </w:t>
            </w:r>
            <w:proofErr w:type="spellStart"/>
            <w:r w:rsidRPr="00565801">
              <w:rPr>
                <w:color w:val="000000"/>
                <w:sz w:val="24"/>
                <w:szCs w:val="24"/>
              </w:rPr>
              <w:t>Бейский</w:t>
            </w:r>
            <w:proofErr w:type="spellEnd"/>
            <w:r w:rsidRPr="00565801">
              <w:rPr>
                <w:color w:val="000000"/>
                <w:sz w:val="24"/>
                <w:szCs w:val="24"/>
              </w:rPr>
              <w:t xml:space="preserve"> район.</w:t>
            </w:r>
            <w:r w:rsidRPr="00565801">
              <w:rPr>
                <w:color w:val="000000"/>
                <w:sz w:val="24"/>
                <w:szCs w:val="24"/>
              </w:rPr>
              <w:br/>
              <w:t>- 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Постоянно</w:t>
            </w:r>
            <w:r w:rsidRPr="00565801">
              <w:rPr>
                <w:color w:val="000000"/>
                <w:sz w:val="24"/>
                <w:szCs w:val="24"/>
              </w:rPr>
              <w:br/>
              <w:t>Не позднее 10 рабочих дней после утверждения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  <w:tr w:rsidR="00565801" w:rsidRPr="00565801" w:rsidTr="00565801">
        <w:trPr>
          <w:tblCellSpacing w:w="0" w:type="dxa"/>
          <w:jc w:val="center"/>
        </w:trPr>
        <w:tc>
          <w:tcPr>
            <w:tcW w:w="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rPr>
                <w:color w:val="000000"/>
                <w:sz w:val="24"/>
                <w:szCs w:val="24"/>
              </w:rPr>
            </w:pPr>
            <w:r w:rsidRPr="00565801">
              <w:rPr>
                <w:b/>
                <w:bCs/>
                <w:color w:val="000000"/>
                <w:sz w:val="24"/>
                <w:szCs w:val="24"/>
              </w:rPr>
              <w:t>Обобщение правоприменительной практики</w:t>
            </w:r>
            <w:r w:rsidRPr="00565801">
              <w:rPr>
                <w:color w:val="000000"/>
                <w:sz w:val="24"/>
                <w:szCs w:val="24"/>
              </w:rPr>
              <w:t>.</w:t>
            </w:r>
            <w:r w:rsidRPr="00565801">
              <w:rPr>
                <w:color w:val="000000"/>
                <w:sz w:val="24"/>
                <w:szCs w:val="24"/>
              </w:rPr>
              <w:br/>
              <w:t>Обобщение правоприменительной практики осуществляется посредством сбора и анализа данных о проведенных контрольных мероприятиях и их результатах.</w:t>
            </w:r>
            <w:r w:rsidRPr="00565801">
              <w:rPr>
                <w:color w:val="000000"/>
                <w:sz w:val="24"/>
                <w:szCs w:val="24"/>
              </w:rPr>
              <w:br/>
              <w:t>По итогам обобщения правоприменительной практики готовит доклад, содержащий результаты обобщения правоприменительной практики по осуществлению муниципального земельного контроля, который утверждается руководителем или его заместителем.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 xml:space="preserve">В срок до 1 июля года, следующего за отчетным годом, размещается на официальном сайте муниципального образования </w:t>
            </w:r>
            <w:proofErr w:type="spellStart"/>
            <w:r w:rsidRPr="00565801">
              <w:rPr>
                <w:color w:val="000000"/>
                <w:sz w:val="24"/>
                <w:szCs w:val="24"/>
              </w:rPr>
              <w:t>Бейский</w:t>
            </w:r>
            <w:proofErr w:type="spellEnd"/>
            <w:r w:rsidRPr="00565801">
              <w:rPr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  <w:tr w:rsidR="00565801" w:rsidRPr="00565801" w:rsidTr="00565801">
        <w:trPr>
          <w:tblCellSpacing w:w="0" w:type="dxa"/>
          <w:jc w:val="center"/>
        </w:trPr>
        <w:tc>
          <w:tcPr>
            <w:tcW w:w="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Объявление предостережения</w:t>
            </w:r>
            <w:r w:rsidRPr="00565801">
              <w:rPr>
                <w:color w:val="000000"/>
                <w:sz w:val="24"/>
                <w:szCs w:val="24"/>
              </w:rPr>
              <w:br/>
              <w:t>Предостережение о недопустимости нарушения обязательных требований объявляется контролируемому лицу в случае наличия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Не позднее 30 дней со дня получения сведений, указанных в части 5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  <w:tr w:rsidR="00565801" w:rsidRPr="00565801" w:rsidTr="00565801">
        <w:trPr>
          <w:tblCellSpacing w:w="0" w:type="dxa"/>
          <w:jc w:val="center"/>
        </w:trPr>
        <w:tc>
          <w:tcPr>
            <w:tcW w:w="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Консультирование.</w:t>
            </w:r>
            <w:r w:rsidRPr="00565801">
              <w:rPr>
                <w:color w:val="000000"/>
                <w:sz w:val="24"/>
                <w:szCs w:val="24"/>
              </w:rPr>
              <w:br/>
              <w:t>Консультирование контролируемых лиц и их представителей осуществляется:</w:t>
            </w:r>
            <w:r w:rsidRPr="00565801">
              <w:rPr>
                <w:color w:val="000000"/>
                <w:sz w:val="24"/>
                <w:szCs w:val="24"/>
              </w:rPr>
              <w:br/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  <w:r w:rsidRPr="00565801">
              <w:rPr>
                <w:color w:val="000000"/>
                <w:sz w:val="24"/>
                <w:szCs w:val="24"/>
              </w:rPr>
              <w:br/>
              <w:t>2) посредством размещения на официальном сайте письменного разъяснения по однотипным обращениям (более 5-ти однотипных обращений в течение календарного года ) контролируемых лиц и их представителей .</w:t>
            </w:r>
            <w:r w:rsidRPr="00565801">
              <w:rPr>
                <w:color w:val="000000"/>
                <w:sz w:val="24"/>
                <w:szCs w:val="24"/>
              </w:rPr>
              <w:br/>
              <w:t>Письменное консультирование контролируемых лиц и их представителей осуществляется в следующих случаях:</w:t>
            </w:r>
            <w:r w:rsidRPr="00565801">
              <w:rPr>
                <w:color w:val="000000"/>
                <w:sz w:val="24"/>
                <w:szCs w:val="24"/>
              </w:rPr>
              <w:br/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  <w:r w:rsidRPr="00565801">
              <w:rPr>
                <w:color w:val="000000"/>
                <w:sz w:val="24"/>
                <w:szCs w:val="24"/>
              </w:rPr>
              <w:br/>
              <w:t>2) за время консультирования на личном приеме предоставить ответ на поставленные вопросы невозможно;</w:t>
            </w:r>
            <w:r w:rsidRPr="00565801">
              <w:rPr>
                <w:color w:val="000000"/>
                <w:sz w:val="24"/>
                <w:szCs w:val="24"/>
              </w:rPr>
              <w:br/>
              <w:t xml:space="preserve">3) ответ на поставленные вопросы требует </w:t>
            </w:r>
            <w:r w:rsidRPr="00565801">
              <w:rPr>
                <w:color w:val="000000"/>
                <w:sz w:val="24"/>
                <w:szCs w:val="24"/>
              </w:rPr>
              <w:lastRenderedPageBreak/>
              <w:t>дополнительного запроса сведений от органов власти или иных лиц.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lastRenderedPageBreak/>
              <w:t>Постоянно с учетом особенностей организации личного приема граждан КУМИ Бейского района, время консультирования не может превышать более 15 мин.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  <w:tr w:rsidR="00565801" w:rsidRPr="00565801" w:rsidTr="00565801">
        <w:trPr>
          <w:tblCellSpacing w:w="0" w:type="dxa"/>
          <w:jc w:val="center"/>
        </w:trPr>
        <w:tc>
          <w:tcPr>
            <w:tcW w:w="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Профилактический визит.</w:t>
            </w:r>
            <w:r w:rsidRPr="00565801">
              <w:rPr>
                <w:color w:val="000000"/>
                <w:sz w:val="24"/>
                <w:szCs w:val="24"/>
              </w:rPr>
              <w:br/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сфере. Носят рекомендательный характер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D858DA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не реже чем 2 раза в год (I и IV квартал 202</w:t>
            </w:r>
            <w:r w:rsidR="00D858DA">
              <w:rPr>
                <w:color w:val="000000"/>
                <w:sz w:val="24"/>
                <w:szCs w:val="24"/>
              </w:rPr>
              <w:t>5</w:t>
            </w:r>
            <w:r w:rsidRPr="00565801">
              <w:rPr>
                <w:color w:val="000000"/>
                <w:sz w:val="24"/>
                <w:szCs w:val="24"/>
              </w:rPr>
              <w:t xml:space="preserve"> г.)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65801" w:rsidRPr="00565801" w:rsidRDefault="00565801" w:rsidP="00565801">
            <w:pPr>
              <w:jc w:val="center"/>
              <w:rPr>
                <w:color w:val="000000"/>
                <w:sz w:val="24"/>
                <w:szCs w:val="24"/>
              </w:rPr>
            </w:pPr>
            <w:r w:rsidRPr="00565801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</w:tbl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Федерального закона от 31.07.2020 № 248-ФЗ «О государственном контроле (надзоре) и муниципальном контроле в Российской Федерации»).</w:t>
      </w:r>
    </w:p>
    <w:p w:rsidR="00565801" w:rsidRPr="00E46C03" w:rsidRDefault="00565801" w:rsidP="00565801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z w:val="24"/>
          <w:szCs w:val="24"/>
        </w:rPr>
      </w:pPr>
      <w:r w:rsidRPr="00E46C03">
        <w:rPr>
          <w:b/>
          <w:bCs/>
          <w:color w:val="000000"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 xml:space="preserve">    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 xml:space="preserve">Оценка эффективности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565801">
        <w:rPr>
          <w:color w:val="000000"/>
          <w:sz w:val="24"/>
          <w:szCs w:val="24"/>
        </w:rPr>
        <w:t>снижения</w:t>
      </w:r>
      <w:proofErr w:type="gramEnd"/>
      <w:r w:rsidRPr="00565801">
        <w:rPr>
          <w:color w:val="000000"/>
          <w:sz w:val="24"/>
          <w:szCs w:val="24"/>
        </w:rPr>
        <w:t xml:space="preserve">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Целевые показатели результативности мероприятий Программы по муниципальному земельному контролю: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1) Количество выявленных нарушений требований земельного законодательства, шт.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Показатели эффективности: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1) Снижение количества выявленных при проведении контрольно-надзорных мероприятий нарушений требований земельного законодательства.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2) Количество проведенных профилактических мероприятий контрольным (надзорным) органом, ед.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3) Доля профилактических мероприятий в объеме контрольно-надзорных мероприятий, %.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:rsidR="00565801" w:rsidRPr="00565801" w:rsidRDefault="00565801" w:rsidP="00565801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565801">
        <w:rPr>
          <w:color w:val="000000"/>
          <w:sz w:val="24"/>
          <w:szCs w:val="24"/>
        </w:rPr>
        <w:t>Результаты оценки фактических (достигнутых) значений показателей включаются в ежегодный доклад.</w:t>
      </w:r>
    </w:p>
    <w:p w:rsidR="00565801" w:rsidRPr="00565801" w:rsidRDefault="00565801" w:rsidP="00565801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DB471B" w:rsidRPr="00A977BF" w:rsidRDefault="00DB471B" w:rsidP="00565801">
      <w:pPr>
        <w:shd w:val="clear" w:color="auto" w:fill="FFFFFF"/>
        <w:spacing w:after="150"/>
        <w:jc w:val="center"/>
      </w:pPr>
    </w:p>
    <w:sectPr w:rsidR="00DB471B" w:rsidRPr="00A977BF" w:rsidSect="001A4A58">
      <w:pgSz w:w="11906" w:h="16838"/>
      <w:pgMar w:top="567" w:right="567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96BA6"/>
    <w:multiLevelType w:val="multilevel"/>
    <w:tmpl w:val="135E53E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20604DA0"/>
    <w:multiLevelType w:val="multilevel"/>
    <w:tmpl w:val="7B585900"/>
    <w:lvl w:ilvl="0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1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2E6F0CCF"/>
    <w:multiLevelType w:val="hybridMultilevel"/>
    <w:tmpl w:val="A8D0DFEE"/>
    <w:lvl w:ilvl="0" w:tplc="06788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E135F8"/>
    <w:multiLevelType w:val="hybridMultilevel"/>
    <w:tmpl w:val="D480F142"/>
    <w:lvl w:ilvl="0" w:tplc="98987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1E8D344">
      <w:start w:val="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6A4FD3"/>
    <w:multiLevelType w:val="hybridMultilevel"/>
    <w:tmpl w:val="25C8A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41730"/>
    <w:multiLevelType w:val="multilevel"/>
    <w:tmpl w:val="8EF00A8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1F80450"/>
    <w:multiLevelType w:val="hybridMultilevel"/>
    <w:tmpl w:val="CCDCBE82"/>
    <w:lvl w:ilvl="0" w:tplc="06AC765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2714A"/>
    <w:multiLevelType w:val="hybridMultilevel"/>
    <w:tmpl w:val="D138DB36"/>
    <w:lvl w:ilvl="0" w:tplc="82B268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5FF2575"/>
    <w:multiLevelType w:val="hybridMultilevel"/>
    <w:tmpl w:val="28BAE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11017"/>
    <w:multiLevelType w:val="multilevel"/>
    <w:tmpl w:val="33A0F88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0" w15:restartNumberingAfterBreak="0">
    <w:nsid w:val="7EBF2761"/>
    <w:multiLevelType w:val="multilevel"/>
    <w:tmpl w:val="CE262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8A"/>
    <w:rsid w:val="00003A6D"/>
    <w:rsid w:val="000159C1"/>
    <w:rsid w:val="00023791"/>
    <w:rsid w:val="00024B9E"/>
    <w:rsid w:val="000266AE"/>
    <w:rsid w:val="00032DD7"/>
    <w:rsid w:val="00036D33"/>
    <w:rsid w:val="00046410"/>
    <w:rsid w:val="000471DB"/>
    <w:rsid w:val="00065CAC"/>
    <w:rsid w:val="00080C56"/>
    <w:rsid w:val="00083978"/>
    <w:rsid w:val="00091B00"/>
    <w:rsid w:val="000B11D4"/>
    <w:rsid w:val="000B2B10"/>
    <w:rsid w:val="000C0288"/>
    <w:rsid w:val="000C1F8A"/>
    <w:rsid w:val="000E0466"/>
    <w:rsid w:val="000E5DB0"/>
    <w:rsid w:val="00110076"/>
    <w:rsid w:val="0011038D"/>
    <w:rsid w:val="00124EDF"/>
    <w:rsid w:val="0012684C"/>
    <w:rsid w:val="0013097E"/>
    <w:rsid w:val="00136987"/>
    <w:rsid w:val="00144D14"/>
    <w:rsid w:val="001507B1"/>
    <w:rsid w:val="001527B3"/>
    <w:rsid w:val="0015660A"/>
    <w:rsid w:val="00156ABA"/>
    <w:rsid w:val="00160503"/>
    <w:rsid w:val="00164832"/>
    <w:rsid w:val="001655F8"/>
    <w:rsid w:val="00173E47"/>
    <w:rsid w:val="00182949"/>
    <w:rsid w:val="00182C1F"/>
    <w:rsid w:val="00183C2F"/>
    <w:rsid w:val="001A4A58"/>
    <w:rsid w:val="001B04A8"/>
    <w:rsid w:val="001B5692"/>
    <w:rsid w:val="001C4DC2"/>
    <w:rsid w:val="001D4329"/>
    <w:rsid w:val="001D683A"/>
    <w:rsid w:val="001D73C7"/>
    <w:rsid w:val="001E1346"/>
    <w:rsid w:val="00200813"/>
    <w:rsid w:val="00203CCA"/>
    <w:rsid w:val="00205CFB"/>
    <w:rsid w:val="00206FCD"/>
    <w:rsid w:val="00207E27"/>
    <w:rsid w:val="00225F3B"/>
    <w:rsid w:val="0023384C"/>
    <w:rsid w:val="00233A73"/>
    <w:rsid w:val="00236D96"/>
    <w:rsid w:val="0023738D"/>
    <w:rsid w:val="002407F7"/>
    <w:rsid w:val="0025160F"/>
    <w:rsid w:val="00260738"/>
    <w:rsid w:val="00260CB1"/>
    <w:rsid w:val="00263138"/>
    <w:rsid w:val="0026484F"/>
    <w:rsid w:val="00274DE3"/>
    <w:rsid w:val="002816FC"/>
    <w:rsid w:val="00282DB4"/>
    <w:rsid w:val="00287FB7"/>
    <w:rsid w:val="00292C1D"/>
    <w:rsid w:val="0029437D"/>
    <w:rsid w:val="00295036"/>
    <w:rsid w:val="002954D9"/>
    <w:rsid w:val="002A21E0"/>
    <w:rsid w:val="002A490E"/>
    <w:rsid w:val="002B5F39"/>
    <w:rsid w:val="002C21AE"/>
    <w:rsid w:val="002E3EE9"/>
    <w:rsid w:val="00302D3E"/>
    <w:rsid w:val="003204DC"/>
    <w:rsid w:val="0032516E"/>
    <w:rsid w:val="00331C2F"/>
    <w:rsid w:val="00340548"/>
    <w:rsid w:val="00342B24"/>
    <w:rsid w:val="00342EB1"/>
    <w:rsid w:val="0036348C"/>
    <w:rsid w:val="00364BA3"/>
    <w:rsid w:val="00375587"/>
    <w:rsid w:val="00384177"/>
    <w:rsid w:val="00385C9E"/>
    <w:rsid w:val="00391193"/>
    <w:rsid w:val="003A075B"/>
    <w:rsid w:val="003A1AAF"/>
    <w:rsid w:val="003A6F57"/>
    <w:rsid w:val="003B5E4A"/>
    <w:rsid w:val="003D2B89"/>
    <w:rsid w:val="003D484D"/>
    <w:rsid w:val="003E14DC"/>
    <w:rsid w:val="003E2367"/>
    <w:rsid w:val="003E32C3"/>
    <w:rsid w:val="003E3D9D"/>
    <w:rsid w:val="003F5ED7"/>
    <w:rsid w:val="003F6A2B"/>
    <w:rsid w:val="004059F4"/>
    <w:rsid w:val="00422E9B"/>
    <w:rsid w:val="004252A8"/>
    <w:rsid w:val="00443E9E"/>
    <w:rsid w:val="00451818"/>
    <w:rsid w:val="00451C54"/>
    <w:rsid w:val="00453221"/>
    <w:rsid w:val="00455878"/>
    <w:rsid w:val="004615B0"/>
    <w:rsid w:val="004617E5"/>
    <w:rsid w:val="00463163"/>
    <w:rsid w:val="00485EF1"/>
    <w:rsid w:val="004A6C26"/>
    <w:rsid w:val="004B4F8B"/>
    <w:rsid w:val="004D029C"/>
    <w:rsid w:val="004D0543"/>
    <w:rsid w:val="004D2775"/>
    <w:rsid w:val="004D4715"/>
    <w:rsid w:val="004D4CB2"/>
    <w:rsid w:val="004F5A7E"/>
    <w:rsid w:val="004F6416"/>
    <w:rsid w:val="004F7FC6"/>
    <w:rsid w:val="0050683C"/>
    <w:rsid w:val="00517052"/>
    <w:rsid w:val="00525164"/>
    <w:rsid w:val="00527384"/>
    <w:rsid w:val="0053158A"/>
    <w:rsid w:val="00532795"/>
    <w:rsid w:val="00540A76"/>
    <w:rsid w:val="00545B3B"/>
    <w:rsid w:val="005532BB"/>
    <w:rsid w:val="00555DC3"/>
    <w:rsid w:val="00565801"/>
    <w:rsid w:val="00567889"/>
    <w:rsid w:val="00582606"/>
    <w:rsid w:val="00584D60"/>
    <w:rsid w:val="00593FC5"/>
    <w:rsid w:val="0059598A"/>
    <w:rsid w:val="00595D3F"/>
    <w:rsid w:val="005A781A"/>
    <w:rsid w:val="005B0AB3"/>
    <w:rsid w:val="005C1279"/>
    <w:rsid w:val="005C19E4"/>
    <w:rsid w:val="005C5B1E"/>
    <w:rsid w:val="005D3CC1"/>
    <w:rsid w:val="005D4301"/>
    <w:rsid w:val="005D7C93"/>
    <w:rsid w:val="005E19D2"/>
    <w:rsid w:val="005E2D59"/>
    <w:rsid w:val="005E514E"/>
    <w:rsid w:val="005E585F"/>
    <w:rsid w:val="005E6F56"/>
    <w:rsid w:val="005E7DAF"/>
    <w:rsid w:val="005F41B9"/>
    <w:rsid w:val="00607BCC"/>
    <w:rsid w:val="006117B3"/>
    <w:rsid w:val="0061226D"/>
    <w:rsid w:val="00647933"/>
    <w:rsid w:val="0065346C"/>
    <w:rsid w:val="0066158E"/>
    <w:rsid w:val="006626DA"/>
    <w:rsid w:val="00664AFF"/>
    <w:rsid w:val="0067461D"/>
    <w:rsid w:val="00674DE2"/>
    <w:rsid w:val="00680766"/>
    <w:rsid w:val="00687352"/>
    <w:rsid w:val="006B1A67"/>
    <w:rsid w:val="006C4BB4"/>
    <w:rsid w:val="006C7D1C"/>
    <w:rsid w:val="006E3094"/>
    <w:rsid w:val="007028F9"/>
    <w:rsid w:val="00714495"/>
    <w:rsid w:val="007313D5"/>
    <w:rsid w:val="0073376E"/>
    <w:rsid w:val="00743576"/>
    <w:rsid w:val="00744623"/>
    <w:rsid w:val="0075488A"/>
    <w:rsid w:val="00763348"/>
    <w:rsid w:val="007633FA"/>
    <w:rsid w:val="00763BC6"/>
    <w:rsid w:val="00765708"/>
    <w:rsid w:val="00776F2E"/>
    <w:rsid w:val="00781A06"/>
    <w:rsid w:val="007946CA"/>
    <w:rsid w:val="007A43B8"/>
    <w:rsid w:val="007A6DCA"/>
    <w:rsid w:val="007C1F4F"/>
    <w:rsid w:val="007D00B4"/>
    <w:rsid w:val="007D76DA"/>
    <w:rsid w:val="007E2988"/>
    <w:rsid w:val="007F1150"/>
    <w:rsid w:val="00805102"/>
    <w:rsid w:val="008070C0"/>
    <w:rsid w:val="00820B85"/>
    <w:rsid w:val="008231DE"/>
    <w:rsid w:val="00825DF2"/>
    <w:rsid w:val="008365BB"/>
    <w:rsid w:val="0084476A"/>
    <w:rsid w:val="008826B5"/>
    <w:rsid w:val="0088546C"/>
    <w:rsid w:val="00890C85"/>
    <w:rsid w:val="00892A2A"/>
    <w:rsid w:val="00895300"/>
    <w:rsid w:val="008A118B"/>
    <w:rsid w:val="008A65DA"/>
    <w:rsid w:val="008B4603"/>
    <w:rsid w:val="008C4ECB"/>
    <w:rsid w:val="009008ED"/>
    <w:rsid w:val="00910807"/>
    <w:rsid w:val="0091144C"/>
    <w:rsid w:val="00911A2D"/>
    <w:rsid w:val="00933B96"/>
    <w:rsid w:val="009343EB"/>
    <w:rsid w:val="00940E67"/>
    <w:rsid w:val="0096018C"/>
    <w:rsid w:val="0096373F"/>
    <w:rsid w:val="00970FD8"/>
    <w:rsid w:val="00973454"/>
    <w:rsid w:val="009744C9"/>
    <w:rsid w:val="00977999"/>
    <w:rsid w:val="009A3554"/>
    <w:rsid w:val="009B288C"/>
    <w:rsid w:val="009B618B"/>
    <w:rsid w:val="009D4657"/>
    <w:rsid w:val="009E5C5F"/>
    <w:rsid w:val="009E6690"/>
    <w:rsid w:val="009F7257"/>
    <w:rsid w:val="00A01D35"/>
    <w:rsid w:val="00A05599"/>
    <w:rsid w:val="00A11E8F"/>
    <w:rsid w:val="00A13054"/>
    <w:rsid w:val="00A233DA"/>
    <w:rsid w:val="00A24005"/>
    <w:rsid w:val="00A32F30"/>
    <w:rsid w:val="00A35DC3"/>
    <w:rsid w:val="00A378F2"/>
    <w:rsid w:val="00A56351"/>
    <w:rsid w:val="00A61A1A"/>
    <w:rsid w:val="00A63EB5"/>
    <w:rsid w:val="00A72910"/>
    <w:rsid w:val="00A776B8"/>
    <w:rsid w:val="00A8345E"/>
    <w:rsid w:val="00A977BF"/>
    <w:rsid w:val="00AA1017"/>
    <w:rsid w:val="00AA32DF"/>
    <w:rsid w:val="00AA3317"/>
    <w:rsid w:val="00AB51E3"/>
    <w:rsid w:val="00AC2386"/>
    <w:rsid w:val="00AC55E3"/>
    <w:rsid w:val="00AD602E"/>
    <w:rsid w:val="00AE3256"/>
    <w:rsid w:val="00AF0C6D"/>
    <w:rsid w:val="00AF5590"/>
    <w:rsid w:val="00B00DAE"/>
    <w:rsid w:val="00B03D7C"/>
    <w:rsid w:val="00B1013E"/>
    <w:rsid w:val="00B10C41"/>
    <w:rsid w:val="00B158E6"/>
    <w:rsid w:val="00B16410"/>
    <w:rsid w:val="00B2036B"/>
    <w:rsid w:val="00B21B8B"/>
    <w:rsid w:val="00B32218"/>
    <w:rsid w:val="00B3330E"/>
    <w:rsid w:val="00B44E62"/>
    <w:rsid w:val="00B54EBB"/>
    <w:rsid w:val="00B639C4"/>
    <w:rsid w:val="00B70F79"/>
    <w:rsid w:val="00B830A7"/>
    <w:rsid w:val="00B906C8"/>
    <w:rsid w:val="00B946E5"/>
    <w:rsid w:val="00B97B89"/>
    <w:rsid w:val="00BA0A35"/>
    <w:rsid w:val="00BA523C"/>
    <w:rsid w:val="00BA6E95"/>
    <w:rsid w:val="00BA7030"/>
    <w:rsid w:val="00BB4864"/>
    <w:rsid w:val="00BD4F73"/>
    <w:rsid w:val="00BE6FA9"/>
    <w:rsid w:val="00BF1D86"/>
    <w:rsid w:val="00BF54A8"/>
    <w:rsid w:val="00BF682F"/>
    <w:rsid w:val="00BF6BEE"/>
    <w:rsid w:val="00C13AFB"/>
    <w:rsid w:val="00C178EC"/>
    <w:rsid w:val="00C250FE"/>
    <w:rsid w:val="00C27199"/>
    <w:rsid w:val="00C31658"/>
    <w:rsid w:val="00C42511"/>
    <w:rsid w:val="00C4501A"/>
    <w:rsid w:val="00C467E9"/>
    <w:rsid w:val="00C6232B"/>
    <w:rsid w:val="00C77796"/>
    <w:rsid w:val="00C77FB1"/>
    <w:rsid w:val="00C809F7"/>
    <w:rsid w:val="00C90F79"/>
    <w:rsid w:val="00C934A2"/>
    <w:rsid w:val="00CA3D7D"/>
    <w:rsid w:val="00CA6228"/>
    <w:rsid w:val="00CC244B"/>
    <w:rsid w:val="00CC62C6"/>
    <w:rsid w:val="00CE5FD6"/>
    <w:rsid w:val="00CE679E"/>
    <w:rsid w:val="00CF742B"/>
    <w:rsid w:val="00D00E89"/>
    <w:rsid w:val="00D06F2A"/>
    <w:rsid w:val="00D12A61"/>
    <w:rsid w:val="00D2767F"/>
    <w:rsid w:val="00D33B96"/>
    <w:rsid w:val="00D36235"/>
    <w:rsid w:val="00D45B51"/>
    <w:rsid w:val="00D45FB6"/>
    <w:rsid w:val="00D53DE2"/>
    <w:rsid w:val="00D640D7"/>
    <w:rsid w:val="00D77FEA"/>
    <w:rsid w:val="00D858DA"/>
    <w:rsid w:val="00DA6F10"/>
    <w:rsid w:val="00DB471B"/>
    <w:rsid w:val="00DD00D3"/>
    <w:rsid w:val="00DD0794"/>
    <w:rsid w:val="00DD1D00"/>
    <w:rsid w:val="00DD5F14"/>
    <w:rsid w:val="00DE1C46"/>
    <w:rsid w:val="00DE3690"/>
    <w:rsid w:val="00DE7E00"/>
    <w:rsid w:val="00E06BC7"/>
    <w:rsid w:val="00E1025A"/>
    <w:rsid w:val="00E11C62"/>
    <w:rsid w:val="00E20A4F"/>
    <w:rsid w:val="00E46C03"/>
    <w:rsid w:val="00E56B57"/>
    <w:rsid w:val="00E573DA"/>
    <w:rsid w:val="00E619B7"/>
    <w:rsid w:val="00E72C17"/>
    <w:rsid w:val="00E76664"/>
    <w:rsid w:val="00E76665"/>
    <w:rsid w:val="00E86533"/>
    <w:rsid w:val="00E91EF2"/>
    <w:rsid w:val="00EA1CF2"/>
    <w:rsid w:val="00EA625F"/>
    <w:rsid w:val="00EB2E59"/>
    <w:rsid w:val="00EB7BF2"/>
    <w:rsid w:val="00EC0A13"/>
    <w:rsid w:val="00EC2721"/>
    <w:rsid w:val="00EE1C47"/>
    <w:rsid w:val="00EE742A"/>
    <w:rsid w:val="00EF4832"/>
    <w:rsid w:val="00F00CD4"/>
    <w:rsid w:val="00F00DF7"/>
    <w:rsid w:val="00F01D0D"/>
    <w:rsid w:val="00F03C03"/>
    <w:rsid w:val="00F065A6"/>
    <w:rsid w:val="00F1563F"/>
    <w:rsid w:val="00F17464"/>
    <w:rsid w:val="00F25D20"/>
    <w:rsid w:val="00F32ADF"/>
    <w:rsid w:val="00F44830"/>
    <w:rsid w:val="00F45D4B"/>
    <w:rsid w:val="00F47094"/>
    <w:rsid w:val="00F54BC9"/>
    <w:rsid w:val="00F66E5A"/>
    <w:rsid w:val="00F67FE9"/>
    <w:rsid w:val="00F82C80"/>
    <w:rsid w:val="00F86DAD"/>
    <w:rsid w:val="00F91BB3"/>
    <w:rsid w:val="00F97909"/>
    <w:rsid w:val="00FB11E9"/>
    <w:rsid w:val="00FB45B0"/>
    <w:rsid w:val="00FB7584"/>
    <w:rsid w:val="00FB7631"/>
    <w:rsid w:val="00FC7849"/>
    <w:rsid w:val="00FD4A81"/>
    <w:rsid w:val="00FD5243"/>
    <w:rsid w:val="00FE7E70"/>
    <w:rsid w:val="00FF6EA1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8AE43C-17E5-49AA-9A28-6F25B1A9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03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  <w:basedOn w:val="a0"/>
    <w:rsid w:val="00F00DF7"/>
  </w:style>
  <w:style w:type="paragraph" w:styleId="a4">
    <w:name w:val="Balloon Text"/>
    <w:basedOn w:val="a"/>
    <w:semiHidden/>
    <w:rsid w:val="00763BC6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9A355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uiPriority w:val="99"/>
    <w:unhideWhenUsed/>
    <w:rsid w:val="004D02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4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ya19.ru/resh4/pril340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D60E4-0F5C-4DF1-9093-6723E546C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2308</Words>
  <Characters>13159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15437</CharactersWithSpaces>
  <SharedDoc>false</SharedDoc>
  <HLinks>
    <vt:vector size="6" baseType="variant">
      <vt:variant>
        <vt:i4>7667838</vt:i4>
      </vt:variant>
      <vt:variant>
        <vt:i4>0</vt:i4>
      </vt:variant>
      <vt:variant>
        <vt:i4>0</vt:i4>
      </vt:variant>
      <vt:variant>
        <vt:i4>5</vt:i4>
      </vt:variant>
      <vt:variant>
        <vt:lpwstr>http://www.beya19.ru/resh4/pril340.php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2022-12-15T07:01:00Z</cp:lastPrinted>
  <dcterms:created xsi:type="dcterms:W3CDTF">2024-12-25T09:47:00Z</dcterms:created>
  <dcterms:modified xsi:type="dcterms:W3CDTF">2024-12-25T09:47:00Z</dcterms:modified>
</cp:coreProperties>
</file>