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DF8" w:rsidRDefault="00B17DF8">
      <w:bookmarkStart w:id="0" w:name="_GoBack"/>
      <w:bookmarkEnd w:id="0"/>
    </w:p>
    <w:p w:rsidR="00AC4F48" w:rsidRDefault="00AC4F48"/>
    <w:p w:rsidR="00AC4F48" w:rsidRDefault="00AC4F48"/>
    <w:p w:rsidR="00AC4F48" w:rsidRDefault="00AC4F48"/>
    <w:p w:rsidR="00C261CA" w:rsidRDefault="00C261CA"/>
    <w:p w:rsidR="00C261CA" w:rsidRDefault="00C261CA"/>
    <w:p w:rsidR="00C261CA" w:rsidRDefault="00C261CA" w:rsidP="00AC4F48">
      <w:pPr>
        <w:jc w:val="center"/>
        <w:rPr>
          <w:b/>
          <w:sz w:val="32"/>
          <w:szCs w:val="32"/>
        </w:rPr>
      </w:pPr>
    </w:p>
    <w:p w:rsidR="00AC4F48" w:rsidRPr="00C261CA" w:rsidRDefault="00AC4F48" w:rsidP="00AC4F48">
      <w:pPr>
        <w:jc w:val="center"/>
        <w:rPr>
          <w:b/>
          <w:sz w:val="32"/>
          <w:szCs w:val="32"/>
        </w:rPr>
      </w:pPr>
      <w:r w:rsidRPr="00C261CA">
        <w:rPr>
          <w:b/>
          <w:sz w:val="32"/>
          <w:szCs w:val="32"/>
        </w:rPr>
        <w:t>ДОКЛАД</w:t>
      </w:r>
    </w:p>
    <w:p w:rsidR="00AC4F48" w:rsidRDefault="00AC4F48" w:rsidP="00AC4F48">
      <w:pPr>
        <w:jc w:val="center"/>
      </w:pPr>
    </w:p>
    <w:p w:rsidR="00AC4F48" w:rsidRDefault="00AC4F48" w:rsidP="00AC4F48">
      <w:pPr>
        <w:jc w:val="center"/>
      </w:pPr>
    </w:p>
    <w:p w:rsidR="00AC4F48" w:rsidRPr="00C261CA" w:rsidRDefault="00AC4F48" w:rsidP="00003F71">
      <w:pPr>
        <w:rPr>
          <w:b/>
          <w:sz w:val="28"/>
          <w:szCs w:val="28"/>
        </w:rPr>
      </w:pPr>
    </w:p>
    <w:p w:rsidR="00AC4F48" w:rsidRDefault="00AC4F48"/>
    <w:p w:rsidR="00AC4F48" w:rsidRDefault="00AC4F48"/>
    <w:p w:rsidR="00AC4F48" w:rsidRPr="004C4D12" w:rsidRDefault="00003F71" w:rsidP="004C4D12">
      <w:pPr>
        <w:pBdr>
          <w:bottom w:val="single" w:sz="12" w:space="1" w:color="auto"/>
        </w:pBdr>
        <w:jc w:val="center"/>
        <w:rPr>
          <w:sz w:val="26"/>
          <w:szCs w:val="26"/>
        </w:rPr>
      </w:pPr>
      <w:r>
        <w:rPr>
          <w:sz w:val="26"/>
          <w:szCs w:val="26"/>
        </w:rPr>
        <w:t xml:space="preserve">Главы </w:t>
      </w:r>
      <w:r w:rsidR="00C261CA">
        <w:rPr>
          <w:sz w:val="26"/>
          <w:szCs w:val="26"/>
        </w:rPr>
        <w:t>м</w:t>
      </w:r>
      <w:r w:rsidR="004C4D12" w:rsidRPr="004C4D12">
        <w:rPr>
          <w:sz w:val="26"/>
          <w:szCs w:val="26"/>
        </w:rPr>
        <w:t>у</w:t>
      </w:r>
      <w:r>
        <w:rPr>
          <w:sz w:val="26"/>
          <w:szCs w:val="26"/>
        </w:rPr>
        <w:t xml:space="preserve">ниципального образования Бейский </w:t>
      </w:r>
      <w:r w:rsidR="004C4D12" w:rsidRPr="004C4D12">
        <w:rPr>
          <w:sz w:val="26"/>
          <w:szCs w:val="26"/>
        </w:rPr>
        <w:t xml:space="preserve"> район</w:t>
      </w:r>
    </w:p>
    <w:p w:rsidR="00AC4F48" w:rsidRDefault="00AC4F48" w:rsidP="00AC4F48">
      <w:pPr>
        <w:jc w:val="center"/>
      </w:pPr>
      <w:r>
        <w:t>Наименование городского округа  (муниципального района)</w:t>
      </w:r>
    </w:p>
    <w:p w:rsidR="00AC4F48" w:rsidRDefault="00AC4F48" w:rsidP="00AC4F48">
      <w:pPr>
        <w:jc w:val="center"/>
      </w:pPr>
    </w:p>
    <w:p w:rsidR="00AC4F48" w:rsidRDefault="00AC4F48" w:rsidP="00AC4F48">
      <w:pPr>
        <w:jc w:val="center"/>
      </w:pPr>
    </w:p>
    <w:p w:rsidR="00AC4F48" w:rsidRPr="004C4D12" w:rsidRDefault="008A313E" w:rsidP="00AC4F48">
      <w:pPr>
        <w:pBdr>
          <w:bottom w:val="single" w:sz="12" w:space="1" w:color="auto"/>
        </w:pBdr>
        <w:jc w:val="center"/>
        <w:rPr>
          <w:sz w:val="26"/>
          <w:szCs w:val="26"/>
        </w:rPr>
      </w:pPr>
      <w:r>
        <w:rPr>
          <w:sz w:val="26"/>
          <w:szCs w:val="26"/>
        </w:rPr>
        <w:t>Стряпков Иннокентий  Николаевич</w:t>
      </w:r>
    </w:p>
    <w:p w:rsidR="00AC4F48" w:rsidRDefault="00AC4F48" w:rsidP="00AC4F48">
      <w:pPr>
        <w:jc w:val="center"/>
      </w:pPr>
      <w:r>
        <w:t>Ф.И.О. главы администрации городского округа (муниципального района)</w:t>
      </w: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ind w:left="1134" w:right="1134"/>
        <w:jc w:val="center"/>
        <w:rPr>
          <w:b/>
          <w:sz w:val="26"/>
          <w:szCs w:val="26"/>
        </w:rPr>
      </w:pPr>
      <w:r w:rsidRPr="00AC4F48">
        <w:rPr>
          <w:b/>
          <w:sz w:val="26"/>
          <w:szCs w:val="26"/>
        </w:rPr>
        <w:t xml:space="preserve">О достигнутых значениях показателей для оценки эффективности деятельности органов местного самоуправления </w:t>
      </w:r>
      <w:r w:rsidR="00A53DA9">
        <w:rPr>
          <w:b/>
          <w:sz w:val="26"/>
          <w:szCs w:val="26"/>
        </w:rPr>
        <w:t>муниципального образования Бейский район</w:t>
      </w:r>
      <w:r w:rsidR="007F5F1C">
        <w:rPr>
          <w:b/>
          <w:sz w:val="26"/>
          <w:szCs w:val="26"/>
        </w:rPr>
        <w:t xml:space="preserve"> за 202</w:t>
      </w:r>
      <w:r w:rsidR="004E0F34">
        <w:rPr>
          <w:b/>
          <w:sz w:val="26"/>
          <w:szCs w:val="26"/>
        </w:rPr>
        <w:t>2</w:t>
      </w:r>
      <w:r w:rsidRPr="00AC4F48">
        <w:rPr>
          <w:b/>
          <w:sz w:val="26"/>
          <w:szCs w:val="26"/>
        </w:rPr>
        <w:t xml:space="preserve"> год и их планируемых значениях </w:t>
      </w:r>
    </w:p>
    <w:p w:rsidR="00AC4F48" w:rsidRPr="00AC4F48" w:rsidRDefault="00AC4F48" w:rsidP="00AC4F48">
      <w:pPr>
        <w:ind w:left="1134" w:right="1134"/>
        <w:jc w:val="center"/>
        <w:rPr>
          <w:b/>
          <w:sz w:val="26"/>
          <w:szCs w:val="26"/>
        </w:rPr>
      </w:pPr>
      <w:r w:rsidRPr="00AC4F48">
        <w:rPr>
          <w:b/>
          <w:sz w:val="26"/>
          <w:szCs w:val="26"/>
        </w:rPr>
        <w:t>на 3- летний период</w:t>
      </w: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4C4D12" w:rsidRDefault="00AC4F48" w:rsidP="00AC4F48">
      <w:pPr>
        <w:jc w:val="center"/>
        <w:rPr>
          <w:sz w:val="26"/>
          <w:szCs w:val="26"/>
        </w:rPr>
      </w:pPr>
      <w:r w:rsidRPr="004C4D12">
        <w:rPr>
          <w:sz w:val="26"/>
          <w:szCs w:val="26"/>
        </w:rPr>
        <w:t xml:space="preserve">                                                                                         </w:t>
      </w:r>
      <w:r w:rsidR="004C4D12">
        <w:rPr>
          <w:sz w:val="26"/>
          <w:szCs w:val="26"/>
        </w:rPr>
        <w:t xml:space="preserve">                     </w:t>
      </w:r>
    </w:p>
    <w:p w:rsidR="00AC4F48" w:rsidRPr="004C4D12" w:rsidRDefault="004C4D12" w:rsidP="00AC4F48">
      <w:pPr>
        <w:jc w:val="center"/>
        <w:rPr>
          <w:sz w:val="26"/>
          <w:szCs w:val="26"/>
        </w:rPr>
      </w:pPr>
      <w:r>
        <w:rPr>
          <w:sz w:val="26"/>
          <w:szCs w:val="26"/>
        </w:rPr>
        <w:t xml:space="preserve">                                                                           </w:t>
      </w:r>
      <w:r w:rsidR="00AC4F48" w:rsidRPr="004C4D12">
        <w:rPr>
          <w:sz w:val="26"/>
          <w:szCs w:val="26"/>
        </w:rPr>
        <w:t>Под</w:t>
      </w:r>
      <w:r>
        <w:rPr>
          <w:sz w:val="26"/>
          <w:szCs w:val="26"/>
        </w:rPr>
        <w:t>пись______________________</w:t>
      </w:r>
    </w:p>
    <w:p w:rsidR="00AC4F48" w:rsidRPr="004C4D12" w:rsidRDefault="00AC4F48" w:rsidP="00AC4F48">
      <w:pPr>
        <w:jc w:val="center"/>
        <w:rPr>
          <w:sz w:val="26"/>
          <w:szCs w:val="26"/>
        </w:rPr>
      </w:pPr>
    </w:p>
    <w:p w:rsidR="00AC4F48" w:rsidRPr="004C4D12" w:rsidRDefault="00AC4F48" w:rsidP="00AC4F48">
      <w:pPr>
        <w:jc w:val="center"/>
        <w:rPr>
          <w:sz w:val="26"/>
          <w:szCs w:val="26"/>
        </w:rPr>
      </w:pPr>
    </w:p>
    <w:p w:rsidR="00AC4F48" w:rsidRPr="004C4D12" w:rsidRDefault="00AC4F48" w:rsidP="00AC4F48">
      <w:pPr>
        <w:jc w:val="center"/>
        <w:rPr>
          <w:sz w:val="26"/>
          <w:szCs w:val="26"/>
        </w:rPr>
      </w:pPr>
      <w:r w:rsidRPr="004C4D12">
        <w:rPr>
          <w:sz w:val="26"/>
          <w:szCs w:val="26"/>
        </w:rPr>
        <w:t xml:space="preserve">                                                            </w:t>
      </w:r>
      <w:r w:rsidR="004C4D12">
        <w:rPr>
          <w:sz w:val="26"/>
          <w:szCs w:val="26"/>
        </w:rPr>
        <w:t xml:space="preserve">            </w:t>
      </w:r>
      <w:r w:rsidRPr="004C4D12">
        <w:rPr>
          <w:sz w:val="26"/>
          <w:szCs w:val="26"/>
        </w:rPr>
        <w:t>Дата</w:t>
      </w:r>
      <w:r w:rsidR="004E0F34">
        <w:rPr>
          <w:sz w:val="26"/>
          <w:szCs w:val="26"/>
        </w:rPr>
        <w:t xml:space="preserve"> </w:t>
      </w:r>
      <w:r w:rsidR="003570E9">
        <w:rPr>
          <w:sz w:val="26"/>
          <w:szCs w:val="26"/>
          <w:u w:val="single"/>
        </w:rPr>
        <w:t>2</w:t>
      </w:r>
      <w:r w:rsidR="000E035C">
        <w:rPr>
          <w:sz w:val="26"/>
          <w:szCs w:val="26"/>
          <w:u w:val="single"/>
        </w:rPr>
        <w:t>5</w:t>
      </w:r>
      <w:r w:rsidR="004E0F34">
        <w:rPr>
          <w:sz w:val="26"/>
          <w:szCs w:val="26"/>
        </w:rPr>
        <w:t xml:space="preserve"> апреля </w:t>
      </w:r>
      <w:r w:rsidR="007F5F1C">
        <w:rPr>
          <w:sz w:val="26"/>
          <w:szCs w:val="26"/>
        </w:rPr>
        <w:t>202</w:t>
      </w:r>
      <w:r w:rsidR="004E0F34">
        <w:rPr>
          <w:sz w:val="26"/>
          <w:szCs w:val="26"/>
        </w:rPr>
        <w:t>3</w:t>
      </w:r>
      <w:r w:rsidR="004C4D12">
        <w:rPr>
          <w:sz w:val="26"/>
          <w:szCs w:val="26"/>
        </w:rPr>
        <w:t xml:space="preserve"> </w:t>
      </w:r>
      <w:r w:rsidRPr="004C4D12">
        <w:rPr>
          <w:sz w:val="26"/>
          <w:szCs w:val="26"/>
        </w:rPr>
        <w:t>г.</w:t>
      </w:r>
    </w:p>
    <w:p w:rsidR="003520D9" w:rsidRPr="004C4D12" w:rsidRDefault="003520D9" w:rsidP="00AC4F48">
      <w:pPr>
        <w:jc w:val="center"/>
        <w:rPr>
          <w:sz w:val="26"/>
          <w:szCs w:val="26"/>
        </w:rPr>
      </w:pPr>
    </w:p>
    <w:p w:rsidR="003520D9" w:rsidRPr="004C4D12" w:rsidRDefault="003520D9" w:rsidP="00AC4F48">
      <w:pPr>
        <w:jc w:val="center"/>
        <w:rPr>
          <w:sz w:val="26"/>
          <w:szCs w:val="26"/>
        </w:rPr>
      </w:pPr>
    </w:p>
    <w:p w:rsidR="003520D9" w:rsidRPr="004C4D12" w:rsidRDefault="003520D9" w:rsidP="00AC4F48">
      <w:pPr>
        <w:jc w:val="center"/>
        <w:rPr>
          <w:sz w:val="26"/>
          <w:szCs w:val="26"/>
        </w:rPr>
      </w:pPr>
    </w:p>
    <w:p w:rsidR="003520D9" w:rsidRDefault="003520D9" w:rsidP="00AC4F48">
      <w:pPr>
        <w:jc w:val="center"/>
      </w:pPr>
    </w:p>
    <w:p w:rsidR="003520D9" w:rsidRDefault="003520D9" w:rsidP="00AC4F48">
      <w:pPr>
        <w:jc w:val="center"/>
      </w:pPr>
    </w:p>
    <w:p w:rsidR="003520D9" w:rsidRDefault="003520D9" w:rsidP="00AC4F48">
      <w:pPr>
        <w:jc w:val="center"/>
      </w:pPr>
    </w:p>
    <w:p w:rsidR="003520D9" w:rsidRDefault="003520D9" w:rsidP="00AC4F48">
      <w:pPr>
        <w:jc w:val="center"/>
      </w:pPr>
    </w:p>
    <w:p w:rsidR="003520D9" w:rsidRDefault="003520D9" w:rsidP="000C3491"/>
    <w:p w:rsidR="003520D9" w:rsidRDefault="003520D9" w:rsidP="00AC4F48">
      <w:pPr>
        <w:jc w:val="center"/>
      </w:pPr>
    </w:p>
    <w:p w:rsidR="003520D9" w:rsidRDefault="003520D9" w:rsidP="00AC4F48">
      <w:pPr>
        <w:jc w:val="center"/>
      </w:pPr>
    </w:p>
    <w:p w:rsidR="003520D9" w:rsidRPr="005520D9" w:rsidRDefault="003520D9" w:rsidP="003520D9">
      <w:pPr>
        <w:jc w:val="center"/>
        <w:rPr>
          <w:caps/>
          <w:sz w:val="26"/>
          <w:szCs w:val="26"/>
        </w:rPr>
      </w:pPr>
      <w:r w:rsidRPr="005520D9">
        <w:rPr>
          <w:caps/>
          <w:sz w:val="26"/>
          <w:szCs w:val="26"/>
        </w:rPr>
        <w:t xml:space="preserve">Содержание </w:t>
      </w:r>
    </w:p>
    <w:p w:rsidR="003520D9" w:rsidRPr="006D4197" w:rsidRDefault="003520D9" w:rsidP="003520D9">
      <w:pPr>
        <w:jc w:val="center"/>
        <w:rPr>
          <w:color w:val="FF0000"/>
          <w:sz w:val="26"/>
          <w:szCs w:val="26"/>
        </w:rPr>
      </w:pPr>
    </w:p>
    <w:p w:rsidR="0041022F" w:rsidRPr="006D4197" w:rsidRDefault="0041022F" w:rsidP="003520D9">
      <w:pPr>
        <w:rPr>
          <w:caps/>
          <w:color w:val="FF0000"/>
          <w:sz w:val="26"/>
          <w:szCs w:val="26"/>
        </w:rPr>
      </w:pPr>
    </w:p>
    <w:p w:rsidR="003520D9" w:rsidRPr="00F43ED2" w:rsidRDefault="009A2B49" w:rsidP="003520D9">
      <w:pPr>
        <w:rPr>
          <w:sz w:val="26"/>
          <w:szCs w:val="26"/>
        </w:rPr>
      </w:pPr>
      <w:r>
        <w:rPr>
          <w:caps/>
          <w:noProof/>
          <w:sz w:val="26"/>
          <w:szCs w:val="26"/>
        </w:rPr>
        <mc:AlternateContent>
          <mc:Choice Requires="wps">
            <w:drawing>
              <wp:anchor distT="0" distB="0" distL="114300" distR="114300" simplePos="0" relativeHeight="251657728" behindDoc="0" locked="0" layoutInCell="1" allowOverlap="1">
                <wp:simplePos x="0" y="0"/>
                <wp:positionH relativeFrom="column">
                  <wp:posOffset>5818505</wp:posOffset>
                </wp:positionH>
                <wp:positionV relativeFrom="paragraph">
                  <wp:posOffset>-5715</wp:posOffset>
                </wp:positionV>
                <wp:extent cx="474980" cy="2971800"/>
                <wp:effectExtent l="0" t="3810" r="2540" b="0"/>
                <wp:wrapNone/>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980" cy="2971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1DD4" w:rsidRPr="00EC561B" w:rsidRDefault="00F81DD4" w:rsidP="0041022F">
                            <w:pPr>
                              <w:rPr>
                                <w:caps/>
                                <w:sz w:val="26"/>
                                <w:szCs w:val="26"/>
                              </w:rPr>
                            </w:pPr>
                            <w:r>
                              <w:rPr>
                                <w:caps/>
                                <w:sz w:val="26"/>
                                <w:szCs w:val="26"/>
                              </w:rPr>
                              <w:t>3</w:t>
                            </w:r>
                          </w:p>
                          <w:p w:rsidR="00F81DD4" w:rsidRDefault="00F81DD4" w:rsidP="0041022F">
                            <w:pPr>
                              <w:rPr>
                                <w:caps/>
                                <w:sz w:val="26"/>
                                <w:szCs w:val="26"/>
                              </w:rPr>
                            </w:pPr>
                          </w:p>
                          <w:p w:rsidR="00F81DD4" w:rsidRPr="00EC561B" w:rsidRDefault="00F81DD4" w:rsidP="0041022F">
                            <w:pPr>
                              <w:rPr>
                                <w:caps/>
                                <w:sz w:val="26"/>
                                <w:szCs w:val="26"/>
                              </w:rPr>
                            </w:pPr>
                          </w:p>
                          <w:p w:rsidR="00F81DD4" w:rsidRDefault="00F81DD4" w:rsidP="0041022F">
                            <w:pPr>
                              <w:rPr>
                                <w:caps/>
                                <w:sz w:val="26"/>
                                <w:szCs w:val="26"/>
                              </w:rPr>
                            </w:pPr>
                            <w:r>
                              <w:rPr>
                                <w:caps/>
                                <w:sz w:val="26"/>
                                <w:szCs w:val="26"/>
                              </w:rPr>
                              <w:t>5</w:t>
                            </w:r>
                          </w:p>
                          <w:p w:rsidR="00F81DD4" w:rsidRDefault="00F81DD4" w:rsidP="0041022F">
                            <w:pPr>
                              <w:rPr>
                                <w:caps/>
                                <w:sz w:val="26"/>
                                <w:szCs w:val="26"/>
                              </w:rPr>
                            </w:pPr>
                            <w:r>
                              <w:rPr>
                                <w:caps/>
                                <w:sz w:val="26"/>
                                <w:szCs w:val="26"/>
                              </w:rPr>
                              <w:t>10</w:t>
                            </w:r>
                          </w:p>
                          <w:p w:rsidR="00F81DD4" w:rsidRPr="00EC561B" w:rsidRDefault="00F81DD4" w:rsidP="0041022F">
                            <w:pPr>
                              <w:rPr>
                                <w:caps/>
                                <w:sz w:val="26"/>
                                <w:szCs w:val="26"/>
                              </w:rPr>
                            </w:pPr>
                            <w:r>
                              <w:rPr>
                                <w:caps/>
                                <w:sz w:val="26"/>
                                <w:szCs w:val="26"/>
                              </w:rPr>
                              <w:t>20</w:t>
                            </w:r>
                          </w:p>
                          <w:p w:rsidR="00F81DD4" w:rsidRDefault="00F81DD4" w:rsidP="0041022F">
                            <w:pPr>
                              <w:rPr>
                                <w:caps/>
                                <w:sz w:val="26"/>
                                <w:szCs w:val="26"/>
                              </w:rPr>
                            </w:pPr>
                            <w:r>
                              <w:rPr>
                                <w:caps/>
                                <w:sz w:val="26"/>
                                <w:szCs w:val="26"/>
                              </w:rPr>
                              <w:t>24</w:t>
                            </w:r>
                          </w:p>
                          <w:p w:rsidR="00F81DD4" w:rsidRPr="00EC561B" w:rsidRDefault="00F81DD4" w:rsidP="0041022F">
                            <w:pPr>
                              <w:rPr>
                                <w:caps/>
                                <w:sz w:val="26"/>
                                <w:szCs w:val="26"/>
                              </w:rPr>
                            </w:pPr>
                            <w:r>
                              <w:rPr>
                                <w:caps/>
                                <w:sz w:val="26"/>
                                <w:szCs w:val="26"/>
                              </w:rPr>
                              <w:t>28</w:t>
                            </w:r>
                          </w:p>
                          <w:p w:rsidR="00F81DD4" w:rsidRPr="00EC561B" w:rsidRDefault="00F81DD4" w:rsidP="0041022F">
                            <w:pPr>
                              <w:rPr>
                                <w:caps/>
                                <w:sz w:val="26"/>
                                <w:szCs w:val="26"/>
                              </w:rPr>
                            </w:pPr>
                          </w:p>
                          <w:p w:rsidR="00F81DD4" w:rsidRPr="00EC561B" w:rsidRDefault="00F81DD4" w:rsidP="0041022F">
                            <w:pPr>
                              <w:rPr>
                                <w:caps/>
                                <w:sz w:val="26"/>
                                <w:szCs w:val="26"/>
                              </w:rPr>
                            </w:pPr>
                            <w:r>
                              <w:rPr>
                                <w:caps/>
                                <w:sz w:val="26"/>
                                <w:szCs w:val="26"/>
                              </w:rPr>
                              <w:t>29</w:t>
                            </w:r>
                          </w:p>
                          <w:p w:rsidR="00F81DD4" w:rsidRPr="00EC561B" w:rsidRDefault="00F81DD4" w:rsidP="0041022F">
                            <w:pPr>
                              <w:rPr>
                                <w:caps/>
                                <w:sz w:val="26"/>
                                <w:szCs w:val="26"/>
                              </w:rPr>
                            </w:pPr>
                            <w:r>
                              <w:rPr>
                                <w:caps/>
                                <w:sz w:val="26"/>
                                <w:szCs w:val="26"/>
                              </w:rPr>
                              <w:t>31</w:t>
                            </w:r>
                          </w:p>
                          <w:p w:rsidR="00F81DD4" w:rsidRDefault="00F81DD4" w:rsidP="0041022F">
                            <w:pPr>
                              <w:rPr>
                                <w:caps/>
                                <w:sz w:val="26"/>
                                <w:szCs w:val="26"/>
                              </w:rPr>
                            </w:pPr>
                            <w:r>
                              <w:rPr>
                                <w:caps/>
                                <w:sz w:val="26"/>
                                <w:szCs w:val="26"/>
                              </w:rPr>
                              <w:t>32</w:t>
                            </w:r>
                          </w:p>
                          <w:p w:rsidR="00F81DD4" w:rsidRPr="00EC561B" w:rsidRDefault="00F81DD4" w:rsidP="0041022F">
                            <w:pPr>
                              <w:rPr>
                                <w:caps/>
                                <w:sz w:val="26"/>
                                <w:szCs w:val="26"/>
                              </w:rPr>
                            </w:pPr>
                          </w:p>
                          <w:p w:rsidR="00F81DD4" w:rsidRPr="00EC561B" w:rsidRDefault="00F81DD4" w:rsidP="0041022F">
                            <w:pPr>
                              <w:rPr>
                                <w:caps/>
                                <w:sz w:val="26"/>
                                <w:szCs w:val="26"/>
                              </w:rPr>
                            </w:pPr>
                            <w:r>
                              <w:rPr>
                                <w:caps/>
                                <w:sz w:val="26"/>
                                <w:szCs w:val="26"/>
                              </w:rPr>
                              <w:t>34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458.15pt;margin-top:-.45pt;width:37.4pt;height:2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" stroked="f">
                <v:textbox>
                  <w:txbxContent>
                    <w:p w:rsidR="00F81DD4" w:rsidRPr="00EC561B" w:rsidRDefault="00F81DD4" w:rsidP="0041022F">
                      <w:pPr>
                        <w:rPr>
                          <w:caps/>
                          <w:sz w:val="26"/>
                          <w:szCs w:val="26"/>
                        </w:rPr>
                      </w:pPr>
                      <w:r>
                        <w:rPr>
                          <w:caps/>
                          <w:sz w:val="26"/>
                          <w:szCs w:val="26"/>
                        </w:rPr>
                        <w:t>3</w:t>
                      </w:r>
                    </w:p>
                    <w:p w:rsidR="00F81DD4" w:rsidRDefault="00F81DD4" w:rsidP="0041022F">
                      <w:pPr>
                        <w:rPr>
                          <w:caps/>
                          <w:sz w:val="26"/>
                          <w:szCs w:val="26"/>
                        </w:rPr>
                      </w:pPr>
                    </w:p>
                    <w:p w:rsidR="00F81DD4" w:rsidRPr="00EC561B" w:rsidRDefault="00F81DD4" w:rsidP="0041022F">
                      <w:pPr>
                        <w:rPr>
                          <w:caps/>
                          <w:sz w:val="26"/>
                          <w:szCs w:val="26"/>
                        </w:rPr>
                      </w:pPr>
                    </w:p>
                    <w:p w:rsidR="00F81DD4" w:rsidRDefault="00F81DD4" w:rsidP="0041022F">
                      <w:pPr>
                        <w:rPr>
                          <w:caps/>
                          <w:sz w:val="26"/>
                          <w:szCs w:val="26"/>
                        </w:rPr>
                      </w:pPr>
                      <w:r>
                        <w:rPr>
                          <w:caps/>
                          <w:sz w:val="26"/>
                          <w:szCs w:val="26"/>
                        </w:rPr>
                        <w:t>5</w:t>
                      </w:r>
                    </w:p>
                    <w:p w:rsidR="00F81DD4" w:rsidRDefault="00F81DD4" w:rsidP="0041022F">
                      <w:pPr>
                        <w:rPr>
                          <w:caps/>
                          <w:sz w:val="26"/>
                          <w:szCs w:val="26"/>
                        </w:rPr>
                      </w:pPr>
                      <w:r>
                        <w:rPr>
                          <w:caps/>
                          <w:sz w:val="26"/>
                          <w:szCs w:val="26"/>
                        </w:rPr>
                        <w:t>10</w:t>
                      </w:r>
                    </w:p>
                    <w:p w:rsidR="00F81DD4" w:rsidRPr="00EC561B" w:rsidRDefault="00F81DD4" w:rsidP="0041022F">
                      <w:pPr>
                        <w:rPr>
                          <w:caps/>
                          <w:sz w:val="26"/>
                          <w:szCs w:val="26"/>
                        </w:rPr>
                      </w:pPr>
                      <w:r>
                        <w:rPr>
                          <w:caps/>
                          <w:sz w:val="26"/>
                          <w:szCs w:val="26"/>
                        </w:rPr>
                        <w:t>20</w:t>
                      </w:r>
                    </w:p>
                    <w:p w:rsidR="00F81DD4" w:rsidRDefault="00F81DD4" w:rsidP="0041022F">
                      <w:pPr>
                        <w:rPr>
                          <w:caps/>
                          <w:sz w:val="26"/>
                          <w:szCs w:val="26"/>
                        </w:rPr>
                      </w:pPr>
                      <w:r>
                        <w:rPr>
                          <w:caps/>
                          <w:sz w:val="26"/>
                          <w:szCs w:val="26"/>
                        </w:rPr>
                        <w:t>24</w:t>
                      </w:r>
                    </w:p>
                    <w:p w:rsidR="00F81DD4" w:rsidRPr="00EC561B" w:rsidRDefault="00F81DD4" w:rsidP="0041022F">
                      <w:pPr>
                        <w:rPr>
                          <w:caps/>
                          <w:sz w:val="26"/>
                          <w:szCs w:val="26"/>
                        </w:rPr>
                      </w:pPr>
                      <w:r>
                        <w:rPr>
                          <w:caps/>
                          <w:sz w:val="26"/>
                          <w:szCs w:val="26"/>
                        </w:rPr>
                        <w:t>28</w:t>
                      </w:r>
                    </w:p>
                    <w:p w:rsidR="00F81DD4" w:rsidRPr="00EC561B" w:rsidRDefault="00F81DD4" w:rsidP="0041022F">
                      <w:pPr>
                        <w:rPr>
                          <w:caps/>
                          <w:sz w:val="26"/>
                          <w:szCs w:val="26"/>
                        </w:rPr>
                      </w:pPr>
                    </w:p>
                    <w:p w:rsidR="00F81DD4" w:rsidRPr="00EC561B" w:rsidRDefault="00F81DD4" w:rsidP="0041022F">
                      <w:pPr>
                        <w:rPr>
                          <w:caps/>
                          <w:sz w:val="26"/>
                          <w:szCs w:val="26"/>
                        </w:rPr>
                      </w:pPr>
                      <w:r>
                        <w:rPr>
                          <w:caps/>
                          <w:sz w:val="26"/>
                          <w:szCs w:val="26"/>
                        </w:rPr>
                        <w:t>29</w:t>
                      </w:r>
                    </w:p>
                    <w:p w:rsidR="00F81DD4" w:rsidRPr="00EC561B" w:rsidRDefault="00F81DD4" w:rsidP="0041022F">
                      <w:pPr>
                        <w:rPr>
                          <w:caps/>
                          <w:sz w:val="26"/>
                          <w:szCs w:val="26"/>
                        </w:rPr>
                      </w:pPr>
                      <w:r>
                        <w:rPr>
                          <w:caps/>
                          <w:sz w:val="26"/>
                          <w:szCs w:val="26"/>
                        </w:rPr>
                        <w:t>31</w:t>
                      </w:r>
                    </w:p>
                    <w:p w:rsidR="00F81DD4" w:rsidRDefault="00F81DD4" w:rsidP="0041022F">
                      <w:pPr>
                        <w:rPr>
                          <w:caps/>
                          <w:sz w:val="26"/>
                          <w:szCs w:val="26"/>
                        </w:rPr>
                      </w:pPr>
                      <w:r>
                        <w:rPr>
                          <w:caps/>
                          <w:sz w:val="26"/>
                          <w:szCs w:val="26"/>
                        </w:rPr>
                        <w:t>32</w:t>
                      </w:r>
                    </w:p>
                    <w:p w:rsidR="00F81DD4" w:rsidRPr="00EC561B" w:rsidRDefault="00F81DD4" w:rsidP="0041022F">
                      <w:pPr>
                        <w:rPr>
                          <w:caps/>
                          <w:sz w:val="26"/>
                          <w:szCs w:val="26"/>
                        </w:rPr>
                      </w:pPr>
                    </w:p>
                    <w:p w:rsidR="00F81DD4" w:rsidRPr="00EC561B" w:rsidRDefault="00F81DD4" w:rsidP="0041022F">
                      <w:pPr>
                        <w:rPr>
                          <w:caps/>
                          <w:sz w:val="26"/>
                          <w:szCs w:val="26"/>
                        </w:rPr>
                      </w:pPr>
                      <w:r>
                        <w:rPr>
                          <w:caps/>
                          <w:sz w:val="26"/>
                          <w:szCs w:val="26"/>
                        </w:rPr>
                        <w:t>34</w:t>
                      </w:r>
                    </w:p>
                  </w:txbxContent>
                </v:textbox>
              </v:rect>
            </w:pict>
          </mc:Fallback>
        </mc:AlternateContent>
      </w:r>
      <w:r w:rsidR="003520D9" w:rsidRPr="00F43ED2">
        <w:rPr>
          <w:caps/>
          <w:sz w:val="26"/>
          <w:szCs w:val="26"/>
        </w:rPr>
        <w:t>Введение</w:t>
      </w:r>
      <w:r w:rsidR="003520D9" w:rsidRPr="00F43ED2">
        <w:rPr>
          <w:sz w:val="26"/>
          <w:szCs w:val="26"/>
        </w:rPr>
        <w:t xml:space="preserve"> ………………………………………………………………</w:t>
      </w:r>
      <w:r w:rsidR="007F6BA1" w:rsidRPr="00F43ED2">
        <w:rPr>
          <w:sz w:val="26"/>
          <w:szCs w:val="26"/>
        </w:rPr>
        <w:t>……………….</w:t>
      </w:r>
      <w:r w:rsidR="003520D9" w:rsidRPr="00F43ED2">
        <w:rPr>
          <w:sz w:val="26"/>
          <w:szCs w:val="26"/>
        </w:rPr>
        <w:t xml:space="preserve">                                                    </w:t>
      </w:r>
    </w:p>
    <w:p w:rsidR="0041022F" w:rsidRPr="00F43ED2" w:rsidRDefault="0041022F" w:rsidP="0041022F">
      <w:pPr>
        <w:rPr>
          <w:caps/>
          <w:sz w:val="26"/>
          <w:szCs w:val="26"/>
        </w:rPr>
      </w:pPr>
      <w:r w:rsidRPr="00F43ED2">
        <w:rPr>
          <w:caps/>
          <w:sz w:val="26"/>
          <w:szCs w:val="26"/>
        </w:rPr>
        <w:t>ПОКАЗАТЕЛИ ЭФФЕКТИВНОСТИ ДЕЯТЕЛЬНОСТИ ОРГАНОВ МЕСТНОГО САМОУПРАВЛЕНИЯ МУНИЦИПАЛЬГО ОБРАЗОВАНИЯ БЕЙСКИЙ РАЙОН</w:t>
      </w:r>
      <w:r w:rsidR="0027259A" w:rsidRPr="00F43ED2">
        <w:rPr>
          <w:caps/>
          <w:sz w:val="26"/>
          <w:szCs w:val="26"/>
        </w:rPr>
        <w:t>…</w:t>
      </w:r>
    </w:p>
    <w:p w:rsidR="00EB1835" w:rsidRPr="00F43ED2" w:rsidRDefault="003520D9" w:rsidP="008919DF">
      <w:pPr>
        <w:tabs>
          <w:tab w:val="left" w:pos="8820"/>
          <w:tab w:val="left" w:pos="9000"/>
        </w:tabs>
        <w:rPr>
          <w:sz w:val="26"/>
          <w:szCs w:val="26"/>
        </w:rPr>
      </w:pPr>
      <w:r w:rsidRPr="00F43ED2">
        <w:rPr>
          <w:sz w:val="26"/>
          <w:szCs w:val="26"/>
        </w:rPr>
        <w:t>1.  ЭКОНОМИЧЕСКОЕ РАЗВИТИЕ……………………………………………</w:t>
      </w:r>
      <w:r w:rsidR="007F6BA1" w:rsidRPr="00F43ED2">
        <w:rPr>
          <w:sz w:val="26"/>
          <w:szCs w:val="26"/>
        </w:rPr>
        <w:t>………</w:t>
      </w:r>
      <w:r w:rsidRPr="00F43ED2">
        <w:rPr>
          <w:sz w:val="26"/>
          <w:szCs w:val="26"/>
        </w:rPr>
        <w:t xml:space="preserve"> </w:t>
      </w:r>
      <w:r w:rsidR="007B75F8" w:rsidRPr="00F43ED2">
        <w:rPr>
          <w:sz w:val="26"/>
          <w:szCs w:val="26"/>
        </w:rPr>
        <w:t>…</w:t>
      </w:r>
      <w:r w:rsidRPr="00F43ED2">
        <w:rPr>
          <w:sz w:val="26"/>
          <w:szCs w:val="26"/>
        </w:rPr>
        <w:t xml:space="preserve">                                 </w:t>
      </w:r>
      <w:r w:rsidR="008919DF" w:rsidRPr="00F43ED2">
        <w:rPr>
          <w:sz w:val="26"/>
          <w:szCs w:val="26"/>
        </w:rPr>
        <w:t xml:space="preserve">                               </w:t>
      </w:r>
    </w:p>
    <w:p w:rsidR="003520D9" w:rsidRPr="00F43ED2" w:rsidRDefault="008919DF" w:rsidP="003520D9">
      <w:pPr>
        <w:rPr>
          <w:sz w:val="26"/>
          <w:szCs w:val="26"/>
        </w:rPr>
      </w:pPr>
      <w:r w:rsidRPr="00F43ED2">
        <w:rPr>
          <w:sz w:val="26"/>
          <w:szCs w:val="26"/>
        </w:rPr>
        <w:t>2</w:t>
      </w:r>
      <w:r w:rsidR="007B15D6" w:rsidRPr="00F43ED2">
        <w:rPr>
          <w:sz w:val="26"/>
          <w:szCs w:val="26"/>
        </w:rPr>
        <w:t>. ДОШКОЛЬНОЕ ОБРАЗОВАНИЕ…</w:t>
      </w:r>
      <w:r w:rsidR="003520D9" w:rsidRPr="00F43ED2">
        <w:rPr>
          <w:sz w:val="26"/>
          <w:szCs w:val="26"/>
        </w:rPr>
        <w:t>………………………………………</w:t>
      </w:r>
      <w:r w:rsidR="007F6BA1" w:rsidRPr="00F43ED2">
        <w:rPr>
          <w:sz w:val="26"/>
          <w:szCs w:val="26"/>
        </w:rPr>
        <w:t>…………</w:t>
      </w:r>
      <w:r w:rsidR="00EC561B" w:rsidRPr="00F43ED2">
        <w:rPr>
          <w:sz w:val="26"/>
          <w:szCs w:val="26"/>
        </w:rPr>
        <w:t>….</w:t>
      </w:r>
    </w:p>
    <w:p w:rsidR="003520D9" w:rsidRPr="00F43ED2" w:rsidRDefault="008919DF" w:rsidP="003520D9">
      <w:pPr>
        <w:jc w:val="both"/>
        <w:rPr>
          <w:sz w:val="26"/>
          <w:szCs w:val="26"/>
        </w:rPr>
      </w:pPr>
      <w:r w:rsidRPr="00F43ED2">
        <w:rPr>
          <w:sz w:val="26"/>
          <w:szCs w:val="26"/>
        </w:rPr>
        <w:t>3</w:t>
      </w:r>
      <w:r w:rsidR="007B15D6" w:rsidRPr="00F43ED2">
        <w:rPr>
          <w:sz w:val="26"/>
          <w:szCs w:val="26"/>
        </w:rPr>
        <w:t>. ОБЩЕЕ</w:t>
      </w:r>
      <w:r w:rsidR="003520D9" w:rsidRPr="00F43ED2">
        <w:rPr>
          <w:sz w:val="26"/>
          <w:szCs w:val="26"/>
        </w:rPr>
        <w:t xml:space="preserve"> И </w:t>
      </w:r>
      <w:r w:rsidR="007B15D6" w:rsidRPr="00F43ED2">
        <w:rPr>
          <w:sz w:val="26"/>
          <w:szCs w:val="26"/>
        </w:rPr>
        <w:t>ДОПОЛНИТЕЛЬНОЕ ОБРАЗОВАНИЕ ………….…..</w:t>
      </w:r>
      <w:r w:rsidR="003520D9" w:rsidRPr="00F43ED2">
        <w:rPr>
          <w:sz w:val="26"/>
          <w:szCs w:val="26"/>
        </w:rPr>
        <w:t>……</w:t>
      </w:r>
      <w:r w:rsidR="007F6BA1" w:rsidRPr="00F43ED2">
        <w:rPr>
          <w:sz w:val="26"/>
          <w:szCs w:val="26"/>
        </w:rPr>
        <w:t>…………</w:t>
      </w:r>
      <w:r w:rsidR="007B75F8" w:rsidRPr="00F43ED2">
        <w:rPr>
          <w:sz w:val="26"/>
          <w:szCs w:val="26"/>
        </w:rPr>
        <w:t>..</w:t>
      </w:r>
    </w:p>
    <w:p w:rsidR="008919DF" w:rsidRPr="00F43ED2" w:rsidRDefault="008919DF" w:rsidP="003520D9">
      <w:pPr>
        <w:rPr>
          <w:sz w:val="26"/>
          <w:szCs w:val="26"/>
        </w:rPr>
      </w:pPr>
      <w:r w:rsidRPr="00F43ED2">
        <w:rPr>
          <w:sz w:val="26"/>
          <w:szCs w:val="26"/>
        </w:rPr>
        <w:t>4. КУЛЬТУРА……………………………………………………………………………….</w:t>
      </w:r>
    </w:p>
    <w:p w:rsidR="003520D9" w:rsidRPr="00F43ED2" w:rsidRDefault="008919DF" w:rsidP="003520D9">
      <w:pPr>
        <w:rPr>
          <w:sz w:val="26"/>
          <w:szCs w:val="26"/>
        </w:rPr>
      </w:pPr>
      <w:r w:rsidRPr="00F43ED2">
        <w:rPr>
          <w:sz w:val="26"/>
          <w:szCs w:val="26"/>
        </w:rPr>
        <w:t>5</w:t>
      </w:r>
      <w:r w:rsidR="007B15D6" w:rsidRPr="00F43ED2">
        <w:rPr>
          <w:sz w:val="26"/>
          <w:szCs w:val="26"/>
        </w:rPr>
        <w:t>. ФИЗИЧЕСКАЯ КУЛЬТУРА И СПОРТ………</w:t>
      </w:r>
      <w:r w:rsidR="003520D9" w:rsidRPr="00F43ED2">
        <w:rPr>
          <w:sz w:val="26"/>
          <w:szCs w:val="26"/>
        </w:rPr>
        <w:t>………………</w:t>
      </w:r>
      <w:r w:rsidR="007B75F8" w:rsidRPr="00F43ED2">
        <w:rPr>
          <w:sz w:val="26"/>
          <w:szCs w:val="26"/>
        </w:rPr>
        <w:t>………………………….</w:t>
      </w:r>
    </w:p>
    <w:p w:rsidR="003520D9" w:rsidRPr="00F43ED2" w:rsidRDefault="008919DF" w:rsidP="003520D9">
      <w:pPr>
        <w:rPr>
          <w:sz w:val="26"/>
          <w:szCs w:val="26"/>
        </w:rPr>
      </w:pPr>
      <w:r w:rsidRPr="00F43ED2">
        <w:rPr>
          <w:sz w:val="26"/>
          <w:szCs w:val="26"/>
        </w:rPr>
        <w:t>6</w:t>
      </w:r>
      <w:r w:rsidR="007B15D6" w:rsidRPr="00F43ED2">
        <w:rPr>
          <w:sz w:val="26"/>
          <w:szCs w:val="26"/>
        </w:rPr>
        <w:t>. ЖИЛИЩНОЕ СТРОИТЕЛЬСТВО</w:t>
      </w:r>
      <w:r w:rsidR="00D21680" w:rsidRPr="00F43ED2">
        <w:rPr>
          <w:sz w:val="26"/>
          <w:szCs w:val="26"/>
        </w:rPr>
        <w:t xml:space="preserve"> </w:t>
      </w:r>
      <w:r w:rsidR="007B15D6" w:rsidRPr="00F43ED2">
        <w:rPr>
          <w:sz w:val="26"/>
          <w:szCs w:val="26"/>
        </w:rPr>
        <w:t>И ОБЕСПЕЧЕНИЕ ГРАЖДАН ЖИЛЬЕМ…</w:t>
      </w:r>
      <w:r w:rsidR="007B75F8" w:rsidRPr="00F43ED2">
        <w:rPr>
          <w:sz w:val="26"/>
          <w:szCs w:val="26"/>
        </w:rPr>
        <w:t>……...</w:t>
      </w:r>
      <w:r w:rsidR="00D21680" w:rsidRPr="00F43ED2">
        <w:rPr>
          <w:sz w:val="26"/>
          <w:szCs w:val="26"/>
        </w:rPr>
        <w:t>............................................................................................................</w:t>
      </w:r>
    </w:p>
    <w:p w:rsidR="003520D9" w:rsidRPr="00F43ED2" w:rsidRDefault="008919DF" w:rsidP="003520D9">
      <w:pPr>
        <w:rPr>
          <w:sz w:val="26"/>
          <w:szCs w:val="26"/>
        </w:rPr>
      </w:pPr>
      <w:r w:rsidRPr="00F43ED2">
        <w:rPr>
          <w:sz w:val="26"/>
          <w:szCs w:val="26"/>
        </w:rPr>
        <w:t>7</w:t>
      </w:r>
      <w:r w:rsidR="003520D9" w:rsidRPr="00F43ED2">
        <w:rPr>
          <w:sz w:val="26"/>
          <w:szCs w:val="26"/>
        </w:rPr>
        <w:t>.  ЖИЛИЩНО–КОММУНАЛЬНОЕ ХОЗЯЙСТВО……………………</w:t>
      </w:r>
      <w:r w:rsidR="007B75F8" w:rsidRPr="00F43ED2">
        <w:rPr>
          <w:sz w:val="26"/>
          <w:szCs w:val="26"/>
        </w:rPr>
        <w:t>……………….</w:t>
      </w:r>
    </w:p>
    <w:p w:rsidR="003520D9" w:rsidRPr="00F43ED2" w:rsidRDefault="007B15D6" w:rsidP="003520D9">
      <w:pPr>
        <w:rPr>
          <w:sz w:val="26"/>
          <w:szCs w:val="26"/>
        </w:rPr>
      </w:pPr>
      <w:r w:rsidRPr="00F43ED2">
        <w:rPr>
          <w:sz w:val="26"/>
          <w:szCs w:val="26"/>
        </w:rPr>
        <w:t>8.  ОРГАНИЗАЦИЯ МУНИЦИПАЛЬНОГО УПРАВЛЕНИЯ…………</w:t>
      </w:r>
      <w:r w:rsidR="003520D9" w:rsidRPr="00F43ED2">
        <w:rPr>
          <w:sz w:val="26"/>
          <w:szCs w:val="26"/>
        </w:rPr>
        <w:t>……</w:t>
      </w:r>
      <w:r w:rsidR="007B75F8" w:rsidRPr="00F43ED2">
        <w:rPr>
          <w:sz w:val="26"/>
          <w:szCs w:val="26"/>
        </w:rPr>
        <w:t>…………….</w:t>
      </w:r>
    </w:p>
    <w:p w:rsidR="003520D9" w:rsidRPr="00F43ED2" w:rsidRDefault="008919DF" w:rsidP="003520D9">
      <w:pPr>
        <w:rPr>
          <w:sz w:val="26"/>
          <w:szCs w:val="26"/>
        </w:rPr>
      </w:pPr>
      <w:r w:rsidRPr="00F43ED2">
        <w:rPr>
          <w:sz w:val="26"/>
          <w:szCs w:val="26"/>
        </w:rPr>
        <w:t>9</w:t>
      </w:r>
      <w:r w:rsidR="007B15D6" w:rsidRPr="00F43ED2">
        <w:rPr>
          <w:sz w:val="26"/>
          <w:szCs w:val="26"/>
        </w:rPr>
        <w:t>.ЭНЕРГОСБЕРЕЖЕНИЕ И ПОВЫШЕНИЕ ЭНЕРГЕТИЧЕСКОЙ ЭФФЕКТИВНОСТИ………………………………………………………………………</w:t>
      </w:r>
    </w:p>
    <w:p w:rsidR="003520D9" w:rsidRPr="00F43ED2"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8919DF" w:rsidRDefault="008919DF" w:rsidP="003520D9">
      <w:pPr>
        <w:ind w:firstLine="720"/>
        <w:jc w:val="center"/>
        <w:rPr>
          <w:b/>
          <w:caps/>
          <w:sz w:val="28"/>
          <w:szCs w:val="28"/>
        </w:rPr>
      </w:pPr>
    </w:p>
    <w:p w:rsidR="008919DF" w:rsidRDefault="008919DF" w:rsidP="003520D9">
      <w:pPr>
        <w:ind w:firstLine="720"/>
        <w:jc w:val="center"/>
        <w:rPr>
          <w:b/>
          <w:caps/>
          <w:sz w:val="28"/>
          <w:szCs w:val="28"/>
        </w:rPr>
      </w:pPr>
    </w:p>
    <w:p w:rsidR="008919DF" w:rsidRDefault="008919DF"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BB20EB" w:rsidRDefault="00BB20EB" w:rsidP="003520D9">
      <w:pPr>
        <w:ind w:firstLine="720"/>
        <w:jc w:val="center"/>
        <w:rPr>
          <w:b/>
          <w:caps/>
          <w:sz w:val="28"/>
          <w:szCs w:val="28"/>
        </w:rPr>
      </w:pPr>
    </w:p>
    <w:p w:rsidR="003520D9" w:rsidRDefault="003520D9" w:rsidP="00D87C93">
      <w:pPr>
        <w:jc w:val="center"/>
        <w:rPr>
          <w:caps/>
          <w:sz w:val="26"/>
          <w:szCs w:val="26"/>
        </w:rPr>
      </w:pPr>
      <w:r w:rsidRPr="003520D9">
        <w:rPr>
          <w:caps/>
          <w:sz w:val="26"/>
          <w:szCs w:val="26"/>
        </w:rPr>
        <w:lastRenderedPageBreak/>
        <w:t>Введение</w:t>
      </w:r>
    </w:p>
    <w:p w:rsidR="00D87C93" w:rsidRPr="00EC3EF3" w:rsidRDefault="00D87C93" w:rsidP="00D87C93">
      <w:pPr>
        <w:jc w:val="center"/>
        <w:rPr>
          <w:caps/>
          <w:sz w:val="32"/>
          <w:szCs w:val="32"/>
        </w:rPr>
      </w:pPr>
    </w:p>
    <w:p w:rsidR="003439EF" w:rsidRPr="00C23487" w:rsidRDefault="00367BD3" w:rsidP="00C23487">
      <w:pPr>
        <w:ind w:firstLine="709"/>
        <w:jc w:val="both"/>
        <w:rPr>
          <w:sz w:val="26"/>
          <w:szCs w:val="26"/>
        </w:rPr>
      </w:pPr>
      <w:r w:rsidRPr="00C23487">
        <w:rPr>
          <w:sz w:val="26"/>
          <w:szCs w:val="26"/>
        </w:rPr>
        <w:t xml:space="preserve">Настоящий Доклад подготовлен во исполнение Указа Президента  Российской Федерации от 28 апреля </w:t>
      </w:r>
      <w:smartTag w:uri="urn:schemas-microsoft-com:office:smarttags" w:element="metricconverter">
        <w:smartTagPr>
          <w:attr w:name="ProductID" w:val="2008 г"/>
        </w:smartTagPr>
        <w:r w:rsidRPr="00C23487">
          <w:rPr>
            <w:sz w:val="26"/>
            <w:szCs w:val="26"/>
          </w:rPr>
          <w:t>2008 г</w:t>
        </w:r>
      </w:smartTag>
      <w:r w:rsidRPr="00C23487">
        <w:rPr>
          <w:sz w:val="26"/>
          <w:szCs w:val="26"/>
        </w:rPr>
        <w:t>. №607 «Об оценке эффективности деятельности органов местного самоуправления городских ок</w:t>
      </w:r>
      <w:r w:rsidR="000E530D" w:rsidRPr="00C23487">
        <w:rPr>
          <w:sz w:val="26"/>
          <w:szCs w:val="26"/>
        </w:rPr>
        <w:t>р</w:t>
      </w:r>
      <w:r w:rsidR="003439EF" w:rsidRPr="00C23487">
        <w:rPr>
          <w:sz w:val="26"/>
          <w:szCs w:val="26"/>
        </w:rPr>
        <w:t>угов и муниципальных районов», постановления Правительства Российской Федерации от 17.12.2012г. № 1317</w:t>
      </w:r>
      <w:r w:rsidR="00743EB6" w:rsidRPr="00C23487">
        <w:rPr>
          <w:sz w:val="26"/>
          <w:szCs w:val="26"/>
        </w:rPr>
        <w:t xml:space="preserve"> </w:t>
      </w:r>
      <w:r w:rsidR="003439EF" w:rsidRPr="00C23487">
        <w:rPr>
          <w:sz w:val="26"/>
          <w:szCs w:val="26"/>
        </w:rPr>
        <w:t xml:space="preserve">«О мерах по реализации Указа Президента Российской Федерации от 28 апреля </w:t>
      </w:r>
      <w:smartTag w:uri="urn:schemas-microsoft-com:office:smarttags" w:element="metricconverter">
        <w:smartTagPr>
          <w:attr w:name="ProductID" w:val="2008 г"/>
        </w:smartTagPr>
        <w:r w:rsidR="003439EF" w:rsidRPr="00C23487">
          <w:rPr>
            <w:sz w:val="26"/>
            <w:szCs w:val="26"/>
          </w:rPr>
          <w:t>2008 г</w:t>
        </w:r>
      </w:smartTag>
      <w:r w:rsidR="003439EF" w:rsidRPr="00C23487">
        <w:rPr>
          <w:sz w:val="26"/>
          <w:szCs w:val="26"/>
        </w:rPr>
        <w:t>. № 607 «Об оценке эффективности деятельности органов местного самоуправления городских округов и муниципальных районов»</w:t>
      </w:r>
      <w:r w:rsidR="00C445BB" w:rsidRPr="00C23487">
        <w:rPr>
          <w:sz w:val="26"/>
          <w:szCs w:val="26"/>
        </w:rPr>
        <w:t>,  и пункта 2 Указа Президента Российской Федерации от 7 мая 2012г. №</w:t>
      </w:r>
      <w:r w:rsidR="006D4197" w:rsidRPr="00C23487">
        <w:rPr>
          <w:sz w:val="26"/>
          <w:szCs w:val="26"/>
        </w:rPr>
        <w:t xml:space="preserve"> </w:t>
      </w:r>
      <w:r w:rsidR="00C445BB" w:rsidRPr="00C23487">
        <w:rPr>
          <w:sz w:val="26"/>
          <w:szCs w:val="26"/>
        </w:rPr>
        <w:t>601 «Об основных направлениях совершенствования системы государственного управления</w:t>
      </w:r>
      <w:r w:rsidR="003439EF" w:rsidRPr="00C23487">
        <w:rPr>
          <w:sz w:val="26"/>
          <w:szCs w:val="26"/>
        </w:rPr>
        <w:t>»</w:t>
      </w:r>
      <w:r w:rsidR="006D4197" w:rsidRPr="00C23487">
        <w:rPr>
          <w:sz w:val="26"/>
          <w:szCs w:val="26"/>
        </w:rPr>
        <w:t>, постановления Правительства Республики Хакасия от 14.04.2011 № 197 «Об оценке эффективности деятельности органов местного самоуправления городских округов и муниципальных районов Республики Хакасия»</w:t>
      </w:r>
      <w:r w:rsidR="00C445BB" w:rsidRPr="00C23487">
        <w:rPr>
          <w:sz w:val="26"/>
          <w:szCs w:val="26"/>
        </w:rPr>
        <w:t>.</w:t>
      </w:r>
    </w:p>
    <w:p w:rsidR="00C445BB" w:rsidRPr="00C23487" w:rsidRDefault="00584DF3" w:rsidP="00584DF3">
      <w:pPr>
        <w:tabs>
          <w:tab w:val="left" w:pos="560"/>
        </w:tabs>
        <w:jc w:val="both"/>
        <w:rPr>
          <w:sz w:val="26"/>
          <w:szCs w:val="26"/>
        </w:rPr>
      </w:pPr>
      <w:r w:rsidRPr="00C23487">
        <w:rPr>
          <w:sz w:val="26"/>
          <w:szCs w:val="26"/>
        </w:rPr>
        <w:tab/>
      </w:r>
      <w:r w:rsidR="00D87C93" w:rsidRPr="00C23487">
        <w:rPr>
          <w:sz w:val="26"/>
          <w:szCs w:val="26"/>
        </w:rPr>
        <w:t>Эффективность деятельности органов местного самоуправления оцен</w:t>
      </w:r>
      <w:r w:rsidR="00A244E5" w:rsidRPr="00C23487">
        <w:rPr>
          <w:sz w:val="26"/>
          <w:szCs w:val="26"/>
        </w:rPr>
        <w:t>ивалась по 41</w:t>
      </w:r>
      <w:r w:rsidR="00106B2E" w:rsidRPr="00C23487">
        <w:rPr>
          <w:sz w:val="26"/>
          <w:szCs w:val="26"/>
        </w:rPr>
        <w:t xml:space="preserve">  </w:t>
      </w:r>
      <w:r w:rsidR="0008137A" w:rsidRPr="00C23487">
        <w:rPr>
          <w:sz w:val="26"/>
          <w:szCs w:val="26"/>
        </w:rPr>
        <w:t>основным показателям</w:t>
      </w:r>
      <w:r w:rsidR="00D87C93" w:rsidRPr="00C23487">
        <w:rPr>
          <w:sz w:val="26"/>
          <w:szCs w:val="26"/>
        </w:rPr>
        <w:t>, сгруппированным по следующим с</w:t>
      </w:r>
      <w:r w:rsidR="0008137A" w:rsidRPr="00C23487">
        <w:rPr>
          <w:sz w:val="26"/>
          <w:szCs w:val="26"/>
        </w:rPr>
        <w:t>ферам: экономическое развитие,</w:t>
      </w:r>
      <w:r w:rsidR="00C445BB" w:rsidRPr="00C23487">
        <w:rPr>
          <w:sz w:val="26"/>
          <w:szCs w:val="26"/>
        </w:rPr>
        <w:t xml:space="preserve"> </w:t>
      </w:r>
      <w:r w:rsidR="00D87C93" w:rsidRPr="00C23487">
        <w:rPr>
          <w:sz w:val="26"/>
          <w:szCs w:val="26"/>
        </w:rPr>
        <w:t xml:space="preserve"> </w:t>
      </w:r>
      <w:r w:rsidR="0008137A" w:rsidRPr="00C23487">
        <w:rPr>
          <w:sz w:val="26"/>
          <w:szCs w:val="26"/>
        </w:rPr>
        <w:t xml:space="preserve">дошкольное </w:t>
      </w:r>
      <w:r w:rsidR="00D87C93" w:rsidRPr="00C23487">
        <w:rPr>
          <w:sz w:val="26"/>
          <w:szCs w:val="26"/>
        </w:rPr>
        <w:t xml:space="preserve">образование, </w:t>
      </w:r>
      <w:r w:rsidR="0008137A" w:rsidRPr="00C23487">
        <w:rPr>
          <w:sz w:val="26"/>
          <w:szCs w:val="26"/>
        </w:rPr>
        <w:t xml:space="preserve">общее и дополнительное образование, </w:t>
      </w:r>
      <w:r w:rsidR="00C445BB" w:rsidRPr="00C23487">
        <w:rPr>
          <w:sz w:val="26"/>
          <w:szCs w:val="26"/>
        </w:rPr>
        <w:t xml:space="preserve"> </w:t>
      </w:r>
      <w:r w:rsidR="00A244E5" w:rsidRPr="00C23487">
        <w:rPr>
          <w:sz w:val="26"/>
          <w:szCs w:val="26"/>
        </w:rPr>
        <w:t xml:space="preserve">жилищное строительство и обеспечение граждан жильем, жилищно-коммунальное  хозяйство, организация муниципального управления, энергосбережение и повышение энергетической эффективности. </w:t>
      </w:r>
      <w:r w:rsidR="00367BD3" w:rsidRPr="00C23487">
        <w:rPr>
          <w:sz w:val="26"/>
          <w:szCs w:val="26"/>
        </w:rPr>
        <w:t xml:space="preserve">При подготовке Доклада использованы данные </w:t>
      </w:r>
      <w:r w:rsidR="001B19B5" w:rsidRPr="00C23487">
        <w:rPr>
          <w:sz w:val="26"/>
          <w:szCs w:val="26"/>
        </w:rPr>
        <w:t xml:space="preserve">управлений, </w:t>
      </w:r>
      <w:r w:rsidR="005520D9" w:rsidRPr="00C23487">
        <w:rPr>
          <w:sz w:val="26"/>
          <w:szCs w:val="26"/>
        </w:rPr>
        <w:t>Хакасстата</w:t>
      </w:r>
      <w:r w:rsidR="00E648F7" w:rsidRPr="00C23487">
        <w:rPr>
          <w:sz w:val="26"/>
          <w:szCs w:val="26"/>
        </w:rPr>
        <w:t xml:space="preserve"> и органов местного самоуправления.</w:t>
      </w:r>
    </w:p>
    <w:p w:rsidR="000A5A76" w:rsidRPr="00C23487" w:rsidRDefault="000A5A76" w:rsidP="00584DF3">
      <w:pPr>
        <w:ind w:firstLine="708"/>
        <w:jc w:val="both"/>
        <w:rPr>
          <w:sz w:val="26"/>
          <w:szCs w:val="26"/>
        </w:rPr>
      </w:pPr>
      <w:r w:rsidRPr="00C23487">
        <w:rPr>
          <w:sz w:val="26"/>
          <w:szCs w:val="26"/>
        </w:rPr>
        <w:t xml:space="preserve">Муниципальное образование Бейский район расположено в юго-восточной части Республики Хакасия в водоразделе рек Енисея и Абакана. </w:t>
      </w:r>
    </w:p>
    <w:p w:rsidR="000A5A76" w:rsidRPr="00C23487" w:rsidRDefault="000A5A76" w:rsidP="000A5A76">
      <w:pPr>
        <w:ind w:firstLine="708"/>
        <w:jc w:val="both"/>
        <w:rPr>
          <w:sz w:val="26"/>
          <w:szCs w:val="26"/>
        </w:rPr>
      </w:pPr>
      <w:r w:rsidRPr="00C23487">
        <w:rPr>
          <w:sz w:val="26"/>
          <w:szCs w:val="26"/>
        </w:rPr>
        <w:t xml:space="preserve">Первое упоминание о деревне Бейской встречается </w:t>
      </w:r>
      <w:r w:rsidR="004E0F34" w:rsidRPr="00C23487">
        <w:rPr>
          <w:sz w:val="26"/>
          <w:szCs w:val="26"/>
        </w:rPr>
        <w:t>в 1789 году. В 1884 году земля Б</w:t>
      </w:r>
      <w:r w:rsidRPr="00C23487">
        <w:rPr>
          <w:sz w:val="26"/>
          <w:szCs w:val="26"/>
        </w:rPr>
        <w:t>ейская впервые обрела статус административной единицы Енисейской губернии, став Бейской волостью, а с 1924 года – Бейским районом.</w:t>
      </w:r>
    </w:p>
    <w:p w:rsidR="000A5A76" w:rsidRPr="00C23487" w:rsidRDefault="000A5A76" w:rsidP="000A5A76">
      <w:pPr>
        <w:jc w:val="both"/>
        <w:rPr>
          <w:sz w:val="26"/>
          <w:szCs w:val="26"/>
        </w:rPr>
      </w:pPr>
      <w:r w:rsidRPr="00C23487">
        <w:rPr>
          <w:sz w:val="26"/>
          <w:szCs w:val="26"/>
        </w:rPr>
        <w:tab/>
        <w:t xml:space="preserve">Общая протяженность административной границы Бейского района составляет </w:t>
      </w:r>
      <w:smartTag w:uri="urn:schemas-microsoft-com:office:smarttags" w:element="metricconverter">
        <w:smartTagPr>
          <w:attr w:name="ProductID" w:val="489 км"/>
        </w:smartTagPr>
        <w:r w:rsidRPr="00C23487">
          <w:rPr>
            <w:sz w:val="26"/>
            <w:szCs w:val="26"/>
          </w:rPr>
          <w:t>489 км</w:t>
        </w:r>
      </w:smartTag>
      <w:r w:rsidRPr="00C23487">
        <w:rPr>
          <w:sz w:val="26"/>
          <w:szCs w:val="26"/>
        </w:rPr>
        <w:t>, общая п</w:t>
      </w:r>
      <w:r w:rsidR="0075326A" w:rsidRPr="00C23487">
        <w:rPr>
          <w:sz w:val="26"/>
          <w:szCs w:val="26"/>
        </w:rPr>
        <w:t>лощадь земель – 4247</w:t>
      </w:r>
      <w:r w:rsidRPr="00C23487">
        <w:rPr>
          <w:sz w:val="26"/>
          <w:szCs w:val="26"/>
        </w:rPr>
        <w:t xml:space="preserve"> кв.км.</w:t>
      </w:r>
    </w:p>
    <w:p w:rsidR="000A5A76" w:rsidRPr="00C23487" w:rsidRDefault="000A5A76" w:rsidP="000A5A76">
      <w:pPr>
        <w:jc w:val="both"/>
        <w:rPr>
          <w:sz w:val="26"/>
          <w:szCs w:val="26"/>
        </w:rPr>
      </w:pPr>
      <w:r w:rsidRPr="00C23487">
        <w:rPr>
          <w:sz w:val="26"/>
          <w:szCs w:val="26"/>
        </w:rPr>
        <w:tab/>
        <w:t xml:space="preserve">От районного центра муниципального образования с. Бея до республиканского центра г. Абакана – </w:t>
      </w:r>
      <w:smartTag w:uri="urn:schemas-microsoft-com:office:smarttags" w:element="metricconverter">
        <w:smartTagPr>
          <w:attr w:name="ProductID" w:val="98 километров"/>
        </w:smartTagPr>
        <w:r w:rsidRPr="00C23487">
          <w:rPr>
            <w:sz w:val="26"/>
            <w:szCs w:val="26"/>
          </w:rPr>
          <w:t>98 километров</w:t>
        </w:r>
      </w:smartTag>
      <w:r w:rsidRPr="00C23487">
        <w:rPr>
          <w:sz w:val="26"/>
          <w:szCs w:val="26"/>
        </w:rPr>
        <w:t>.</w:t>
      </w:r>
    </w:p>
    <w:p w:rsidR="000A5A76" w:rsidRPr="00C23487" w:rsidRDefault="000A5A76" w:rsidP="000A5A76">
      <w:pPr>
        <w:jc w:val="both"/>
        <w:rPr>
          <w:sz w:val="26"/>
          <w:szCs w:val="26"/>
        </w:rPr>
      </w:pPr>
      <w:r w:rsidRPr="00C23487">
        <w:rPr>
          <w:sz w:val="26"/>
          <w:szCs w:val="26"/>
        </w:rPr>
        <w:tab/>
        <w:t xml:space="preserve">Общая численность населения в районе </w:t>
      </w:r>
      <w:r w:rsidR="00542894">
        <w:rPr>
          <w:sz w:val="26"/>
          <w:szCs w:val="26"/>
        </w:rPr>
        <w:t>17,63</w:t>
      </w:r>
      <w:r w:rsidR="00AD7DF1" w:rsidRPr="00C23487">
        <w:rPr>
          <w:sz w:val="26"/>
          <w:szCs w:val="26"/>
        </w:rPr>
        <w:t xml:space="preserve"> тыс.</w:t>
      </w:r>
      <w:r w:rsidR="00247F23" w:rsidRPr="00C23487">
        <w:rPr>
          <w:sz w:val="26"/>
          <w:szCs w:val="26"/>
        </w:rPr>
        <w:t xml:space="preserve"> </w:t>
      </w:r>
      <w:r w:rsidRPr="00C23487">
        <w:rPr>
          <w:sz w:val="26"/>
          <w:szCs w:val="26"/>
        </w:rPr>
        <w:t>человек, из них в райцентре  с. Бея пр</w:t>
      </w:r>
      <w:r w:rsidR="00247F23" w:rsidRPr="00C23487">
        <w:rPr>
          <w:sz w:val="26"/>
          <w:szCs w:val="26"/>
        </w:rPr>
        <w:t>ожи</w:t>
      </w:r>
      <w:r w:rsidR="00C62881" w:rsidRPr="00C23487">
        <w:rPr>
          <w:sz w:val="26"/>
          <w:szCs w:val="26"/>
        </w:rPr>
        <w:t xml:space="preserve">вает </w:t>
      </w:r>
      <w:r w:rsidR="004E0F34" w:rsidRPr="00C23487">
        <w:rPr>
          <w:sz w:val="26"/>
          <w:szCs w:val="26"/>
        </w:rPr>
        <w:t>32,68</w:t>
      </w:r>
      <w:r w:rsidR="0075326A" w:rsidRPr="00C23487">
        <w:rPr>
          <w:sz w:val="26"/>
          <w:szCs w:val="26"/>
        </w:rPr>
        <w:t xml:space="preserve"> </w:t>
      </w:r>
      <w:r w:rsidR="00C445BB" w:rsidRPr="00C23487">
        <w:rPr>
          <w:sz w:val="26"/>
          <w:szCs w:val="26"/>
        </w:rPr>
        <w:t xml:space="preserve">% населения   или  </w:t>
      </w:r>
      <w:r w:rsidR="00C62881" w:rsidRPr="00C23487">
        <w:rPr>
          <w:sz w:val="26"/>
          <w:szCs w:val="26"/>
        </w:rPr>
        <w:t>5</w:t>
      </w:r>
      <w:r w:rsidR="004E0F34" w:rsidRPr="00C23487">
        <w:rPr>
          <w:sz w:val="26"/>
          <w:szCs w:val="26"/>
        </w:rPr>
        <w:t>372</w:t>
      </w:r>
      <w:r w:rsidR="00247F23" w:rsidRPr="00C23487">
        <w:rPr>
          <w:sz w:val="26"/>
          <w:szCs w:val="26"/>
        </w:rPr>
        <w:t xml:space="preserve"> </w:t>
      </w:r>
      <w:r w:rsidRPr="00C23487">
        <w:rPr>
          <w:sz w:val="26"/>
          <w:szCs w:val="26"/>
        </w:rPr>
        <w:t xml:space="preserve"> человек</w:t>
      </w:r>
      <w:r w:rsidR="004E0F34" w:rsidRPr="00C23487">
        <w:rPr>
          <w:sz w:val="26"/>
          <w:szCs w:val="26"/>
        </w:rPr>
        <w:t>а</w:t>
      </w:r>
      <w:r w:rsidRPr="00C23487">
        <w:rPr>
          <w:sz w:val="26"/>
          <w:szCs w:val="26"/>
        </w:rPr>
        <w:t>.</w:t>
      </w:r>
    </w:p>
    <w:p w:rsidR="000A5A76" w:rsidRPr="00C23487" w:rsidRDefault="000A5A76" w:rsidP="000A5A76">
      <w:pPr>
        <w:pStyle w:val="ConsPlusNormal"/>
        <w:widowControl/>
        <w:ind w:firstLine="540"/>
        <w:jc w:val="both"/>
        <w:rPr>
          <w:rFonts w:ascii="Times New Roman" w:hAnsi="Times New Roman" w:cs="Times New Roman"/>
          <w:sz w:val="26"/>
          <w:szCs w:val="26"/>
        </w:rPr>
      </w:pPr>
      <w:r w:rsidRPr="00C23487">
        <w:rPr>
          <w:rFonts w:ascii="Times New Roman" w:hAnsi="Times New Roman" w:cs="Times New Roman"/>
          <w:sz w:val="26"/>
          <w:szCs w:val="26"/>
        </w:rPr>
        <w:tab/>
        <w:t>В</w:t>
      </w:r>
      <w:r w:rsidR="00A244E5" w:rsidRPr="00C23487">
        <w:rPr>
          <w:rFonts w:ascii="Times New Roman" w:hAnsi="Times New Roman" w:cs="Times New Roman"/>
          <w:sz w:val="26"/>
          <w:szCs w:val="26"/>
        </w:rPr>
        <w:t xml:space="preserve"> состав Бейского района входят 8</w:t>
      </w:r>
      <w:r w:rsidRPr="00C23487">
        <w:rPr>
          <w:rFonts w:ascii="Times New Roman" w:hAnsi="Times New Roman" w:cs="Times New Roman"/>
          <w:sz w:val="26"/>
          <w:szCs w:val="26"/>
        </w:rPr>
        <w:t xml:space="preserve"> муниципальных образований поселений, 28 населенных пунктов.</w:t>
      </w:r>
    </w:p>
    <w:p w:rsidR="000A5A76" w:rsidRPr="00C23487" w:rsidRDefault="00584DF3" w:rsidP="00584DF3">
      <w:pPr>
        <w:pStyle w:val="ConsPlusNormal"/>
        <w:widowControl/>
        <w:ind w:firstLine="540"/>
        <w:jc w:val="both"/>
        <w:rPr>
          <w:rFonts w:ascii="Times New Roman" w:hAnsi="Times New Roman" w:cs="Times New Roman"/>
          <w:sz w:val="26"/>
          <w:szCs w:val="26"/>
        </w:rPr>
      </w:pPr>
      <w:r w:rsidRPr="00C23487">
        <w:rPr>
          <w:rFonts w:ascii="Times New Roman" w:hAnsi="Times New Roman" w:cs="Times New Roman"/>
          <w:sz w:val="26"/>
          <w:szCs w:val="26"/>
        </w:rPr>
        <w:t xml:space="preserve">  </w:t>
      </w:r>
      <w:r w:rsidR="000A5A76" w:rsidRPr="00C23487">
        <w:rPr>
          <w:rFonts w:ascii="Times New Roman" w:hAnsi="Times New Roman" w:cs="Times New Roman"/>
          <w:sz w:val="26"/>
          <w:szCs w:val="26"/>
        </w:rPr>
        <w:t xml:space="preserve">Экономический потенциал района представлен крупными и средними предприятиями, организациями малого бизнеса, промышленности, сельского хозяйства, строительства, торговли, ЖКХ и других сфер деятельности. </w:t>
      </w:r>
    </w:p>
    <w:p w:rsidR="000A5A76" w:rsidRPr="00C23487" w:rsidRDefault="00584DF3" w:rsidP="000A5A76">
      <w:pPr>
        <w:pStyle w:val="ConsPlusNormal"/>
        <w:widowControl/>
        <w:ind w:firstLine="540"/>
        <w:jc w:val="both"/>
        <w:rPr>
          <w:rFonts w:ascii="Times New Roman" w:hAnsi="Times New Roman" w:cs="Times New Roman"/>
          <w:sz w:val="26"/>
          <w:szCs w:val="26"/>
        </w:rPr>
      </w:pPr>
      <w:r w:rsidRPr="00C23487">
        <w:rPr>
          <w:rFonts w:ascii="Times New Roman" w:hAnsi="Times New Roman" w:cs="Times New Roman"/>
          <w:sz w:val="26"/>
          <w:szCs w:val="26"/>
        </w:rPr>
        <w:t xml:space="preserve">  </w:t>
      </w:r>
      <w:r w:rsidR="000A5A76" w:rsidRPr="00C23487">
        <w:rPr>
          <w:rFonts w:ascii="Times New Roman" w:hAnsi="Times New Roman" w:cs="Times New Roman"/>
          <w:sz w:val="26"/>
          <w:szCs w:val="26"/>
        </w:rPr>
        <w:t>Природно-ресурсный потенциал муниципального образования характеризуется наличием на его территории каменноугольного месторождения, на базе которого работает угледобывающее предприятие ООО «Восточно-Бейский разрез».</w:t>
      </w:r>
    </w:p>
    <w:p w:rsidR="000A5A76" w:rsidRPr="00C23487" w:rsidRDefault="00584DF3" w:rsidP="000A5A76">
      <w:pPr>
        <w:pStyle w:val="ConsPlusNormal"/>
        <w:widowControl/>
        <w:ind w:firstLine="540"/>
        <w:jc w:val="both"/>
        <w:rPr>
          <w:rFonts w:ascii="Times New Roman" w:hAnsi="Times New Roman" w:cs="Times New Roman"/>
          <w:sz w:val="26"/>
          <w:szCs w:val="26"/>
        </w:rPr>
      </w:pPr>
      <w:r w:rsidRPr="00C23487">
        <w:rPr>
          <w:rFonts w:ascii="Times New Roman" w:hAnsi="Times New Roman" w:cs="Times New Roman"/>
          <w:sz w:val="26"/>
          <w:szCs w:val="26"/>
        </w:rPr>
        <w:t xml:space="preserve">  </w:t>
      </w:r>
      <w:r w:rsidR="000A5A76" w:rsidRPr="00C23487">
        <w:rPr>
          <w:rFonts w:ascii="Times New Roman" w:hAnsi="Times New Roman" w:cs="Times New Roman"/>
          <w:sz w:val="26"/>
          <w:szCs w:val="26"/>
        </w:rPr>
        <w:t xml:space="preserve">В восточной части Бейского района расположено Кибик-Кордонское месторождение облицовочных мраморов, разработка которого ведется с целью добычи мраморных блоков для производства облицовочных, архитектурно-строительных изделий и памятников, добычи сырья для производства декоративного щебня. Добычу </w:t>
      </w:r>
      <w:r w:rsidR="00C01D11" w:rsidRPr="00C23487">
        <w:rPr>
          <w:rFonts w:ascii="Times New Roman" w:hAnsi="Times New Roman" w:cs="Times New Roman"/>
          <w:sz w:val="26"/>
          <w:szCs w:val="26"/>
        </w:rPr>
        <w:t xml:space="preserve">ведут </w:t>
      </w:r>
      <w:r w:rsidR="000A5A76" w:rsidRPr="00C23487">
        <w:rPr>
          <w:rFonts w:ascii="Times New Roman" w:hAnsi="Times New Roman" w:cs="Times New Roman"/>
          <w:sz w:val="26"/>
          <w:szCs w:val="26"/>
        </w:rPr>
        <w:t xml:space="preserve"> МКК «Саянмрамор».</w:t>
      </w:r>
    </w:p>
    <w:p w:rsidR="000A5A76" w:rsidRPr="00C23487" w:rsidRDefault="00584DF3" w:rsidP="000A5A76">
      <w:pPr>
        <w:pStyle w:val="ConsPlusNormal"/>
        <w:widowControl/>
        <w:ind w:firstLine="540"/>
        <w:jc w:val="both"/>
        <w:rPr>
          <w:rFonts w:ascii="Times New Roman" w:hAnsi="Times New Roman" w:cs="Times New Roman"/>
          <w:sz w:val="26"/>
          <w:szCs w:val="26"/>
        </w:rPr>
      </w:pPr>
      <w:r w:rsidRPr="00C23487">
        <w:rPr>
          <w:rFonts w:ascii="Times New Roman" w:hAnsi="Times New Roman" w:cs="Times New Roman"/>
          <w:sz w:val="26"/>
          <w:szCs w:val="26"/>
        </w:rPr>
        <w:t xml:space="preserve">  </w:t>
      </w:r>
      <w:r w:rsidR="000A5A76" w:rsidRPr="00C23487">
        <w:rPr>
          <w:rFonts w:ascii="Times New Roman" w:hAnsi="Times New Roman" w:cs="Times New Roman"/>
          <w:sz w:val="26"/>
          <w:szCs w:val="26"/>
        </w:rPr>
        <w:t>На территории района имеются запасы гранита, известняка, общераспространенных полезных ископаемых: ПГС, песка, глины, которые используются в производстве местных строительных материалов.</w:t>
      </w:r>
    </w:p>
    <w:p w:rsidR="000A5A76" w:rsidRPr="00C23487" w:rsidRDefault="000A5A76" w:rsidP="000A5A76">
      <w:pPr>
        <w:jc w:val="both"/>
        <w:rPr>
          <w:sz w:val="26"/>
          <w:szCs w:val="26"/>
        </w:rPr>
      </w:pPr>
      <w:r w:rsidRPr="00C23487">
        <w:rPr>
          <w:sz w:val="26"/>
          <w:szCs w:val="26"/>
        </w:rPr>
        <w:tab/>
        <w:t>Привлекательная особенность нашей земли – реки и озера, которые используются для отдыха и рыбной ловли. Некоторые озера из-за малого содержания кальция исп</w:t>
      </w:r>
      <w:r w:rsidR="00584DF3" w:rsidRPr="00C23487">
        <w:rPr>
          <w:sz w:val="26"/>
          <w:szCs w:val="26"/>
        </w:rPr>
        <w:t>ользуются как лечебные, этим они</w:t>
      </w:r>
      <w:r w:rsidRPr="00C23487">
        <w:rPr>
          <w:sz w:val="26"/>
          <w:szCs w:val="26"/>
        </w:rPr>
        <w:t xml:space="preserve"> отлича</w:t>
      </w:r>
      <w:r w:rsidR="00584DF3" w:rsidRPr="00C23487">
        <w:rPr>
          <w:sz w:val="26"/>
          <w:szCs w:val="26"/>
        </w:rPr>
        <w:t>ю</w:t>
      </w:r>
      <w:r w:rsidRPr="00C23487">
        <w:rPr>
          <w:sz w:val="26"/>
          <w:szCs w:val="26"/>
        </w:rPr>
        <w:t>тся от большинства минеральных водоемов юга Красноярского края и Хакасии. Районом планируется разработка инвестиционных проектов, направленных на туристское развитие озер «Подгорное», «Утиное», «Черное», «Сосновое»</w:t>
      </w:r>
      <w:r w:rsidR="00584DF3" w:rsidRPr="00C23487">
        <w:rPr>
          <w:sz w:val="26"/>
          <w:szCs w:val="26"/>
        </w:rPr>
        <w:t>, «Худжур»</w:t>
      </w:r>
      <w:r w:rsidRPr="00C23487">
        <w:rPr>
          <w:sz w:val="26"/>
          <w:szCs w:val="26"/>
        </w:rPr>
        <w:t>.</w:t>
      </w:r>
    </w:p>
    <w:p w:rsidR="000A5A76" w:rsidRPr="00C23487" w:rsidRDefault="000A5A76" w:rsidP="000A5A76">
      <w:pPr>
        <w:ind w:firstLine="708"/>
        <w:jc w:val="both"/>
        <w:rPr>
          <w:sz w:val="26"/>
          <w:szCs w:val="26"/>
        </w:rPr>
      </w:pPr>
      <w:r w:rsidRPr="00C23487">
        <w:rPr>
          <w:sz w:val="26"/>
          <w:szCs w:val="26"/>
        </w:rPr>
        <w:t>Освоение участка</w:t>
      </w:r>
      <w:r w:rsidR="00584DF3" w:rsidRPr="00C23487">
        <w:rPr>
          <w:sz w:val="26"/>
          <w:szCs w:val="26"/>
        </w:rPr>
        <w:t>,</w:t>
      </w:r>
      <w:r w:rsidRPr="00C23487">
        <w:rPr>
          <w:sz w:val="26"/>
          <w:szCs w:val="26"/>
        </w:rPr>
        <w:t xml:space="preserve"> прилегающего к спортивно-раз</w:t>
      </w:r>
      <w:r w:rsidR="00584DF3" w:rsidRPr="00C23487">
        <w:rPr>
          <w:sz w:val="26"/>
          <w:szCs w:val="26"/>
        </w:rPr>
        <w:t>влекательному комплексу «Жарки»</w:t>
      </w:r>
      <w:r w:rsidRPr="00C23487">
        <w:rPr>
          <w:sz w:val="26"/>
          <w:szCs w:val="26"/>
        </w:rPr>
        <w:t xml:space="preserve"> ОАО «Гладенькая», позволит создать туристско-рекреационную особую экономическую зону на основе горнолыжных трасс, развлекательных центров, гостиниц, канатно-буксировоч</w:t>
      </w:r>
      <w:r w:rsidR="009E7F1A" w:rsidRPr="00C23487">
        <w:rPr>
          <w:sz w:val="26"/>
          <w:szCs w:val="26"/>
        </w:rPr>
        <w:t>ной дороги,  искусственного осне</w:t>
      </w:r>
      <w:r w:rsidRPr="00C23487">
        <w:rPr>
          <w:sz w:val="26"/>
          <w:szCs w:val="26"/>
        </w:rPr>
        <w:t>жения.</w:t>
      </w:r>
    </w:p>
    <w:p w:rsidR="000A5A76" w:rsidRPr="00C23487" w:rsidRDefault="000A5A76" w:rsidP="000A5A76">
      <w:pPr>
        <w:ind w:firstLine="708"/>
        <w:jc w:val="both"/>
        <w:rPr>
          <w:sz w:val="26"/>
          <w:szCs w:val="26"/>
        </w:rPr>
      </w:pPr>
      <w:r w:rsidRPr="00C23487">
        <w:rPr>
          <w:sz w:val="26"/>
          <w:szCs w:val="26"/>
        </w:rPr>
        <w:t>На территории Бейского района расположены зоны степей, лесостепей, смешанных лесов и тайги. В таежной зоне произрастают кедровый орех, грибы, черемша, пищевой папоротник, ягодники, лекарственные растения. Заготовкой и переработкой древесины в районе занимаются АУ РХ «Бея-Лес-Сервис», индивидуальн</w:t>
      </w:r>
      <w:r w:rsidR="009E7F1A" w:rsidRPr="00C23487">
        <w:rPr>
          <w:sz w:val="26"/>
          <w:szCs w:val="26"/>
        </w:rPr>
        <w:t xml:space="preserve">ые предприниматели </w:t>
      </w:r>
      <w:r w:rsidRPr="00C23487">
        <w:rPr>
          <w:sz w:val="26"/>
          <w:szCs w:val="26"/>
        </w:rPr>
        <w:t xml:space="preserve"> </w:t>
      </w:r>
      <w:r w:rsidR="00704057" w:rsidRPr="00C23487">
        <w:rPr>
          <w:sz w:val="26"/>
          <w:szCs w:val="26"/>
        </w:rPr>
        <w:t xml:space="preserve">Антропов Л.Ю., </w:t>
      </w:r>
      <w:r w:rsidRPr="00C23487">
        <w:rPr>
          <w:sz w:val="26"/>
          <w:szCs w:val="26"/>
        </w:rPr>
        <w:t>Сергиенко А.И., Кончаков В.Г.</w:t>
      </w:r>
      <w:r w:rsidR="00F570A1" w:rsidRPr="00C23487">
        <w:rPr>
          <w:sz w:val="26"/>
          <w:szCs w:val="26"/>
        </w:rPr>
        <w:t xml:space="preserve">, </w:t>
      </w:r>
      <w:r w:rsidR="00704057" w:rsidRPr="00C23487">
        <w:rPr>
          <w:sz w:val="26"/>
          <w:szCs w:val="26"/>
        </w:rPr>
        <w:t xml:space="preserve">Малыхин В.И., Милюхин С.А., </w:t>
      </w:r>
      <w:r w:rsidR="00F570A1" w:rsidRPr="00C23487">
        <w:rPr>
          <w:sz w:val="26"/>
          <w:szCs w:val="26"/>
        </w:rPr>
        <w:t>Троцкий Л.Н..</w:t>
      </w:r>
    </w:p>
    <w:p w:rsidR="000A5A76" w:rsidRPr="00C23487" w:rsidRDefault="000A5A76" w:rsidP="000A5A76">
      <w:pPr>
        <w:ind w:firstLine="708"/>
        <w:jc w:val="both"/>
        <w:rPr>
          <w:sz w:val="26"/>
          <w:szCs w:val="26"/>
        </w:rPr>
      </w:pPr>
      <w:r w:rsidRPr="00C23487">
        <w:rPr>
          <w:sz w:val="26"/>
          <w:szCs w:val="26"/>
        </w:rPr>
        <w:t>Бейский район имеет сельскохозяйственную направленность. В настоящее время район индустриализуется. Однако сельскохозяйственное производство по-прежнему имеет очень важное значение для экономики и социальной сферы района.</w:t>
      </w:r>
    </w:p>
    <w:p w:rsidR="000A5A76" w:rsidRPr="00C23487" w:rsidRDefault="000A5A76" w:rsidP="00582ABD">
      <w:pPr>
        <w:ind w:firstLine="708"/>
        <w:jc w:val="both"/>
        <w:rPr>
          <w:sz w:val="26"/>
          <w:szCs w:val="26"/>
        </w:rPr>
      </w:pPr>
      <w:r w:rsidRPr="00C23487">
        <w:rPr>
          <w:sz w:val="26"/>
          <w:szCs w:val="26"/>
        </w:rPr>
        <w:t>В с.Бея работают три филиала банков, одним из которы</w:t>
      </w:r>
      <w:r w:rsidR="00B21F09" w:rsidRPr="00C23487">
        <w:rPr>
          <w:sz w:val="26"/>
          <w:szCs w:val="26"/>
        </w:rPr>
        <w:t xml:space="preserve">х является региональный филиал </w:t>
      </w:r>
      <w:r w:rsidRPr="00C23487">
        <w:rPr>
          <w:sz w:val="26"/>
          <w:szCs w:val="26"/>
        </w:rPr>
        <w:t>АО «Россельхозбанк», основной задачей которого является реализация приоритетного национального проекта «Развитие агропромышленного комплекса» - увеличение кредитования агропромышленного комплекса и повышение жизненного уровн</w:t>
      </w:r>
      <w:r w:rsidR="003D2250" w:rsidRPr="00C23487">
        <w:rPr>
          <w:sz w:val="26"/>
          <w:szCs w:val="26"/>
        </w:rPr>
        <w:t>я жителей села</w:t>
      </w:r>
      <w:r w:rsidR="005242DA" w:rsidRPr="00C23487">
        <w:rPr>
          <w:sz w:val="26"/>
          <w:szCs w:val="26"/>
        </w:rPr>
        <w:t>.</w:t>
      </w:r>
      <w:r w:rsidR="003D2250" w:rsidRPr="00C23487">
        <w:rPr>
          <w:sz w:val="26"/>
          <w:szCs w:val="26"/>
        </w:rPr>
        <w:t xml:space="preserve"> </w:t>
      </w:r>
    </w:p>
    <w:p w:rsidR="000A5A76" w:rsidRPr="00C23487" w:rsidRDefault="000A5A76" w:rsidP="000A5A76">
      <w:pPr>
        <w:ind w:firstLine="708"/>
        <w:jc w:val="both"/>
        <w:rPr>
          <w:sz w:val="26"/>
          <w:szCs w:val="26"/>
        </w:rPr>
      </w:pPr>
      <w:r w:rsidRPr="00C23487">
        <w:rPr>
          <w:sz w:val="26"/>
          <w:szCs w:val="26"/>
        </w:rPr>
        <w:t>Прирост объема сельскохозяйственного производства в районе планируется за счет увеличения продукции животноводства. Будет продолжена реализация мероприятий по развитию коневодства и овцеводства. Большая роль отведена мясному табунному коневодству.</w:t>
      </w:r>
    </w:p>
    <w:p w:rsidR="000A5A76" w:rsidRPr="00C23487" w:rsidRDefault="000A5A76" w:rsidP="000A5A76">
      <w:pPr>
        <w:ind w:firstLine="708"/>
        <w:jc w:val="both"/>
        <w:rPr>
          <w:sz w:val="26"/>
          <w:szCs w:val="26"/>
        </w:rPr>
      </w:pPr>
      <w:r w:rsidRPr="00C23487">
        <w:rPr>
          <w:sz w:val="26"/>
          <w:szCs w:val="26"/>
        </w:rPr>
        <w:t>Транспортная система района представлена сетью автомобильных дорог, автомобильным транспортом, который осуществляет грузовые и пассажирские перевозки. Обслуживание и содержание дорог, мос</w:t>
      </w:r>
      <w:r w:rsidR="009D50A6" w:rsidRPr="00C23487">
        <w:rPr>
          <w:sz w:val="26"/>
          <w:szCs w:val="26"/>
        </w:rPr>
        <w:t>тов осуществляет  ГУП РХ Алтайское</w:t>
      </w:r>
      <w:r w:rsidRPr="00C23487">
        <w:rPr>
          <w:sz w:val="26"/>
          <w:szCs w:val="26"/>
        </w:rPr>
        <w:t xml:space="preserve"> ДРСУ, а внутри поселения органы местной власти.</w:t>
      </w:r>
    </w:p>
    <w:p w:rsidR="000A5A76" w:rsidRPr="00C23487" w:rsidRDefault="000A5A76" w:rsidP="000A5A76">
      <w:pPr>
        <w:ind w:firstLine="708"/>
        <w:jc w:val="both"/>
        <w:rPr>
          <w:sz w:val="26"/>
          <w:szCs w:val="26"/>
        </w:rPr>
      </w:pPr>
      <w:r w:rsidRPr="00C23487">
        <w:rPr>
          <w:sz w:val="26"/>
          <w:szCs w:val="26"/>
        </w:rPr>
        <w:t>Также по территории района пролегает железная дорога промышленного назначения «Саяногорск-Камышта» с о</w:t>
      </w:r>
      <w:r w:rsidR="00224302" w:rsidRPr="00C23487">
        <w:rPr>
          <w:sz w:val="26"/>
          <w:szCs w:val="26"/>
        </w:rPr>
        <w:t>тветвлениями</w:t>
      </w:r>
      <w:r w:rsidRPr="00C23487">
        <w:rPr>
          <w:sz w:val="26"/>
          <w:szCs w:val="26"/>
        </w:rPr>
        <w:t>, «Угол</w:t>
      </w:r>
      <w:r w:rsidR="000E1368" w:rsidRPr="00C23487">
        <w:rPr>
          <w:sz w:val="26"/>
          <w:szCs w:val="26"/>
        </w:rPr>
        <w:t>ьный Разрез»</w:t>
      </w:r>
      <w:r w:rsidRPr="00C23487">
        <w:rPr>
          <w:sz w:val="26"/>
          <w:szCs w:val="26"/>
        </w:rPr>
        <w:t xml:space="preserve"> и железнодорожной станцией «Сорокоозерки» в с.Кирба.</w:t>
      </w:r>
    </w:p>
    <w:p w:rsidR="000A5A76" w:rsidRPr="00C23487" w:rsidRDefault="000A5A76" w:rsidP="000A5A76">
      <w:pPr>
        <w:ind w:firstLine="708"/>
        <w:jc w:val="both"/>
        <w:rPr>
          <w:sz w:val="26"/>
          <w:szCs w:val="26"/>
        </w:rPr>
      </w:pPr>
      <w:r w:rsidRPr="00C23487">
        <w:rPr>
          <w:sz w:val="26"/>
          <w:szCs w:val="26"/>
        </w:rPr>
        <w:t xml:space="preserve">Важную роль в решении экономических и социальных задач играет предпринимательство, которое стало одним из основных источников насыщения рынка товарами народного потребления и медицинскими услугами. Предпринимательство противостоит росту безработицы путем сохранения и создания новых рабочих </w:t>
      </w:r>
      <w:r w:rsidR="00271FFD" w:rsidRPr="00C23487">
        <w:rPr>
          <w:sz w:val="26"/>
          <w:szCs w:val="26"/>
        </w:rPr>
        <w:t>мест. В районе дей</w:t>
      </w:r>
      <w:r w:rsidR="00C62881" w:rsidRPr="00C23487">
        <w:rPr>
          <w:sz w:val="26"/>
          <w:szCs w:val="26"/>
        </w:rPr>
        <w:t>ствуют более 200</w:t>
      </w:r>
      <w:r w:rsidRPr="00C23487">
        <w:rPr>
          <w:sz w:val="26"/>
          <w:szCs w:val="26"/>
        </w:rPr>
        <w:t xml:space="preserve"> индивидуальных предпринимателей, которые оказывают коммунальные, бытовые, пассажирские услуги, занимаются производством колбасных изделий, молочных продуктов и т.д. </w:t>
      </w:r>
    </w:p>
    <w:p w:rsidR="00D45CD8" w:rsidRPr="00C23487" w:rsidRDefault="00D45CD8" w:rsidP="00D45CD8">
      <w:pPr>
        <w:ind w:firstLine="708"/>
        <w:jc w:val="both"/>
        <w:rPr>
          <w:bCs/>
          <w:sz w:val="26"/>
          <w:szCs w:val="26"/>
        </w:rPr>
      </w:pPr>
      <w:r w:rsidRPr="00C23487">
        <w:rPr>
          <w:bCs/>
          <w:sz w:val="26"/>
          <w:szCs w:val="26"/>
        </w:rPr>
        <w:t xml:space="preserve">Основной целью социально – экономической политики администрации Бейского района является обеспечение занятости населения, рост реальных денежных доходов граждан района, введение жилья, оптимизация бюджетных расходов, снижение неэффективных расходов в образовании, жилищно-коммунальном секторе экономики района. </w:t>
      </w:r>
    </w:p>
    <w:p w:rsidR="00D45CD8" w:rsidRPr="00C23487" w:rsidRDefault="00D45CD8" w:rsidP="00D45CD8">
      <w:pPr>
        <w:ind w:firstLine="708"/>
        <w:jc w:val="both"/>
        <w:rPr>
          <w:bCs/>
          <w:sz w:val="26"/>
          <w:szCs w:val="26"/>
        </w:rPr>
      </w:pPr>
      <w:r w:rsidRPr="00C23487">
        <w:rPr>
          <w:bCs/>
          <w:sz w:val="26"/>
          <w:szCs w:val="26"/>
        </w:rPr>
        <w:t>Администрация района активно работа</w:t>
      </w:r>
      <w:r w:rsidR="00FE0CA3" w:rsidRPr="00C23487">
        <w:rPr>
          <w:bCs/>
          <w:sz w:val="26"/>
          <w:szCs w:val="26"/>
        </w:rPr>
        <w:t>ла над реализацией принятых муниципальных</w:t>
      </w:r>
      <w:r w:rsidRPr="00C23487">
        <w:rPr>
          <w:bCs/>
          <w:sz w:val="26"/>
          <w:szCs w:val="26"/>
        </w:rPr>
        <w:t xml:space="preserve"> программ развития Бейского района, практически по всем основным приоритетным направления деятельности органов местного самоуправления на условиях софинансирования.</w:t>
      </w:r>
    </w:p>
    <w:p w:rsidR="000D5204" w:rsidRPr="00C23487" w:rsidRDefault="000D5204" w:rsidP="000A5A76">
      <w:pPr>
        <w:ind w:firstLine="709"/>
        <w:jc w:val="both"/>
        <w:rPr>
          <w:sz w:val="26"/>
          <w:szCs w:val="26"/>
        </w:rPr>
      </w:pPr>
    </w:p>
    <w:p w:rsidR="000A5A76" w:rsidRPr="00C23487" w:rsidRDefault="000A5A76" w:rsidP="000A5A76">
      <w:pPr>
        <w:ind w:firstLine="709"/>
        <w:jc w:val="both"/>
        <w:rPr>
          <w:sz w:val="26"/>
          <w:szCs w:val="26"/>
        </w:rPr>
      </w:pPr>
    </w:p>
    <w:p w:rsidR="00DF7D63" w:rsidRPr="00C23487" w:rsidRDefault="00DF7D63" w:rsidP="00E648F7">
      <w:pPr>
        <w:numPr>
          <w:ilvl w:val="0"/>
          <w:numId w:val="7"/>
        </w:numPr>
        <w:rPr>
          <w:b/>
          <w:sz w:val="26"/>
          <w:szCs w:val="26"/>
        </w:rPr>
      </w:pPr>
      <w:r w:rsidRPr="00C23487">
        <w:rPr>
          <w:b/>
          <w:sz w:val="26"/>
          <w:szCs w:val="26"/>
        </w:rPr>
        <w:t>ЭКОНОМИЧЕСКОЕ РАЗВИТИЕ</w:t>
      </w:r>
    </w:p>
    <w:p w:rsidR="00D8219D" w:rsidRPr="00C23487" w:rsidRDefault="00D8219D" w:rsidP="00D8219D">
      <w:pPr>
        <w:ind w:left="2869"/>
        <w:rPr>
          <w:b/>
          <w:sz w:val="26"/>
          <w:szCs w:val="26"/>
        </w:rPr>
      </w:pPr>
    </w:p>
    <w:p w:rsidR="00D8219D" w:rsidRPr="00C23487" w:rsidRDefault="00D8219D" w:rsidP="00D8219D">
      <w:pPr>
        <w:ind w:firstLine="708"/>
        <w:jc w:val="both"/>
        <w:rPr>
          <w:sz w:val="26"/>
          <w:szCs w:val="26"/>
        </w:rPr>
      </w:pPr>
      <w:r w:rsidRPr="00C23487">
        <w:rPr>
          <w:sz w:val="26"/>
          <w:szCs w:val="26"/>
        </w:rPr>
        <w:t xml:space="preserve">Инвестиционный потенциал Бейского района не достаточно высок, но это богатый сибирский край. Основными отраслями, формирующими экономику, являются добыча угля, агропромышленный комплекс, переработка леса, а так же торговля. </w:t>
      </w:r>
    </w:p>
    <w:p w:rsidR="00D8219D" w:rsidRPr="00C23487" w:rsidRDefault="00D8219D" w:rsidP="00D8219D">
      <w:pPr>
        <w:ind w:firstLine="708"/>
        <w:jc w:val="both"/>
        <w:rPr>
          <w:sz w:val="26"/>
          <w:szCs w:val="26"/>
        </w:rPr>
      </w:pPr>
      <w:r w:rsidRPr="00C23487">
        <w:rPr>
          <w:sz w:val="26"/>
          <w:szCs w:val="26"/>
        </w:rPr>
        <w:t>Огромную роль в формировании налогового потенциала бюджета района оказывает развитие малого и среднего бизнеса, который обладает большими потенциальными возможностями для роста производства товаров и услуг.</w:t>
      </w:r>
    </w:p>
    <w:p w:rsidR="00174A5F" w:rsidRPr="00273BCA" w:rsidRDefault="00174A5F" w:rsidP="00D8219D">
      <w:pPr>
        <w:ind w:firstLine="708"/>
        <w:jc w:val="both"/>
        <w:rPr>
          <w:sz w:val="26"/>
          <w:szCs w:val="26"/>
        </w:rPr>
      </w:pPr>
    </w:p>
    <w:p w:rsidR="00C418DB" w:rsidRPr="008D2914" w:rsidRDefault="00C418DB" w:rsidP="00DF7D63">
      <w:pPr>
        <w:jc w:val="center"/>
        <w:rPr>
          <w:sz w:val="26"/>
          <w:szCs w:val="26"/>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448"/>
        <w:gridCol w:w="567"/>
        <w:gridCol w:w="1134"/>
        <w:gridCol w:w="1022"/>
        <w:gridCol w:w="935"/>
        <w:gridCol w:w="935"/>
        <w:gridCol w:w="935"/>
        <w:gridCol w:w="935"/>
      </w:tblGrid>
      <w:tr w:rsidR="00CF4F32" w:rsidRPr="008D2914" w:rsidTr="00EA2D27">
        <w:trPr>
          <w:trHeight w:val="187"/>
        </w:trPr>
        <w:tc>
          <w:tcPr>
            <w:tcW w:w="374" w:type="dxa"/>
            <w:tcBorders>
              <w:top w:val="single" w:sz="4" w:space="0" w:color="auto"/>
              <w:left w:val="single" w:sz="4" w:space="0" w:color="auto"/>
              <w:bottom w:val="nil"/>
              <w:right w:val="single" w:sz="4" w:space="0" w:color="auto"/>
            </w:tcBorders>
          </w:tcPr>
          <w:p w:rsidR="00CF4F32" w:rsidRPr="008D2914" w:rsidRDefault="00CF4F32">
            <w:pPr>
              <w:autoSpaceDE w:val="0"/>
              <w:autoSpaceDN w:val="0"/>
              <w:adjustRightInd w:val="0"/>
              <w:jc w:val="center"/>
              <w:rPr>
                <w:color w:val="000000"/>
                <w:sz w:val="26"/>
                <w:szCs w:val="26"/>
              </w:rPr>
            </w:pPr>
          </w:p>
        </w:tc>
        <w:tc>
          <w:tcPr>
            <w:tcW w:w="3448" w:type="dxa"/>
            <w:tcBorders>
              <w:top w:val="single" w:sz="6" w:space="0" w:color="auto"/>
              <w:left w:val="single" w:sz="4" w:space="0" w:color="auto"/>
              <w:bottom w:val="nil"/>
              <w:right w:val="single" w:sz="6" w:space="0" w:color="auto"/>
            </w:tcBorders>
          </w:tcPr>
          <w:p w:rsidR="00CF4F32" w:rsidRPr="008D2914" w:rsidRDefault="00CF4F32">
            <w:pPr>
              <w:autoSpaceDE w:val="0"/>
              <w:autoSpaceDN w:val="0"/>
              <w:adjustRightInd w:val="0"/>
              <w:jc w:val="center"/>
              <w:rPr>
                <w:color w:val="000000"/>
                <w:sz w:val="26"/>
                <w:szCs w:val="26"/>
              </w:rPr>
            </w:pPr>
          </w:p>
        </w:tc>
        <w:tc>
          <w:tcPr>
            <w:tcW w:w="567" w:type="dxa"/>
            <w:tcBorders>
              <w:top w:val="single" w:sz="6" w:space="0" w:color="auto"/>
              <w:left w:val="single" w:sz="6" w:space="0" w:color="auto"/>
              <w:bottom w:val="nil"/>
              <w:right w:val="single" w:sz="4" w:space="0" w:color="auto"/>
            </w:tcBorders>
          </w:tcPr>
          <w:p w:rsidR="00CF4F32" w:rsidRPr="008D2914" w:rsidRDefault="00CF4F32">
            <w:pPr>
              <w:autoSpaceDE w:val="0"/>
              <w:autoSpaceDN w:val="0"/>
              <w:adjustRightInd w:val="0"/>
              <w:jc w:val="center"/>
              <w:rPr>
                <w:color w:val="000000"/>
                <w:sz w:val="26"/>
                <w:szCs w:val="26"/>
              </w:rPr>
            </w:pPr>
            <w:r w:rsidRPr="008D2914">
              <w:rPr>
                <w:color w:val="000000"/>
                <w:sz w:val="26"/>
                <w:szCs w:val="26"/>
              </w:rPr>
              <w:t>Ед. изм</w:t>
            </w:r>
          </w:p>
        </w:tc>
        <w:tc>
          <w:tcPr>
            <w:tcW w:w="5896" w:type="dxa"/>
            <w:gridSpan w:val="6"/>
            <w:tcBorders>
              <w:top w:val="single" w:sz="4" w:space="0" w:color="auto"/>
              <w:left w:val="single" w:sz="4" w:space="0" w:color="auto"/>
              <w:bottom w:val="single" w:sz="4" w:space="0" w:color="auto"/>
              <w:right w:val="single" w:sz="4" w:space="0" w:color="auto"/>
            </w:tcBorders>
          </w:tcPr>
          <w:p w:rsidR="00CF4F32" w:rsidRPr="008D2914" w:rsidRDefault="00CF4F32" w:rsidP="00CF4F32">
            <w:pPr>
              <w:jc w:val="center"/>
              <w:rPr>
                <w:color w:val="000000"/>
                <w:sz w:val="26"/>
                <w:szCs w:val="26"/>
              </w:rPr>
            </w:pPr>
            <w:r w:rsidRPr="008D2914">
              <w:rPr>
                <w:color w:val="000000"/>
                <w:sz w:val="26"/>
                <w:szCs w:val="26"/>
              </w:rPr>
              <w:t>Отчетная информация</w:t>
            </w:r>
          </w:p>
        </w:tc>
      </w:tr>
      <w:tr w:rsidR="0045566A" w:rsidRPr="008D2914" w:rsidTr="00EA2D27">
        <w:trPr>
          <w:trHeight w:val="187"/>
        </w:trPr>
        <w:tc>
          <w:tcPr>
            <w:tcW w:w="374" w:type="dxa"/>
            <w:tcBorders>
              <w:top w:val="nil"/>
              <w:left w:val="single" w:sz="4" w:space="0" w:color="auto"/>
              <w:bottom w:val="single" w:sz="4" w:space="0" w:color="auto"/>
              <w:right w:val="single" w:sz="4" w:space="0" w:color="auto"/>
            </w:tcBorders>
          </w:tcPr>
          <w:p w:rsidR="0045566A" w:rsidRPr="008D2914" w:rsidRDefault="0045566A" w:rsidP="0045566A">
            <w:pPr>
              <w:autoSpaceDE w:val="0"/>
              <w:autoSpaceDN w:val="0"/>
              <w:adjustRightInd w:val="0"/>
              <w:jc w:val="center"/>
              <w:rPr>
                <w:color w:val="000000"/>
                <w:sz w:val="26"/>
                <w:szCs w:val="26"/>
              </w:rPr>
            </w:pPr>
          </w:p>
        </w:tc>
        <w:tc>
          <w:tcPr>
            <w:tcW w:w="3448" w:type="dxa"/>
            <w:tcBorders>
              <w:top w:val="nil"/>
              <w:left w:val="single" w:sz="4"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p>
        </w:tc>
        <w:tc>
          <w:tcPr>
            <w:tcW w:w="567" w:type="dxa"/>
            <w:tcBorders>
              <w:top w:val="nil"/>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p>
        </w:tc>
        <w:tc>
          <w:tcPr>
            <w:tcW w:w="1134" w:type="dxa"/>
            <w:tcBorders>
              <w:top w:val="single" w:sz="4"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rPr>
                <w:color w:val="000000"/>
                <w:sz w:val="26"/>
                <w:szCs w:val="26"/>
              </w:rPr>
            </w:pPr>
            <w:r>
              <w:rPr>
                <w:color w:val="000000"/>
                <w:sz w:val="26"/>
                <w:szCs w:val="26"/>
              </w:rPr>
              <w:t>2020г</w:t>
            </w:r>
          </w:p>
        </w:tc>
        <w:tc>
          <w:tcPr>
            <w:tcW w:w="1022" w:type="dxa"/>
            <w:tcBorders>
              <w:top w:val="single" w:sz="4"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rPr>
                <w:color w:val="000000"/>
                <w:sz w:val="26"/>
                <w:szCs w:val="26"/>
              </w:rPr>
            </w:pPr>
            <w:r>
              <w:rPr>
                <w:color w:val="000000"/>
                <w:sz w:val="26"/>
                <w:szCs w:val="26"/>
              </w:rPr>
              <w:t>2021г</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rPr>
                <w:color w:val="000000"/>
                <w:sz w:val="26"/>
                <w:szCs w:val="26"/>
              </w:rPr>
            </w:pPr>
            <w:r>
              <w:rPr>
                <w:color w:val="000000"/>
                <w:sz w:val="26"/>
                <w:szCs w:val="26"/>
              </w:rPr>
              <w:t>2022г</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rPr>
                <w:color w:val="000000"/>
                <w:sz w:val="26"/>
                <w:szCs w:val="26"/>
              </w:rPr>
            </w:pPr>
            <w:r>
              <w:rPr>
                <w:color w:val="000000"/>
                <w:sz w:val="26"/>
                <w:szCs w:val="26"/>
              </w:rPr>
              <w:t>2023г</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rPr>
                <w:color w:val="000000"/>
                <w:sz w:val="26"/>
                <w:szCs w:val="26"/>
              </w:rPr>
            </w:pPr>
            <w:r>
              <w:rPr>
                <w:color w:val="000000"/>
                <w:sz w:val="26"/>
                <w:szCs w:val="26"/>
              </w:rPr>
              <w:t>2024г</w:t>
            </w:r>
          </w:p>
        </w:tc>
        <w:tc>
          <w:tcPr>
            <w:tcW w:w="935" w:type="dxa"/>
            <w:tcBorders>
              <w:top w:val="single" w:sz="4" w:space="0" w:color="auto"/>
              <w:bottom w:val="single" w:sz="4" w:space="0" w:color="auto"/>
              <w:right w:val="single" w:sz="4" w:space="0" w:color="auto"/>
            </w:tcBorders>
            <w:shd w:val="clear" w:color="auto" w:fill="auto"/>
          </w:tcPr>
          <w:p w:rsidR="0045566A" w:rsidRPr="008D2914" w:rsidRDefault="0045566A" w:rsidP="0045566A">
            <w:pPr>
              <w:rPr>
                <w:color w:val="000000"/>
                <w:sz w:val="26"/>
                <w:szCs w:val="26"/>
              </w:rPr>
            </w:pPr>
            <w:r>
              <w:rPr>
                <w:color w:val="000000"/>
                <w:sz w:val="26"/>
                <w:szCs w:val="26"/>
              </w:rPr>
              <w:t>2025г</w:t>
            </w:r>
          </w:p>
        </w:tc>
      </w:tr>
      <w:tr w:rsidR="0045566A" w:rsidRPr="008D2914" w:rsidTr="00EA2D27">
        <w:trPr>
          <w:trHeight w:val="187"/>
        </w:trPr>
        <w:tc>
          <w:tcPr>
            <w:tcW w:w="374" w:type="dxa"/>
            <w:tcBorders>
              <w:top w:val="nil"/>
              <w:left w:val="single" w:sz="4" w:space="0" w:color="auto"/>
              <w:bottom w:val="single" w:sz="4" w:space="0" w:color="auto"/>
              <w:right w:val="single" w:sz="4" w:space="0" w:color="auto"/>
            </w:tcBorders>
          </w:tcPr>
          <w:p w:rsidR="0045566A" w:rsidRPr="008D2914" w:rsidRDefault="0045566A" w:rsidP="0045566A">
            <w:pPr>
              <w:autoSpaceDE w:val="0"/>
              <w:autoSpaceDN w:val="0"/>
              <w:adjustRightInd w:val="0"/>
              <w:rPr>
                <w:color w:val="000000"/>
                <w:sz w:val="26"/>
                <w:szCs w:val="26"/>
              </w:rPr>
            </w:pPr>
            <w:r>
              <w:rPr>
                <w:color w:val="000000"/>
                <w:sz w:val="26"/>
                <w:szCs w:val="26"/>
              </w:rPr>
              <w:t>1</w:t>
            </w:r>
          </w:p>
        </w:tc>
        <w:tc>
          <w:tcPr>
            <w:tcW w:w="3448" w:type="dxa"/>
            <w:tcBorders>
              <w:top w:val="nil"/>
              <w:left w:val="single" w:sz="4" w:space="0" w:color="auto"/>
              <w:bottom w:val="single" w:sz="6" w:space="0" w:color="auto"/>
              <w:right w:val="single" w:sz="6" w:space="0" w:color="auto"/>
            </w:tcBorders>
          </w:tcPr>
          <w:p w:rsidR="0045566A" w:rsidRPr="00F57BC6" w:rsidRDefault="0045566A" w:rsidP="0045566A">
            <w:pPr>
              <w:jc w:val="both"/>
              <w:rPr>
                <w:sz w:val="26"/>
                <w:szCs w:val="26"/>
              </w:rPr>
            </w:pPr>
            <w:r w:rsidRPr="00F57BC6">
              <w:rPr>
                <w:sz w:val="26"/>
                <w:szCs w:val="26"/>
              </w:rPr>
              <w:t xml:space="preserve">Число субъектов малого и среднего предпринимательства в расчете </w:t>
            </w:r>
            <w:r w:rsidRPr="00F57BC6">
              <w:rPr>
                <w:sz w:val="26"/>
                <w:szCs w:val="26"/>
              </w:rPr>
              <w:br/>
              <w:t>на 10 тыс. человек населения</w:t>
            </w:r>
          </w:p>
          <w:p w:rsidR="0045566A" w:rsidRPr="008D2914" w:rsidRDefault="0045566A" w:rsidP="0045566A">
            <w:pPr>
              <w:autoSpaceDE w:val="0"/>
              <w:autoSpaceDN w:val="0"/>
              <w:adjustRightInd w:val="0"/>
              <w:jc w:val="both"/>
              <w:rPr>
                <w:color w:val="000000"/>
                <w:sz w:val="26"/>
                <w:szCs w:val="26"/>
              </w:rPr>
            </w:pPr>
          </w:p>
        </w:tc>
        <w:tc>
          <w:tcPr>
            <w:tcW w:w="567" w:type="dxa"/>
            <w:tcBorders>
              <w:top w:val="nil"/>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sidRPr="008D2914">
              <w:rPr>
                <w:color w:val="000000"/>
                <w:sz w:val="26"/>
                <w:szCs w:val="26"/>
              </w:rPr>
              <w:t>Ед.</w:t>
            </w:r>
          </w:p>
        </w:tc>
        <w:tc>
          <w:tcPr>
            <w:tcW w:w="1134" w:type="dxa"/>
            <w:tcBorders>
              <w:top w:val="single" w:sz="4"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Pr>
                <w:color w:val="000000"/>
                <w:sz w:val="26"/>
                <w:szCs w:val="26"/>
              </w:rPr>
              <w:t>253,6</w:t>
            </w:r>
          </w:p>
        </w:tc>
        <w:tc>
          <w:tcPr>
            <w:tcW w:w="1022" w:type="dxa"/>
            <w:tcBorders>
              <w:top w:val="single" w:sz="4" w:space="0" w:color="auto"/>
              <w:left w:val="single" w:sz="6" w:space="0" w:color="auto"/>
              <w:bottom w:val="single" w:sz="6" w:space="0" w:color="auto"/>
              <w:right w:val="single" w:sz="6" w:space="0" w:color="auto"/>
            </w:tcBorders>
          </w:tcPr>
          <w:p w:rsidR="0045566A" w:rsidRPr="008D2914" w:rsidRDefault="00F81DD4" w:rsidP="0045566A">
            <w:pPr>
              <w:autoSpaceDE w:val="0"/>
              <w:autoSpaceDN w:val="0"/>
              <w:adjustRightInd w:val="0"/>
              <w:jc w:val="center"/>
              <w:rPr>
                <w:color w:val="000000"/>
                <w:sz w:val="26"/>
                <w:szCs w:val="26"/>
              </w:rPr>
            </w:pPr>
            <w:r>
              <w:rPr>
                <w:color w:val="000000"/>
                <w:sz w:val="26"/>
                <w:szCs w:val="26"/>
              </w:rPr>
              <w:t>189,7</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D920A4" w:rsidP="0045566A">
            <w:pPr>
              <w:autoSpaceDE w:val="0"/>
              <w:autoSpaceDN w:val="0"/>
              <w:adjustRightInd w:val="0"/>
              <w:jc w:val="center"/>
              <w:rPr>
                <w:color w:val="000000"/>
                <w:sz w:val="26"/>
                <w:szCs w:val="26"/>
              </w:rPr>
            </w:pPr>
            <w:r w:rsidRPr="00D920A4">
              <w:rPr>
                <w:color w:val="000000"/>
                <w:sz w:val="26"/>
                <w:szCs w:val="26"/>
              </w:rPr>
              <w:t>189,7</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D920A4" w:rsidP="0045566A">
            <w:pPr>
              <w:autoSpaceDE w:val="0"/>
              <w:autoSpaceDN w:val="0"/>
              <w:adjustRightInd w:val="0"/>
              <w:jc w:val="center"/>
              <w:rPr>
                <w:color w:val="000000"/>
                <w:sz w:val="26"/>
                <w:szCs w:val="26"/>
              </w:rPr>
            </w:pPr>
            <w:r w:rsidRPr="00D920A4">
              <w:rPr>
                <w:color w:val="000000"/>
                <w:sz w:val="26"/>
                <w:szCs w:val="26"/>
              </w:rPr>
              <w:t>189,7</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D920A4" w:rsidP="0045566A">
            <w:pPr>
              <w:jc w:val="center"/>
              <w:rPr>
                <w:color w:val="000000"/>
                <w:sz w:val="26"/>
                <w:szCs w:val="26"/>
              </w:rPr>
            </w:pPr>
            <w:r w:rsidRPr="00D920A4">
              <w:rPr>
                <w:color w:val="000000"/>
                <w:sz w:val="26"/>
                <w:szCs w:val="26"/>
              </w:rPr>
              <w:t>189,7</w:t>
            </w:r>
          </w:p>
        </w:tc>
        <w:tc>
          <w:tcPr>
            <w:tcW w:w="935" w:type="dxa"/>
            <w:tcBorders>
              <w:top w:val="single" w:sz="4" w:space="0" w:color="auto"/>
              <w:bottom w:val="single" w:sz="4" w:space="0" w:color="auto"/>
              <w:right w:val="single" w:sz="4" w:space="0" w:color="auto"/>
            </w:tcBorders>
            <w:shd w:val="clear" w:color="auto" w:fill="auto"/>
          </w:tcPr>
          <w:p w:rsidR="0045566A" w:rsidRPr="008D2914" w:rsidRDefault="00D920A4" w:rsidP="0045566A">
            <w:pPr>
              <w:jc w:val="center"/>
              <w:rPr>
                <w:color w:val="000000"/>
                <w:sz w:val="26"/>
                <w:szCs w:val="26"/>
              </w:rPr>
            </w:pPr>
            <w:r w:rsidRPr="00D920A4">
              <w:rPr>
                <w:color w:val="000000"/>
                <w:sz w:val="26"/>
                <w:szCs w:val="26"/>
              </w:rPr>
              <w:t>189,7</w:t>
            </w:r>
          </w:p>
        </w:tc>
      </w:tr>
      <w:tr w:rsidR="0045566A" w:rsidRPr="008D2914" w:rsidTr="00EA2D27">
        <w:trPr>
          <w:trHeight w:val="187"/>
        </w:trPr>
        <w:tc>
          <w:tcPr>
            <w:tcW w:w="374" w:type="dxa"/>
            <w:tcBorders>
              <w:top w:val="nil"/>
              <w:left w:val="single" w:sz="4" w:space="0" w:color="auto"/>
              <w:bottom w:val="single" w:sz="4" w:space="0" w:color="auto"/>
              <w:right w:val="single" w:sz="4" w:space="0" w:color="auto"/>
            </w:tcBorders>
          </w:tcPr>
          <w:p w:rsidR="0045566A" w:rsidRPr="008D2914" w:rsidRDefault="0045566A" w:rsidP="0045566A">
            <w:pPr>
              <w:autoSpaceDE w:val="0"/>
              <w:autoSpaceDN w:val="0"/>
              <w:adjustRightInd w:val="0"/>
              <w:rPr>
                <w:color w:val="000000"/>
                <w:sz w:val="26"/>
                <w:szCs w:val="26"/>
              </w:rPr>
            </w:pPr>
            <w:r>
              <w:rPr>
                <w:color w:val="000000"/>
                <w:sz w:val="26"/>
                <w:szCs w:val="26"/>
              </w:rPr>
              <w:t>2</w:t>
            </w:r>
          </w:p>
        </w:tc>
        <w:tc>
          <w:tcPr>
            <w:tcW w:w="3448" w:type="dxa"/>
            <w:tcBorders>
              <w:top w:val="nil"/>
              <w:left w:val="single" w:sz="4" w:space="0" w:color="auto"/>
              <w:bottom w:val="single" w:sz="6" w:space="0" w:color="auto"/>
              <w:right w:val="single" w:sz="6" w:space="0" w:color="auto"/>
            </w:tcBorders>
          </w:tcPr>
          <w:p w:rsidR="0045566A" w:rsidRPr="001B1865" w:rsidRDefault="0045566A" w:rsidP="0045566A">
            <w:pPr>
              <w:jc w:val="both"/>
              <w:rPr>
                <w:sz w:val="26"/>
                <w:szCs w:val="26"/>
              </w:rPr>
            </w:pPr>
            <w:r w:rsidRPr="001B1865">
              <w:rPr>
                <w:sz w:val="26"/>
                <w:szCs w:val="26"/>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p w:rsidR="0045566A" w:rsidRPr="001B1865" w:rsidRDefault="0045566A" w:rsidP="0045566A">
            <w:pPr>
              <w:autoSpaceDE w:val="0"/>
              <w:autoSpaceDN w:val="0"/>
              <w:adjustRightInd w:val="0"/>
              <w:jc w:val="both"/>
              <w:rPr>
                <w:color w:val="000000"/>
                <w:sz w:val="26"/>
                <w:szCs w:val="26"/>
              </w:rPr>
            </w:pPr>
          </w:p>
        </w:tc>
        <w:tc>
          <w:tcPr>
            <w:tcW w:w="567" w:type="dxa"/>
            <w:tcBorders>
              <w:top w:val="nil"/>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Pr>
                <w:color w:val="000000"/>
                <w:sz w:val="26"/>
                <w:szCs w:val="26"/>
              </w:rPr>
              <w:t>%</w:t>
            </w:r>
          </w:p>
        </w:tc>
        <w:tc>
          <w:tcPr>
            <w:tcW w:w="1134" w:type="dxa"/>
            <w:tcBorders>
              <w:top w:val="single" w:sz="4"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Pr>
                <w:color w:val="000000"/>
                <w:sz w:val="26"/>
                <w:szCs w:val="26"/>
              </w:rPr>
              <w:t>6,7</w:t>
            </w:r>
          </w:p>
        </w:tc>
        <w:tc>
          <w:tcPr>
            <w:tcW w:w="1022" w:type="dxa"/>
            <w:tcBorders>
              <w:top w:val="single" w:sz="4" w:space="0" w:color="auto"/>
              <w:left w:val="single" w:sz="6" w:space="0" w:color="auto"/>
              <w:bottom w:val="single" w:sz="6" w:space="0" w:color="auto"/>
              <w:right w:val="single" w:sz="6" w:space="0" w:color="auto"/>
            </w:tcBorders>
          </w:tcPr>
          <w:p w:rsidR="0045566A" w:rsidRPr="008D2914" w:rsidRDefault="00F81DD4" w:rsidP="0045566A">
            <w:pPr>
              <w:autoSpaceDE w:val="0"/>
              <w:autoSpaceDN w:val="0"/>
              <w:adjustRightInd w:val="0"/>
              <w:jc w:val="center"/>
              <w:rPr>
                <w:color w:val="000000"/>
                <w:sz w:val="26"/>
                <w:szCs w:val="26"/>
              </w:rPr>
            </w:pPr>
            <w:r>
              <w:rPr>
                <w:color w:val="000000"/>
                <w:sz w:val="26"/>
                <w:szCs w:val="26"/>
              </w:rPr>
              <w:t>8</w:t>
            </w:r>
            <w:r w:rsidR="0045566A">
              <w:rPr>
                <w:color w:val="000000"/>
                <w:sz w:val="26"/>
                <w:szCs w:val="26"/>
              </w:rPr>
              <w:t>,7</w:t>
            </w:r>
          </w:p>
        </w:tc>
        <w:tc>
          <w:tcPr>
            <w:tcW w:w="935" w:type="dxa"/>
            <w:tcBorders>
              <w:top w:val="single" w:sz="6" w:space="0" w:color="auto"/>
              <w:left w:val="single" w:sz="6" w:space="0" w:color="auto"/>
              <w:bottom w:val="single" w:sz="6" w:space="0" w:color="auto"/>
              <w:right w:val="single" w:sz="6" w:space="0" w:color="auto"/>
            </w:tcBorders>
          </w:tcPr>
          <w:p w:rsidR="0045566A" w:rsidRDefault="00D920A4" w:rsidP="0045566A">
            <w:r>
              <w:rPr>
                <w:color w:val="000000"/>
                <w:sz w:val="26"/>
                <w:szCs w:val="26"/>
              </w:rPr>
              <w:t>8</w:t>
            </w:r>
            <w:r w:rsidR="0045566A" w:rsidRPr="000F7695">
              <w:rPr>
                <w:color w:val="000000"/>
                <w:sz w:val="26"/>
                <w:szCs w:val="26"/>
              </w:rPr>
              <w:t>,7</w:t>
            </w:r>
          </w:p>
        </w:tc>
        <w:tc>
          <w:tcPr>
            <w:tcW w:w="935" w:type="dxa"/>
            <w:tcBorders>
              <w:top w:val="single" w:sz="6" w:space="0" w:color="auto"/>
              <w:left w:val="single" w:sz="6" w:space="0" w:color="auto"/>
              <w:bottom w:val="single" w:sz="6" w:space="0" w:color="auto"/>
              <w:right w:val="single" w:sz="6" w:space="0" w:color="auto"/>
            </w:tcBorders>
          </w:tcPr>
          <w:p w:rsidR="0045566A" w:rsidRDefault="00D920A4" w:rsidP="0045566A">
            <w:r>
              <w:rPr>
                <w:color w:val="000000"/>
                <w:sz w:val="26"/>
                <w:szCs w:val="26"/>
              </w:rPr>
              <w:t>8</w:t>
            </w:r>
            <w:r w:rsidR="0045566A" w:rsidRPr="000F7695">
              <w:rPr>
                <w:color w:val="000000"/>
                <w:sz w:val="26"/>
                <w:szCs w:val="26"/>
              </w:rPr>
              <w:t>,7</w:t>
            </w:r>
          </w:p>
        </w:tc>
        <w:tc>
          <w:tcPr>
            <w:tcW w:w="935" w:type="dxa"/>
            <w:tcBorders>
              <w:top w:val="single" w:sz="6" w:space="0" w:color="auto"/>
              <w:left w:val="single" w:sz="6" w:space="0" w:color="auto"/>
              <w:bottom w:val="single" w:sz="6" w:space="0" w:color="auto"/>
              <w:right w:val="single" w:sz="6" w:space="0" w:color="auto"/>
            </w:tcBorders>
          </w:tcPr>
          <w:p w:rsidR="0045566A" w:rsidRDefault="00D920A4" w:rsidP="0045566A">
            <w:r>
              <w:rPr>
                <w:color w:val="000000"/>
                <w:sz w:val="26"/>
                <w:szCs w:val="26"/>
              </w:rPr>
              <w:t>8</w:t>
            </w:r>
            <w:r w:rsidR="0045566A" w:rsidRPr="000F7695">
              <w:rPr>
                <w:color w:val="000000"/>
                <w:sz w:val="26"/>
                <w:szCs w:val="26"/>
              </w:rPr>
              <w:t>,7</w:t>
            </w:r>
          </w:p>
        </w:tc>
        <w:tc>
          <w:tcPr>
            <w:tcW w:w="935" w:type="dxa"/>
            <w:tcBorders>
              <w:top w:val="single" w:sz="4" w:space="0" w:color="auto"/>
              <w:bottom w:val="single" w:sz="4" w:space="0" w:color="auto"/>
              <w:right w:val="single" w:sz="4" w:space="0" w:color="auto"/>
            </w:tcBorders>
            <w:shd w:val="clear" w:color="auto" w:fill="auto"/>
          </w:tcPr>
          <w:p w:rsidR="0045566A" w:rsidRDefault="00D920A4" w:rsidP="0045566A">
            <w:r>
              <w:rPr>
                <w:color w:val="000000"/>
                <w:sz w:val="26"/>
                <w:szCs w:val="26"/>
              </w:rPr>
              <w:t>8</w:t>
            </w:r>
            <w:r w:rsidR="0045566A" w:rsidRPr="000F7695">
              <w:rPr>
                <w:color w:val="000000"/>
                <w:sz w:val="26"/>
                <w:szCs w:val="26"/>
              </w:rPr>
              <w:t>,7</w:t>
            </w:r>
          </w:p>
        </w:tc>
      </w:tr>
      <w:tr w:rsidR="0045566A" w:rsidRPr="008D2914" w:rsidTr="00EA2D27">
        <w:trPr>
          <w:trHeight w:val="187"/>
        </w:trPr>
        <w:tc>
          <w:tcPr>
            <w:tcW w:w="374" w:type="dxa"/>
            <w:tcBorders>
              <w:top w:val="nil"/>
              <w:left w:val="single" w:sz="4" w:space="0" w:color="auto"/>
              <w:bottom w:val="single" w:sz="4" w:space="0" w:color="auto"/>
              <w:right w:val="single" w:sz="4" w:space="0" w:color="auto"/>
            </w:tcBorders>
          </w:tcPr>
          <w:p w:rsidR="0045566A" w:rsidRPr="008D2914" w:rsidRDefault="0045566A" w:rsidP="0045566A">
            <w:pPr>
              <w:autoSpaceDE w:val="0"/>
              <w:autoSpaceDN w:val="0"/>
              <w:adjustRightInd w:val="0"/>
              <w:rPr>
                <w:color w:val="000000"/>
                <w:sz w:val="26"/>
                <w:szCs w:val="26"/>
              </w:rPr>
            </w:pPr>
            <w:r>
              <w:rPr>
                <w:color w:val="000000"/>
                <w:sz w:val="26"/>
                <w:szCs w:val="26"/>
              </w:rPr>
              <w:t>3</w:t>
            </w:r>
          </w:p>
        </w:tc>
        <w:tc>
          <w:tcPr>
            <w:tcW w:w="3448" w:type="dxa"/>
            <w:tcBorders>
              <w:top w:val="nil"/>
              <w:left w:val="single" w:sz="4" w:space="0" w:color="auto"/>
              <w:bottom w:val="single" w:sz="6" w:space="0" w:color="auto"/>
              <w:right w:val="single" w:sz="6" w:space="0" w:color="auto"/>
            </w:tcBorders>
          </w:tcPr>
          <w:p w:rsidR="0045566A" w:rsidRPr="001B1865" w:rsidRDefault="0045566A" w:rsidP="0045566A">
            <w:pPr>
              <w:jc w:val="both"/>
              <w:rPr>
                <w:sz w:val="26"/>
                <w:szCs w:val="26"/>
              </w:rPr>
            </w:pPr>
            <w:r w:rsidRPr="001B1865">
              <w:rPr>
                <w:sz w:val="26"/>
                <w:szCs w:val="26"/>
              </w:rPr>
              <w:t xml:space="preserve">Объем инвестиций в основной капитал </w:t>
            </w:r>
            <w:r w:rsidRPr="001B1865">
              <w:rPr>
                <w:sz w:val="26"/>
                <w:szCs w:val="26"/>
              </w:rPr>
              <w:br/>
              <w:t xml:space="preserve">(за исключением бюджетных средств) </w:t>
            </w:r>
            <w:r w:rsidRPr="001B1865">
              <w:rPr>
                <w:sz w:val="26"/>
                <w:szCs w:val="26"/>
              </w:rPr>
              <w:br/>
              <w:t>в расчете на 1 жителя</w:t>
            </w:r>
          </w:p>
          <w:p w:rsidR="0045566A" w:rsidRPr="001B1865" w:rsidRDefault="0045566A" w:rsidP="0045566A">
            <w:pPr>
              <w:autoSpaceDE w:val="0"/>
              <w:autoSpaceDN w:val="0"/>
              <w:adjustRightInd w:val="0"/>
              <w:jc w:val="both"/>
              <w:rPr>
                <w:color w:val="000000"/>
                <w:sz w:val="26"/>
                <w:szCs w:val="26"/>
              </w:rPr>
            </w:pPr>
          </w:p>
        </w:tc>
        <w:tc>
          <w:tcPr>
            <w:tcW w:w="567" w:type="dxa"/>
            <w:tcBorders>
              <w:top w:val="nil"/>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Pr>
                <w:color w:val="000000"/>
                <w:sz w:val="26"/>
                <w:szCs w:val="26"/>
              </w:rPr>
              <w:t>руб.</w:t>
            </w:r>
          </w:p>
        </w:tc>
        <w:tc>
          <w:tcPr>
            <w:tcW w:w="1134" w:type="dxa"/>
            <w:tcBorders>
              <w:top w:val="single" w:sz="4" w:space="0" w:color="auto"/>
              <w:left w:val="single" w:sz="6" w:space="0" w:color="auto"/>
              <w:bottom w:val="single" w:sz="6" w:space="0" w:color="auto"/>
              <w:right w:val="single" w:sz="6" w:space="0" w:color="auto"/>
            </w:tcBorders>
          </w:tcPr>
          <w:p w:rsidR="0045566A" w:rsidRPr="00EA2D27" w:rsidRDefault="00EA2D27" w:rsidP="0045566A">
            <w:pPr>
              <w:autoSpaceDE w:val="0"/>
              <w:autoSpaceDN w:val="0"/>
              <w:adjustRightInd w:val="0"/>
              <w:rPr>
                <w:color w:val="000000"/>
                <w:sz w:val="22"/>
                <w:szCs w:val="22"/>
              </w:rPr>
            </w:pPr>
            <w:r w:rsidRPr="00EA2D27">
              <w:rPr>
                <w:color w:val="000000"/>
                <w:sz w:val="22"/>
                <w:szCs w:val="22"/>
              </w:rPr>
              <w:t>16513,50</w:t>
            </w:r>
          </w:p>
        </w:tc>
        <w:tc>
          <w:tcPr>
            <w:tcW w:w="1022" w:type="dxa"/>
            <w:tcBorders>
              <w:top w:val="single" w:sz="4" w:space="0" w:color="auto"/>
              <w:left w:val="single" w:sz="6" w:space="0" w:color="auto"/>
              <w:bottom w:val="single" w:sz="6" w:space="0" w:color="auto"/>
              <w:right w:val="single" w:sz="6" w:space="0" w:color="auto"/>
            </w:tcBorders>
          </w:tcPr>
          <w:p w:rsidR="0045566A" w:rsidRPr="00EA2D27" w:rsidRDefault="00EA2D27" w:rsidP="0045566A">
            <w:pPr>
              <w:autoSpaceDE w:val="0"/>
              <w:autoSpaceDN w:val="0"/>
              <w:adjustRightInd w:val="0"/>
              <w:rPr>
                <w:color w:val="000000"/>
                <w:sz w:val="22"/>
                <w:szCs w:val="22"/>
              </w:rPr>
            </w:pPr>
            <w:r w:rsidRPr="00EA2D27">
              <w:rPr>
                <w:color w:val="000000"/>
                <w:sz w:val="22"/>
                <w:szCs w:val="22"/>
              </w:rPr>
              <w:t>6543,91</w:t>
            </w:r>
          </w:p>
        </w:tc>
        <w:tc>
          <w:tcPr>
            <w:tcW w:w="935" w:type="dxa"/>
            <w:tcBorders>
              <w:top w:val="single" w:sz="6" w:space="0" w:color="auto"/>
              <w:left w:val="single" w:sz="6" w:space="0" w:color="auto"/>
              <w:bottom w:val="single" w:sz="6" w:space="0" w:color="auto"/>
              <w:right w:val="single" w:sz="6" w:space="0" w:color="auto"/>
            </w:tcBorders>
          </w:tcPr>
          <w:p w:rsidR="0045566A" w:rsidRPr="00EA2D27" w:rsidRDefault="00EA2D27" w:rsidP="00EA2D27">
            <w:pPr>
              <w:autoSpaceDE w:val="0"/>
              <w:autoSpaceDN w:val="0"/>
              <w:adjustRightInd w:val="0"/>
              <w:jc w:val="both"/>
              <w:rPr>
                <w:color w:val="000000"/>
                <w:sz w:val="22"/>
                <w:szCs w:val="22"/>
              </w:rPr>
            </w:pPr>
            <w:r w:rsidRPr="00EA2D27">
              <w:rPr>
                <w:color w:val="000000"/>
                <w:sz w:val="22"/>
                <w:szCs w:val="22"/>
              </w:rPr>
              <w:t>25203,00</w:t>
            </w:r>
          </w:p>
        </w:tc>
        <w:tc>
          <w:tcPr>
            <w:tcW w:w="935" w:type="dxa"/>
            <w:tcBorders>
              <w:top w:val="single" w:sz="6" w:space="0" w:color="auto"/>
              <w:left w:val="single" w:sz="6" w:space="0" w:color="auto"/>
              <w:bottom w:val="single" w:sz="6" w:space="0" w:color="auto"/>
              <w:right w:val="single" w:sz="6" w:space="0" w:color="auto"/>
            </w:tcBorders>
          </w:tcPr>
          <w:p w:rsidR="0045566A" w:rsidRPr="00EA2D27" w:rsidRDefault="00EA2D27" w:rsidP="00EA2D27">
            <w:pPr>
              <w:autoSpaceDE w:val="0"/>
              <w:autoSpaceDN w:val="0"/>
              <w:adjustRightInd w:val="0"/>
              <w:jc w:val="both"/>
              <w:rPr>
                <w:color w:val="000000"/>
                <w:sz w:val="22"/>
                <w:szCs w:val="22"/>
              </w:rPr>
            </w:pPr>
            <w:r w:rsidRPr="00EA2D27">
              <w:rPr>
                <w:color w:val="000000"/>
                <w:sz w:val="22"/>
                <w:szCs w:val="22"/>
              </w:rPr>
              <w:t>25203,00</w:t>
            </w:r>
          </w:p>
        </w:tc>
        <w:tc>
          <w:tcPr>
            <w:tcW w:w="935" w:type="dxa"/>
            <w:tcBorders>
              <w:top w:val="single" w:sz="6" w:space="0" w:color="auto"/>
              <w:left w:val="single" w:sz="6" w:space="0" w:color="auto"/>
              <w:bottom w:val="single" w:sz="6" w:space="0" w:color="auto"/>
              <w:right w:val="single" w:sz="6" w:space="0" w:color="auto"/>
            </w:tcBorders>
          </w:tcPr>
          <w:p w:rsidR="0045566A" w:rsidRPr="00EA2D27" w:rsidRDefault="00EA2D27" w:rsidP="00EA2D27">
            <w:pPr>
              <w:autoSpaceDE w:val="0"/>
              <w:autoSpaceDN w:val="0"/>
              <w:adjustRightInd w:val="0"/>
              <w:jc w:val="both"/>
              <w:rPr>
                <w:color w:val="000000"/>
                <w:sz w:val="22"/>
                <w:szCs w:val="22"/>
              </w:rPr>
            </w:pPr>
            <w:r w:rsidRPr="00EA2D27">
              <w:rPr>
                <w:color w:val="000000"/>
                <w:sz w:val="22"/>
                <w:szCs w:val="22"/>
              </w:rPr>
              <w:t>25203,00</w:t>
            </w:r>
          </w:p>
        </w:tc>
        <w:tc>
          <w:tcPr>
            <w:tcW w:w="935" w:type="dxa"/>
            <w:tcBorders>
              <w:top w:val="single" w:sz="4" w:space="0" w:color="auto"/>
              <w:bottom w:val="single" w:sz="4" w:space="0" w:color="auto"/>
              <w:right w:val="single" w:sz="4" w:space="0" w:color="auto"/>
            </w:tcBorders>
            <w:shd w:val="clear" w:color="auto" w:fill="auto"/>
          </w:tcPr>
          <w:p w:rsidR="0045566A" w:rsidRPr="00EA2D27" w:rsidRDefault="00EA2D27" w:rsidP="00EA2D27">
            <w:pPr>
              <w:jc w:val="both"/>
              <w:rPr>
                <w:color w:val="000000"/>
                <w:sz w:val="22"/>
                <w:szCs w:val="22"/>
              </w:rPr>
            </w:pPr>
            <w:r w:rsidRPr="00EA2D27">
              <w:rPr>
                <w:color w:val="000000"/>
                <w:sz w:val="22"/>
                <w:szCs w:val="22"/>
              </w:rPr>
              <w:t>25203,00</w:t>
            </w:r>
          </w:p>
        </w:tc>
      </w:tr>
      <w:tr w:rsidR="0045566A" w:rsidRPr="008D2914" w:rsidTr="00EA2D27">
        <w:trPr>
          <w:trHeight w:val="1250"/>
        </w:trPr>
        <w:tc>
          <w:tcPr>
            <w:tcW w:w="374" w:type="dxa"/>
            <w:tcBorders>
              <w:top w:val="single" w:sz="4"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rPr>
                <w:color w:val="000000"/>
                <w:sz w:val="26"/>
                <w:szCs w:val="26"/>
              </w:rPr>
            </w:pPr>
            <w:r w:rsidRPr="008D2914">
              <w:rPr>
                <w:color w:val="000000"/>
                <w:sz w:val="26"/>
                <w:szCs w:val="26"/>
              </w:rPr>
              <w:t>4</w:t>
            </w:r>
          </w:p>
        </w:tc>
        <w:tc>
          <w:tcPr>
            <w:tcW w:w="3448" w:type="dxa"/>
            <w:tcBorders>
              <w:top w:val="single" w:sz="6" w:space="0" w:color="auto"/>
              <w:left w:val="single" w:sz="6" w:space="0" w:color="auto"/>
              <w:bottom w:val="single" w:sz="6" w:space="0" w:color="auto"/>
              <w:right w:val="single" w:sz="6" w:space="0" w:color="auto"/>
            </w:tcBorders>
          </w:tcPr>
          <w:p w:rsidR="0045566A" w:rsidRPr="001B1865" w:rsidRDefault="0045566A" w:rsidP="0045566A">
            <w:pPr>
              <w:jc w:val="both"/>
              <w:rPr>
                <w:sz w:val="26"/>
                <w:szCs w:val="26"/>
              </w:rPr>
            </w:pPr>
            <w:r w:rsidRPr="001B1865">
              <w:rPr>
                <w:sz w:val="26"/>
                <w:szCs w:val="26"/>
              </w:rPr>
              <w:t>Доля площади земельных участков, являющихся объектами налогообложения земельным налогом, в общей площади территории городского округа (муниципального района)</w:t>
            </w:r>
          </w:p>
          <w:p w:rsidR="0045566A" w:rsidRPr="001B1865" w:rsidRDefault="0045566A" w:rsidP="0045566A">
            <w:pPr>
              <w:autoSpaceDE w:val="0"/>
              <w:autoSpaceDN w:val="0"/>
              <w:adjustRightInd w:val="0"/>
              <w:jc w:val="both"/>
              <w:rPr>
                <w:color w:val="000000"/>
                <w:sz w:val="26"/>
                <w:szCs w:val="26"/>
              </w:rPr>
            </w:pPr>
          </w:p>
        </w:tc>
        <w:tc>
          <w:tcPr>
            <w:tcW w:w="567"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sidRPr="008D2914">
              <w:rPr>
                <w:color w:val="000000"/>
                <w:sz w:val="26"/>
                <w:szCs w:val="26"/>
              </w:rPr>
              <w:t>%</w:t>
            </w:r>
          </w:p>
        </w:tc>
        <w:tc>
          <w:tcPr>
            <w:tcW w:w="1134" w:type="dxa"/>
            <w:tcBorders>
              <w:top w:val="single" w:sz="6" w:space="0" w:color="auto"/>
              <w:left w:val="single" w:sz="6" w:space="0" w:color="auto"/>
              <w:bottom w:val="single" w:sz="6" w:space="0" w:color="auto"/>
              <w:right w:val="single" w:sz="6" w:space="0" w:color="auto"/>
            </w:tcBorders>
          </w:tcPr>
          <w:p w:rsidR="0045566A" w:rsidRPr="008D2914" w:rsidRDefault="00EA2D27" w:rsidP="0045566A">
            <w:pPr>
              <w:autoSpaceDE w:val="0"/>
              <w:autoSpaceDN w:val="0"/>
              <w:adjustRightInd w:val="0"/>
              <w:jc w:val="center"/>
              <w:rPr>
                <w:color w:val="000000"/>
                <w:sz w:val="26"/>
                <w:szCs w:val="26"/>
              </w:rPr>
            </w:pPr>
            <w:r w:rsidRPr="00EA2D27">
              <w:rPr>
                <w:color w:val="000000"/>
                <w:sz w:val="26"/>
                <w:szCs w:val="26"/>
              </w:rPr>
              <w:t>25,02</w:t>
            </w:r>
          </w:p>
        </w:tc>
        <w:tc>
          <w:tcPr>
            <w:tcW w:w="1022" w:type="dxa"/>
            <w:tcBorders>
              <w:top w:val="single" w:sz="6" w:space="0" w:color="auto"/>
              <w:left w:val="single" w:sz="6" w:space="0" w:color="auto"/>
              <w:bottom w:val="single" w:sz="6" w:space="0" w:color="auto"/>
              <w:right w:val="single" w:sz="6" w:space="0" w:color="auto"/>
            </w:tcBorders>
          </w:tcPr>
          <w:p w:rsidR="0045566A" w:rsidRPr="008D2914" w:rsidRDefault="00EA2D27" w:rsidP="0045566A">
            <w:pPr>
              <w:autoSpaceDE w:val="0"/>
              <w:autoSpaceDN w:val="0"/>
              <w:adjustRightInd w:val="0"/>
              <w:jc w:val="center"/>
              <w:rPr>
                <w:color w:val="000000"/>
                <w:sz w:val="26"/>
                <w:szCs w:val="26"/>
              </w:rPr>
            </w:pPr>
            <w:r>
              <w:rPr>
                <w:color w:val="000000"/>
                <w:sz w:val="26"/>
                <w:szCs w:val="26"/>
              </w:rPr>
              <w:t>25,34</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EA2D27" w:rsidP="0045566A">
            <w:pPr>
              <w:autoSpaceDE w:val="0"/>
              <w:autoSpaceDN w:val="0"/>
              <w:adjustRightInd w:val="0"/>
              <w:jc w:val="center"/>
              <w:rPr>
                <w:color w:val="000000"/>
                <w:sz w:val="26"/>
                <w:szCs w:val="26"/>
              </w:rPr>
            </w:pPr>
            <w:r>
              <w:rPr>
                <w:color w:val="000000"/>
                <w:sz w:val="26"/>
                <w:szCs w:val="26"/>
              </w:rPr>
              <w:t>25,71</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EA2D27" w:rsidP="0045566A">
            <w:pPr>
              <w:autoSpaceDE w:val="0"/>
              <w:autoSpaceDN w:val="0"/>
              <w:adjustRightInd w:val="0"/>
              <w:jc w:val="center"/>
              <w:rPr>
                <w:color w:val="000000"/>
                <w:sz w:val="26"/>
                <w:szCs w:val="26"/>
              </w:rPr>
            </w:pPr>
            <w:r>
              <w:rPr>
                <w:color w:val="000000"/>
                <w:sz w:val="26"/>
                <w:szCs w:val="26"/>
              </w:rPr>
              <w:t>26,0</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EA2D27" w:rsidP="0045566A">
            <w:pPr>
              <w:autoSpaceDE w:val="0"/>
              <w:autoSpaceDN w:val="0"/>
              <w:adjustRightInd w:val="0"/>
              <w:jc w:val="center"/>
              <w:rPr>
                <w:color w:val="000000"/>
                <w:sz w:val="26"/>
                <w:szCs w:val="26"/>
              </w:rPr>
            </w:pPr>
            <w:r>
              <w:rPr>
                <w:color w:val="000000"/>
                <w:sz w:val="26"/>
                <w:szCs w:val="26"/>
              </w:rPr>
              <w:t>26,50</w:t>
            </w:r>
          </w:p>
        </w:tc>
        <w:tc>
          <w:tcPr>
            <w:tcW w:w="935" w:type="dxa"/>
            <w:tcBorders>
              <w:top w:val="single" w:sz="4" w:space="0" w:color="auto"/>
              <w:bottom w:val="single" w:sz="4" w:space="0" w:color="auto"/>
              <w:right w:val="single" w:sz="4" w:space="0" w:color="auto"/>
            </w:tcBorders>
            <w:shd w:val="clear" w:color="auto" w:fill="auto"/>
          </w:tcPr>
          <w:p w:rsidR="0045566A" w:rsidRPr="008D2914" w:rsidRDefault="00EA2D27" w:rsidP="0045566A">
            <w:pPr>
              <w:jc w:val="center"/>
              <w:rPr>
                <w:color w:val="000000"/>
                <w:sz w:val="26"/>
                <w:szCs w:val="26"/>
              </w:rPr>
            </w:pPr>
            <w:r>
              <w:rPr>
                <w:color w:val="000000"/>
                <w:sz w:val="26"/>
                <w:szCs w:val="26"/>
              </w:rPr>
              <w:t>27,00</w:t>
            </w:r>
          </w:p>
        </w:tc>
      </w:tr>
      <w:tr w:rsidR="0045566A" w:rsidRPr="008D2914" w:rsidTr="00EA2D27">
        <w:trPr>
          <w:trHeight w:val="1243"/>
        </w:trPr>
        <w:tc>
          <w:tcPr>
            <w:tcW w:w="374"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rPr>
                <w:color w:val="000000"/>
                <w:sz w:val="26"/>
                <w:szCs w:val="26"/>
              </w:rPr>
            </w:pPr>
            <w:r w:rsidRPr="008D2914">
              <w:rPr>
                <w:color w:val="000000"/>
                <w:sz w:val="26"/>
                <w:szCs w:val="26"/>
              </w:rPr>
              <w:t>5</w:t>
            </w:r>
          </w:p>
        </w:tc>
        <w:tc>
          <w:tcPr>
            <w:tcW w:w="3448" w:type="dxa"/>
            <w:tcBorders>
              <w:top w:val="single" w:sz="6" w:space="0" w:color="auto"/>
              <w:left w:val="single" w:sz="6" w:space="0" w:color="auto"/>
              <w:bottom w:val="single" w:sz="6" w:space="0" w:color="auto"/>
              <w:right w:val="single" w:sz="6" w:space="0" w:color="auto"/>
            </w:tcBorders>
          </w:tcPr>
          <w:p w:rsidR="0045566A" w:rsidRPr="001B1865" w:rsidRDefault="0045566A" w:rsidP="0045566A">
            <w:pPr>
              <w:rPr>
                <w:sz w:val="26"/>
                <w:szCs w:val="26"/>
              </w:rPr>
            </w:pPr>
            <w:r w:rsidRPr="001B1865">
              <w:rPr>
                <w:sz w:val="26"/>
                <w:szCs w:val="26"/>
              </w:rPr>
              <w:t>Доля прибыльных сельскохозяйственных организаций в общем их числе</w:t>
            </w:r>
          </w:p>
          <w:p w:rsidR="0045566A" w:rsidRPr="001B1865" w:rsidRDefault="0045566A" w:rsidP="0045566A">
            <w:pPr>
              <w:autoSpaceDE w:val="0"/>
              <w:autoSpaceDN w:val="0"/>
              <w:adjustRightInd w:val="0"/>
              <w:rPr>
                <w:color w:val="000000"/>
                <w:sz w:val="26"/>
                <w:szCs w:val="26"/>
              </w:rPr>
            </w:pPr>
          </w:p>
        </w:tc>
        <w:tc>
          <w:tcPr>
            <w:tcW w:w="567"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sidRPr="008D2914">
              <w:rPr>
                <w:color w:val="000000"/>
                <w:sz w:val="26"/>
                <w:szCs w:val="26"/>
              </w:rPr>
              <w:t>%</w:t>
            </w:r>
          </w:p>
        </w:tc>
        <w:tc>
          <w:tcPr>
            <w:tcW w:w="1134"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Pr>
                <w:color w:val="000000"/>
                <w:sz w:val="26"/>
                <w:szCs w:val="26"/>
              </w:rPr>
              <w:t>100,0</w:t>
            </w:r>
          </w:p>
        </w:tc>
        <w:tc>
          <w:tcPr>
            <w:tcW w:w="1022" w:type="dxa"/>
            <w:tcBorders>
              <w:top w:val="single" w:sz="6" w:space="0" w:color="auto"/>
              <w:left w:val="single" w:sz="6" w:space="0" w:color="auto"/>
              <w:bottom w:val="single" w:sz="6" w:space="0" w:color="auto"/>
              <w:right w:val="single" w:sz="6" w:space="0" w:color="auto"/>
            </w:tcBorders>
          </w:tcPr>
          <w:p w:rsidR="0045566A" w:rsidRPr="008D2914" w:rsidRDefault="00EA2D27" w:rsidP="0045566A">
            <w:pPr>
              <w:autoSpaceDE w:val="0"/>
              <w:autoSpaceDN w:val="0"/>
              <w:adjustRightInd w:val="0"/>
              <w:jc w:val="center"/>
              <w:rPr>
                <w:color w:val="000000"/>
                <w:sz w:val="26"/>
                <w:szCs w:val="26"/>
              </w:rPr>
            </w:pPr>
            <w:r>
              <w:rPr>
                <w:color w:val="000000"/>
                <w:sz w:val="26"/>
                <w:szCs w:val="26"/>
              </w:rPr>
              <w:t>80,0</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D920A4" w:rsidP="0045566A">
            <w:pPr>
              <w:autoSpaceDE w:val="0"/>
              <w:autoSpaceDN w:val="0"/>
              <w:adjustRightInd w:val="0"/>
              <w:jc w:val="center"/>
              <w:rPr>
                <w:color w:val="000000"/>
                <w:sz w:val="26"/>
                <w:szCs w:val="26"/>
              </w:rPr>
            </w:pPr>
            <w:r>
              <w:rPr>
                <w:color w:val="000000"/>
                <w:sz w:val="26"/>
                <w:szCs w:val="26"/>
              </w:rPr>
              <w:t>8</w:t>
            </w:r>
            <w:r w:rsidR="0045566A">
              <w:rPr>
                <w:color w:val="000000"/>
                <w:sz w:val="26"/>
                <w:szCs w:val="26"/>
              </w:rPr>
              <w:t>0,0</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Pr>
                <w:color w:val="000000"/>
                <w:sz w:val="26"/>
                <w:szCs w:val="26"/>
              </w:rPr>
              <w:t>100,0</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Pr>
                <w:color w:val="000000"/>
                <w:sz w:val="26"/>
                <w:szCs w:val="26"/>
              </w:rPr>
              <w:t>100,0</w:t>
            </w:r>
          </w:p>
        </w:tc>
        <w:tc>
          <w:tcPr>
            <w:tcW w:w="935" w:type="dxa"/>
            <w:tcBorders>
              <w:top w:val="single" w:sz="4" w:space="0" w:color="auto"/>
              <w:bottom w:val="single" w:sz="4" w:space="0" w:color="auto"/>
              <w:right w:val="single" w:sz="4" w:space="0" w:color="auto"/>
            </w:tcBorders>
            <w:shd w:val="clear" w:color="auto" w:fill="auto"/>
          </w:tcPr>
          <w:p w:rsidR="0045566A" w:rsidRPr="008D2914" w:rsidRDefault="0045566A" w:rsidP="0045566A">
            <w:pPr>
              <w:jc w:val="center"/>
              <w:rPr>
                <w:color w:val="000000"/>
                <w:sz w:val="26"/>
                <w:szCs w:val="26"/>
              </w:rPr>
            </w:pPr>
            <w:r>
              <w:rPr>
                <w:color w:val="000000"/>
                <w:sz w:val="26"/>
                <w:szCs w:val="26"/>
              </w:rPr>
              <w:t>100,0</w:t>
            </w:r>
          </w:p>
        </w:tc>
      </w:tr>
      <w:tr w:rsidR="0045566A" w:rsidRPr="008D2914" w:rsidTr="00EA2D27">
        <w:trPr>
          <w:trHeight w:val="1135"/>
        </w:trPr>
        <w:tc>
          <w:tcPr>
            <w:tcW w:w="374"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rPr>
                <w:color w:val="000000"/>
                <w:sz w:val="26"/>
                <w:szCs w:val="26"/>
              </w:rPr>
            </w:pPr>
            <w:r>
              <w:rPr>
                <w:color w:val="000000"/>
                <w:sz w:val="26"/>
                <w:szCs w:val="26"/>
              </w:rPr>
              <w:t>6</w:t>
            </w:r>
          </w:p>
        </w:tc>
        <w:tc>
          <w:tcPr>
            <w:tcW w:w="3448" w:type="dxa"/>
            <w:tcBorders>
              <w:top w:val="single" w:sz="6" w:space="0" w:color="auto"/>
              <w:left w:val="single" w:sz="6" w:space="0" w:color="auto"/>
              <w:bottom w:val="single" w:sz="6" w:space="0" w:color="auto"/>
              <w:right w:val="single" w:sz="6" w:space="0" w:color="auto"/>
            </w:tcBorders>
          </w:tcPr>
          <w:p w:rsidR="0045566A" w:rsidRPr="001B1865" w:rsidRDefault="0045566A" w:rsidP="0045566A">
            <w:pPr>
              <w:rPr>
                <w:sz w:val="26"/>
                <w:szCs w:val="26"/>
              </w:rPr>
            </w:pPr>
            <w:r w:rsidRPr="001B1865">
              <w:rPr>
                <w:sz w:val="26"/>
                <w:szCs w:val="26"/>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45566A" w:rsidRPr="001B1865" w:rsidRDefault="0045566A" w:rsidP="0045566A">
            <w:pPr>
              <w:autoSpaceDE w:val="0"/>
              <w:autoSpaceDN w:val="0"/>
              <w:adjustRightInd w:val="0"/>
              <w:rPr>
                <w:color w:val="000000"/>
                <w:sz w:val="26"/>
                <w:szCs w:val="26"/>
              </w:rPr>
            </w:pPr>
          </w:p>
        </w:tc>
        <w:tc>
          <w:tcPr>
            <w:tcW w:w="567"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sidRPr="008D2914">
              <w:rPr>
                <w:color w:val="000000"/>
                <w:sz w:val="26"/>
                <w:szCs w:val="26"/>
              </w:rPr>
              <w:t>%</w:t>
            </w:r>
          </w:p>
        </w:tc>
        <w:tc>
          <w:tcPr>
            <w:tcW w:w="1134"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Pr>
                <w:color w:val="000000"/>
                <w:sz w:val="26"/>
                <w:szCs w:val="26"/>
              </w:rPr>
              <w:t>50,0</w:t>
            </w:r>
          </w:p>
        </w:tc>
        <w:tc>
          <w:tcPr>
            <w:tcW w:w="1022" w:type="dxa"/>
            <w:tcBorders>
              <w:top w:val="single" w:sz="6" w:space="0" w:color="auto"/>
              <w:left w:val="single" w:sz="6" w:space="0" w:color="auto"/>
              <w:bottom w:val="single" w:sz="6" w:space="0" w:color="auto"/>
              <w:right w:val="single" w:sz="6" w:space="0" w:color="auto"/>
            </w:tcBorders>
          </w:tcPr>
          <w:p w:rsidR="0045566A" w:rsidRPr="008D2914" w:rsidRDefault="00EA2D27" w:rsidP="0045566A">
            <w:pPr>
              <w:autoSpaceDE w:val="0"/>
              <w:autoSpaceDN w:val="0"/>
              <w:adjustRightInd w:val="0"/>
              <w:rPr>
                <w:color w:val="000000"/>
                <w:sz w:val="26"/>
                <w:szCs w:val="26"/>
              </w:rPr>
            </w:pPr>
            <w:r>
              <w:rPr>
                <w:color w:val="000000"/>
                <w:sz w:val="26"/>
                <w:szCs w:val="26"/>
              </w:rPr>
              <w:t>55,65</w:t>
            </w:r>
          </w:p>
        </w:tc>
        <w:tc>
          <w:tcPr>
            <w:tcW w:w="935" w:type="dxa"/>
            <w:tcBorders>
              <w:top w:val="single" w:sz="6" w:space="0" w:color="auto"/>
              <w:left w:val="single" w:sz="6" w:space="0" w:color="auto"/>
              <w:bottom w:val="single" w:sz="6" w:space="0" w:color="auto"/>
              <w:right w:val="single" w:sz="6" w:space="0" w:color="auto"/>
            </w:tcBorders>
          </w:tcPr>
          <w:p w:rsidR="0045566A" w:rsidRPr="00771E58" w:rsidRDefault="00771E58" w:rsidP="0045566A">
            <w:pPr>
              <w:autoSpaceDE w:val="0"/>
              <w:autoSpaceDN w:val="0"/>
              <w:adjustRightInd w:val="0"/>
              <w:jc w:val="center"/>
              <w:rPr>
                <w:color w:val="000000"/>
                <w:sz w:val="26"/>
                <w:szCs w:val="26"/>
                <w:lang w:val="en-US"/>
              </w:rPr>
            </w:pPr>
            <w:r>
              <w:rPr>
                <w:color w:val="000000"/>
                <w:sz w:val="26"/>
                <w:szCs w:val="26"/>
                <w:lang w:val="en-US"/>
              </w:rPr>
              <w:t>56,2</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771E58" w:rsidP="0045566A">
            <w:pPr>
              <w:autoSpaceDE w:val="0"/>
              <w:autoSpaceDN w:val="0"/>
              <w:adjustRightInd w:val="0"/>
              <w:jc w:val="center"/>
              <w:rPr>
                <w:color w:val="000000"/>
                <w:sz w:val="26"/>
                <w:szCs w:val="26"/>
              </w:rPr>
            </w:pPr>
            <w:r>
              <w:rPr>
                <w:color w:val="000000"/>
                <w:sz w:val="26"/>
                <w:szCs w:val="26"/>
              </w:rPr>
              <w:t>5</w:t>
            </w:r>
            <w:r w:rsidR="00EA2D27">
              <w:rPr>
                <w:color w:val="000000"/>
                <w:sz w:val="26"/>
                <w:szCs w:val="26"/>
              </w:rPr>
              <w:t>0,0</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771E58" w:rsidP="0045566A">
            <w:pPr>
              <w:autoSpaceDE w:val="0"/>
              <w:autoSpaceDN w:val="0"/>
              <w:adjustRightInd w:val="0"/>
              <w:jc w:val="center"/>
              <w:rPr>
                <w:color w:val="000000"/>
                <w:sz w:val="26"/>
                <w:szCs w:val="26"/>
              </w:rPr>
            </w:pPr>
            <w:r>
              <w:rPr>
                <w:color w:val="000000"/>
                <w:sz w:val="26"/>
                <w:szCs w:val="26"/>
              </w:rPr>
              <w:t>48</w:t>
            </w:r>
            <w:r w:rsidR="00EA2D27">
              <w:rPr>
                <w:color w:val="000000"/>
                <w:sz w:val="26"/>
                <w:szCs w:val="26"/>
              </w:rPr>
              <w:t>,0</w:t>
            </w:r>
          </w:p>
        </w:tc>
        <w:tc>
          <w:tcPr>
            <w:tcW w:w="935" w:type="dxa"/>
            <w:tcBorders>
              <w:top w:val="single" w:sz="4" w:space="0" w:color="auto"/>
              <w:bottom w:val="single" w:sz="4" w:space="0" w:color="auto"/>
              <w:right w:val="single" w:sz="4" w:space="0" w:color="auto"/>
            </w:tcBorders>
            <w:shd w:val="clear" w:color="auto" w:fill="auto"/>
          </w:tcPr>
          <w:p w:rsidR="0045566A" w:rsidRPr="008D2914" w:rsidRDefault="00771E58" w:rsidP="0045566A">
            <w:pPr>
              <w:jc w:val="center"/>
              <w:rPr>
                <w:color w:val="000000"/>
                <w:sz w:val="26"/>
                <w:szCs w:val="26"/>
              </w:rPr>
            </w:pPr>
            <w:r>
              <w:rPr>
                <w:color w:val="000000"/>
                <w:sz w:val="26"/>
                <w:szCs w:val="26"/>
              </w:rPr>
              <w:t>45</w:t>
            </w:r>
            <w:r w:rsidR="00EA2D27">
              <w:rPr>
                <w:color w:val="000000"/>
                <w:sz w:val="26"/>
                <w:szCs w:val="26"/>
              </w:rPr>
              <w:t>,0</w:t>
            </w:r>
          </w:p>
        </w:tc>
      </w:tr>
      <w:tr w:rsidR="0045566A" w:rsidRPr="008D2914" w:rsidTr="00EA2D27">
        <w:trPr>
          <w:trHeight w:val="1135"/>
        </w:trPr>
        <w:tc>
          <w:tcPr>
            <w:tcW w:w="374"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rPr>
                <w:color w:val="000000"/>
                <w:sz w:val="26"/>
                <w:szCs w:val="26"/>
              </w:rPr>
            </w:pPr>
            <w:r>
              <w:rPr>
                <w:color w:val="000000"/>
                <w:sz w:val="26"/>
                <w:szCs w:val="26"/>
              </w:rPr>
              <w:t>7</w:t>
            </w:r>
          </w:p>
        </w:tc>
        <w:tc>
          <w:tcPr>
            <w:tcW w:w="3448" w:type="dxa"/>
            <w:tcBorders>
              <w:top w:val="single" w:sz="6" w:space="0" w:color="auto"/>
              <w:left w:val="single" w:sz="6" w:space="0" w:color="auto"/>
              <w:bottom w:val="single" w:sz="6" w:space="0" w:color="auto"/>
              <w:right w:val="single" w:sz="6" w:space="0" w:color="auto"/>
            </w:tcBorders>
          </w:tcPr>
          <w:p w:rsidR="0045566A" w:rsidRPr="001B1865" w:rsidRDefault="0045566A" w:rsidP="0045566A">
            <w:pPr>
              <w:rPr>
                <w:sz w:val="26"/>
                <w:szCs w:val="26"/>
              </w:rPr>
            </w:pPr>
            <w:r w:rsidRPr="001B1865">
              <w:rPr>
                <w:sz w:val="26"/>
                <w:szCs w:val="26"/>
              </w:rPr>
              <w:t>Доля населения, проживающего в населенных пунктах, не имеющих регулярного автобусного и (или) железнодорожного сообщения с административным центром городского округа (муниципального района), в общей численности населения городского округа (муниципального района)</w:t>
            </w:r>
          </w:p>
          <w:p w:rsidR="0045566A" w:rsidRPr="001B1865" w:rsidRDefault="0045566A" w:rsidP="0045566A">
            <w:pPr>
              <w:autoSpaceDE w:val="0"/>
              <w:autoSpaceDN w:val="0"/>
              <w:adjustRightInd w:val="0"/>
              <w:rPr>
                <w:color w:val="000000"/>
                <w:sz w:val="26"/>
                <w:szCs w:val="26"/>
              </w:rPr>
            </w:pPr>
          </w:p>
        </w:tc>
        <w:tc>
          <w:tcPr>
            <w:tcW w:w="567"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sidRPr="008D2914">
              <w:rPr>
                <w:color w:val="000000"/>
                <w:sz w:val="26"/>
                <w:szCs w:val="26"/>
              </w:rPr>
              <w:t>%</w:t>
            </w:r>
          </w:p>
        </w:tc>
        <w:tc>
          <w:tcPr>
            <w:tcW w:w="1134"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Pr>
                <w:color w:val="000000"/>
                <w:sz w:val="26"/>
                <w:szCs w:val="26"/>
              </w:rPr>
              <w:t>0,03</w:t>
            </w:r>
          </w:p>
        </w:tc>
        <w:tc>
          <w:tcPr>
            <w:tcW w:w="1022"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Pr>
                <w:color w:val="000000"/>
                <w:sz w:val="26"/>
                <w:szCs w:val="26"/>
              </w:rPr>
              <w:t>0,03</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45566A" w:rsidP="00EA2D27">
            <w:pPr>
              <w:autoSpaceDE w:val="0"/>
              <w:autoSpaceDN w:val="0"/>
              <w:adjustRightInd w:val="0"/>
              <w:jc w:val="center"/>
              <w:rPr>
                <w:color w:val="000000"/>
                <w:sz w:val="26"/>
                <w:szCs w:val="26"/>
              </w:rPr>
            </w:pPr>
            <w:r>
              <w:rPr>
                <w:color w:val="000000"/>
                <w:sz w:val="26"/>
                <w:szCs w:val="26"/>
              </w:rPr>
              <w:t>0,0</w:t>
            </w:r>
            <w:r w:rsidR="00EA2D27">
              <w:rPr>
                <w:color w:val="000000"/>
                <w:sz w:val="26"/>
                <w:szCs w:val="26"/>
              </w:rPr>
              <w:t>4</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Pr>
                <w:color w:val="000000"/>
                <w:sz w:val="26"/>
                <w:szCs w:val="26"/>
              </w:rPr>
              <w:t>0,03</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Pr>
                <w:color w:val="000000"/>
                <w:sz w:val="26"/>
                <w:szCs w:val="26"/>
              </w:rPr>
              <w:t>0,03</w:t>
            </w:r>
          </w:p>
        </w:tc>
        <w:tc>
          <w:tcPr>
            <w:tcW w:w="935" w:type="dxa"/>
            <w:tcBorders>
              <w:top w:val="single" w:sz="4" w:space="0" w:color="auto"/>
              <w:bottom w:val="single" w:sz="4" w:space="0" w:color="auto"/>
              <w:right w:val="single" w:sz="4" w:space="0" w:color="auto"/>
            </w:tcBorders>
            <w:shd w:val="clear" w:color="auto" w:fill="auto"/>
          </w:tcPr>
          <w:p w:rsidR="0045566A" w:rsidRPr="008D2914" w:rsidRDefault="0045566A" w:rsidP="0045566A">
            <w:pPr>
              <w:jc w:val="center"/>
              <w:rPr>
                <w:color w:val="000000"/>
                <w:sz w:val="26"/>
                <w:szCs w:val="26"/>
              </w:rPr>
            </w:pPr>
            <w:r>
              <w:rPr>
                <w:color w:val="000000"/>
                <w:sz w:val="26"/>
                <w:szCs w:val="26"/>
              </w:rPr>
              <w:t>0,03</w:t>
            </w:r>
          </w:p>
        </w:tc>
      </w:tr>
      <w:tr w:rsidR="0045566A" w:rsidRPr="008D2914" w:rsidTr="00EA2D27">
        <w:trPr>
          <w:trHeight w:val="1135"/>
        </w:trPr>
        <w:tc>
          <w:tcPr>
            <w:tcW w:w="374"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rPr>
                <w:color w:val="000000"/>
                <w:sz w:val="26"/>
                <w:szCs w:val="26"/>
              </w:rPr>
            </w:pPr>
            <w:r>
              <w:rPr>
                <w:color w:val="000000"/>
                <w:sz w:val="26"/>
                <w:szCs w:val="26"/>
              </w:rPr>
              <w:t>8</w:t>
            </w:r>
          </w:p>
        </w:tc>
        <w:tc>
          <w:tcPr>
            <w:tcW w:w="3448" w:type="dxa"/>
            <w:tcBorders>
              <w:top w:val="single" w:sz="6" w:space="0" w:color="auto"/>
              <w:left w:val="single" w:sz="6" w:space="0" w:color="auto"/>
              <w:bottom w:val="single" w:sz="6" w:space="0" w:color="auto"/>
              <w:right w:val="single" w:sz="6" w:space="0" w:color="auto"/>
            </w:tcBorders>
          </w:tcPr>
          <w:p w:rsidR="0045566A" w:rsidRPr="001B1865" w:rsidRDefault="0045566A" w:rsidP="0045566A">
            <w:pPr>
              <w:rPr>
                <w:sz w:val="26"/>
                <w:szCs w:val="26"/>
              </w:rPr>
            </w:pPr>
            <w:r w:rsidRPr="001B1865">
              <w:rPr>
                <w:sz w:val="26"/>
                <w:szCs w:val="26"/>
              </w:rPr>
              <w:t>Среднемесячная номинальная начисленная заработная плата работников:</w:t>
            </w:r>
          </w:p>
          <w:p w:rsidR="0045566A" w:rsidRPr="001B1865" w:rsidRDefault="0045566A" w:rsidP="0045566A">
            <w:pPr>
              <w:autoSpaceDE w:val="0"/>
              <w:autoSpaceDN w:val="0"/>
              <w:adjustRightInd w:val="0"/>
              <w:rPr>
                <w:color w:val="000000"/>
                <w:sz w:val="26"/>
                <w:szCs w:val="26"/>
              </w:rPr>
            </w:pPr>
          </w:p>
        </w:tc>
        <w:tc>
          <w:tcPr>
            <w:tcW w:w="567"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rPr>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p>
        </w:tc>
        <w:tc>
          <w:tcPr>
            <w:tcW w:w="1022"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p>
        </w:tc>
        <w:tc>
          <w:tcPr>
            <w:tcW w:w="935" w:type="dxa"/>
            <w:tcBorders>
              <w:top w:val="single" w:sz="4" w:space="0" w:color="auto"/>
              <w:bottom w:val="single" w:sz="4" w:space="0" w:color="auto"/>
              <w:right w:val="single" w:sz="4" w:space="0" w:color="auto"/>
            </w:tcBorders>
            <w:shd w:val="clear" w:color="auto" w:fill="auto"/>
          </w:tcPr>
          <w:p w:rsidR="0045566A" w:rsidRPr="008D2914" w:rsidRDefault="0045566A" w:rsidP="0045566A">
            <w:pPr>
              <w:jc w:val="center"/>
              <w:rPr>
                <w:color w:val="000000"/>
                <w:sz w:val="26"/>
                <w:szCs w:val="26"/>
              </w:rPr>
            </w:pPr>
          </w:p>
        </w:tc>
      </w:tr>
      <w:tr w:rsidR="0045566A" w:rsidRPr="008D2914" w:rsidTr="00EA2D27">
        <w:trPr>
          <w:trHeight w:val="746"/>
        </w:trPr>
        <w:tc>
          <w:tcPr>
            <w:tcW w:w="374" w:type="dxa"/>
            <w:tcBorders>
              <w:top w:val="single" w:sz="6" w:space="0" w:color="auto"/>
              <w:left w:val="single" w:sz="6" w:space="0" w:color="auto"/>
              <w:bottom w:val="single" w:sz="6" w:space="0" w:color="auto"/>
              <w:right w:val="single" w:sz="6" w:space="0" w:color="auto"/>
            </w:tcBorders>
          </w:tcPr>
          <w:p w:rsidR="0045566A" w:rsidRDefault="0045566A" w:rsidP="0045566A">
            <w:pPr>
              <w:autoSpaceDE w:val="0"/>
              <w:autoSpaceDN w:val="0"/>
              <w:adjustRightInd w:val="0"/>
              <w:rPr>
                <w:color w:val="000000"/>
                <w:sz w:val="26"/>
                <w:szCs w:val="26"/>
              </w:rPr>
            </w:pPr>
          </w:p>
        </w:tc>
        <w:tc>
          <w:tcPr>
            <w:tcW w:w="3448" w:type="dxa"/>
            <w:tcBorders>
              <w:top w:val="single" w:sz="6" w:space="0" w:color="auto"/>
              <w:left w:val="single" w:sz="6" w:space="0" w:color="auto"/>
              <w:bottom w:val="single" w:sz="6" w:space="0" w:color="auto"/>
              <w:right w:val="single" w:sz="6" w:space="0" w:color="auto"/>
            </w:tcBorders>
          </w:tcPr>
          <w:p w:rsidR="0045566A" w:rsidRPr="001B1865" w:rsidRDefault="0045566A" w:rsidP="0045566A">
            <w:pPr>
              <w:jc w:val="both"/>
              <w:rPr>
                <w:sz w:val="26"/>
                <w:szCs w:val="26"/>
              </w:rPr>
            </w:pPr>
            <w:r w:rsidRPr="001B1865">
              <w:rPr>
                <w:sz w:val="26"/>
                <w:szCs w:val="26"/>
              </w:rPr>
              <w:t>крупных и средних предприятий и некоммерческих организаций</w:t>
            </w:r>
          </w:p>
          <w:p w:rsidR="0045566A" w:rsidRPr="001B1865" w:rsidRDefault="0045566A" w:rsidP="0045566A">
            <w:pPr>
              <w:jc w:val="both"/>
              <w:rPr>
                <w:sz w:val="26"/>
                <w:szCs w:val="26"/>
              </w:rPr>
            </w:pPr>
          </w:p>
        </w:tc>
        <w:tc>
          <w:tcPr>
            <w:tcW w:w="567"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Pr>
                <w:color w:val="000000"/>
                <w:sz w:val="26"/>
                <w:szCs w:val="26"/>
              </w:rPr>
              <w:t>руб.</w:t>
            </w:r>
          </w:p>
        </w:tc>
        <w:tc>
          <w:tcPr>
            <w:tcW w:w="1134" w:type="dxa"/>
            <w:tcBorders>
              <w:top w:val="single" w:sz="6" w:space="0" w:color="auto"/>
              <w:left w:val="single" w:sz="6" w:space="0" w:color="auto"/>
              <w:bottom w:val="single" w:sz="6" w:space="0" w:color="auto"/>
              <w:right w:val="single" w:sz="6" w:space="0" w:color="auto"/>
            </w:tcBorders>
          </w:tcPr>
          <w:p w:rsidR="0045566A" w:rsidRPr="008D2914" w:rsidRDefault="006868BA" w:rsidP="0045566A">
            <w:pPr>
              <w:autoSpaceDE w:val="0"/>
              <w:autoSpaceDN w:val="0"/>
              <w:adjustRightInd w:val="0"/>
              <w:jc w:val="center"/>
              <w:rPr>
                <w:color w:val="000000"/>
                <w:sz w:val="26"/>
                <w:szCs w:val="26"/>
              </w:rPr>
            </w:pPr>
            <w:r w:rsidRPr="006868BA">
              <w:rPr>
                <w:color w:val="000000"/>
                <w:sz w:val="26"/>
                <w:szCs w:val="26"/>
              </w:rPr>
              <w:t>38 097,40</w:t>
            </w:r>
          </w:p>
        </w:tc>
        <w:tc>
          <w:tcPr>
            <w:tcW w:w="1022" w:type="dxa"/>
            <w:tcBorders>
              <w:top w:val="single" w:sz="6" w:space="0" w:color="auto"/>
              <w:left w:val="single" w:sz="6" w:space="0" w:color="auto"/>
              <w:bottom w:val="single" w:sz="6" w:space="0" w:color="auto"/>
              <w:right w:val="single" w:sz="6" w:space="0" w:color="auto"/>
            </w:tcBorders>
          </w:tcPr>
          <w:p w:rsidR="0045566A" w:rsidRPr="008D2914" w:rsidRDefault="006868BA" w:rsidP="0045566A">
            <w:pPr>
              <w:autoSpaceDE w:val="0"/>
              <w:autoSpaceDN w:val="0"/>
              <w:adjustRightInd w:val="0"/>
              <w:rPr>
                <w:color w:val="000000"/>
                <w:sz w:val="26"/>
                <w:szCs w:val="26"/>
              </w:rPr>
            </w:pPr>
            <w:r w:rsidRPr="006868BA">
              <w:rPr>
                <w:color w:val="000000"/>
                <w:sz w:val="26"/>
                <w:szCs w:val="26"/>
              </w:rPr>
              <w:t>40697,1</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6868BA" w:rsidP="0045566A">
            <w:pPr>
              <w:autoSpaceDE w:val="0"/>
              <w:autoSpaceDN w:val="0"/>
              <w:adjustRightInd w:val="0"/>
              <w:jc w:val="center"/>
              <w:rPr>
                <w:color w:val="000000"/>
                <w:sz w:val="26"/>
                <w:szCs w:val="26"/>
              </w:rPr>
            </w:pPr>
            <w:r w:rsidRPr="006868BA">
              <w:rPr>
                <w:color w:val="000000"/>
                <w:sz w:val="26"/>
                <w:szCs w:val="26"/>
              </w:rPr>
              <w:t>47206,9</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D920A4" w:rsidP="00D920A4">
            <w:pPr>
              <w:autoSpaceDE w:val="0"/>
              <w:autoSpaceDN w:val="0"/>
              <w:adjustRightInd w:val="0"/>
              <w:jc w:val="both"/>
              <w:rPr>
                <w:color w:val="000000"/>
                <w:sz w:val="26"/>
                <w:szCs w:val="26"/>
              </w:rPr>
            </w:pPr>
            <w:r>
              <w:rPr>
                <w:color w:val="000000"/>
                <w:sz w:val="26"/>
                <w:szCs w:val="26"/>
              </w:rPr>
              <w:t>49</w:t>
            </w:r>
            <w:r w:rsidRPr="00D920A4">
              <w:rPr>
                <w:color w:val="000000"/>
                <w:sz w:val="26"/>
                <w:szCs w:val="26"/>
              </w:rPr>
              <w:t>095,18</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D920A4" w:rsidP="00D920A4">
            <w:pPr>
              <w:autoSpaceDE w:val="0"/>
              <w:autoSpaceDN w:val="0"/>
              <w:adjustRightInd w:val="0"/>
              <w:jc w:val="both"/>
              <w:rPr>
                <w:color w:val="000000"/>
                <w:sz w:val="26"/>
                <w:szCs w:val="26"/>
              </w:rPr>
            </w:pPr>
            <w:r>
              <w:rPr>
                <w:color w:val="000000"/>
                <w:sz w:val="26"/>
                <w:szCs w:val="26"/>
              </w:rPr>
              <w:t>51</w:t>
            </w:r>
            <w:r w:rsidRPr="00D920A4">
              <w:rPr>
                <w:color w:val="000000"/>
                <w:sz w:val="26"/>
                <w:szCs w:val="26"/>
              </w:rPr>
              <w:t>058,90</w:t>
            </w:r>
          </w:p>
        </w:tc>
        <w:tc>
          <w:tcPr>
            <w:tcW w:w="935" w:type="dxa"/>
            <w:tcBorders>
              <w:top w:val="single" w:sz="4" w:space="0" w:color="auto"/>
              <w:bottom w:val="single" w:sz="4" w:space="0" w:color="auto"/>
              <w:right w:val="single" w:sz="4" w:space="0" w:color="auto"/>
            </w:tcBorders>
            <w:shd w:val="clear" w:color="auto" w:fill="auto"/>
          </w:tcPr>
          <w:p w:rsidR="0045566A" w:rsidRPr="008D2914" w:rsidRDefault="00D920A4" w:rsidP="00D920A4">
            <w:pPr>
              <w:jc w:val="both"/>
              <w:rPr>
                <w:color w:val="000000"/>
                <w:sz w:val="26"/>
                <w:szCs w:val="26"/>
              </w:rPr>
            </w:pPr>
            <w:r>
              <w:rPr>
                <w:color w:val="000000"/>
                <w:sz w:val="26"/>
                <w:szCs w:val="26"/>
              </w:rPr>
              <w:t>53</w:t>
            </w:r>
            <w:r w:rsidRPr="00D920A4">
              <w:rPr>
                <w:color w:val="000000"/>
                <w:sz w:val="26"/>
                <w:szCs w:val="26"/>
              </w:rPr>
              <w:t>101,30</w:t>
            </w:r>
          </w:p>
        </w:tc>
      </w:tr>
      <w:tr w:rsidR="0045566A" w:rsidRPr="008D2914" w:rsidTr="00EA2D27">
        <w:trPr>
          <w:trHeight w:val="746"/>
        </w:trPr>
        <w:tc>
          <w:tcPr>
            <w:tcW w:w="374" w:type="dxa"/>
            <w:tcBorders>
              <w:top w:val="single" w:sz="6" w:space="0" w:color="auto"/>
              <w:left w:val="single" w:sz="6" w:space="0" w:color="auto"/>
              <w:bottom w:val="single" w:sz="6" w:space="0" w:color="auto"/>
              <w:right w:val="single" w:sz="6" w:space="0" w:color="auto"/>
            </w:tcBorders>
          </w:tcPr>
          <w:p w:rsidR="0045566A" w:rsidRDefault="0045566A" w:rsidP="0045566A">
            <w:pPr>
              <w:autoSpaceDE w:val="0"/>
              <w:autoSpaceDN w:val="0"/>
              <w:adjustRightInd w:val="0"/>
              <w:rPr>
                <w:color w:val="000000"/>
                <w:sz w:val="26"/>
                <w:szCs w:val="26"/>
              </w:rPr>
            </w:pPr>
          </w:p>
        </w:tc>
        <w:tc>
          <w:tcPr>
            <w:tcW w:w="3448" w:type="dxa"/>
            <w:tcBorders>
              <w:top w:val="single" w:sz="6" w:space="0" w:color="auto"/>
              <w:left w:val="single" w:sz="6" w:space="0" w:color="auto"/>
              <w:bottom w:val="single" w:sz="6" w:space="0" w:color="auto"/>
              <w:right w:val="single" w:sz="6" w:space="0" w:color="auto"/>
            </w:tcBorders>
          </w:tcPr>
          <w:p w:rsidR="0045566A" w:rsidRPr="001B1865" w:rsidRDefault="0045566A" w:rsidP="0045566A">
            <w:pPr>
              <w:jc w:val="both"/>
              <w:rPr>
                <w:sz w:val="26"/>
                <w:szCs w:val="26"/>
              </w:rPr>
            </w:pPr>
            <w:r w:rsidRPr="001B1865">
              <w:rPr>
                <w:sz w:val="26"/>
                <w:szCs w:val="26"/>
              </w:rPr>
              <w:t>муниципальных дошкольных образовательных учреждений</w:t>
            </w:r>
          </w:p>
          <w:p w:rsidR="0045566A" w:rsidRPr="001B1865" w:rsidRDefault="0045566A" w:rsidP="0045566A">
            <w:pPr>
              <w:jc w:val="both"/>
              <w:rPr>
                <w:sz w:val="26"/>
                <w:szCs w:val="26"/>
              </w:rPr>
            </w:pPr>
          </w:p>
        </w:tc>
        <w:tc>
          <w:tcPr>
            <w:tcW w:w="567"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Pr>
                <w:color w:val="000000"/>
                <w:sz w:val="26"/>
                <w:szCs w:val="26"/>
              </w:rPr>
              <w:t>руб.</w:t>
            </w:r>
          </w:p>
        </w:tc>
        <w:tc>
          <w:tcPr>
            <w:tcW w:w="1134" w:type="dxa"/>
            <w:tcBorders>
              <w:top w:val="single" w:sz="6" w:space="0" w:color="auto"/>
              <w:left w:val="single" w:sz="6" w:space="0" w:color="auto"/>
              <w:bottom w:val="single" w:sz="6" w:space="0" w:color="auto"/>
              <w:right w:val="single" w:sz="6" w:space="0" w:color="auto"/>
            </w:tcBorders>
          </w:tcPr>
          <w:p w:rsidR="0045566A" w:rsidRPr="008D2914" w:rsidRDefault="006868BA" w:rsidP="0045566A">
            <w:pPr>
              <w:autoSpaceDE w:val="0"/>
              <w:autoSpaceDN w:val="0"/>
              <w:adjustRightInd w:val="0"/>
              <w:jc w:val="center"/>
              <w:rPr>
                <w:color w:val="000000"/>
                <w:sz w:val="26"/>
                <w:szCs w:val="26"/>
              </w:rPr>
            </w:pPr>
            <w:r>
              <w:rPr>
                <w:color w:val="000000"/>
                <w:sz w:val="26"/>
                <w:szCs w:val="26"/>
              </w:rPr>
              <w:t>24</w:t>
            </w:r>
            <w:r w:rsidRPr="006868BA">
              <w:rPr>
                <w:color w:val="000000"/>
                <w:sz w:val="26"/>
                <w:szCs w:val="26"/>
              </w:rPr>
              <w:t>524,70</w:t>
            </w:r>
          </w:p>
        </w:tc>
        <w:tc>
          <w:tcPr>
            <w:tcW w:w="1022" w:type="dxa"/>
            <w:tcBorders>
              <w:top w:val="single" w:sz="6" w:space="0" w:color="auto"/>
              <w:left w:val="single" w:sz="6" w:space="0" w:color="auto"/>
              <w:bottom w:val="single" w:sz="6" w:space="0" w:color="auto"/>
              <w:right w:val="single" w:sz="6" w:space="0" w:color="auto"/>
            </w:tcBorders>
          </w:tcPr>
          <w:p w:rsidR="0045566A" w:rsidRPr="008D2914" w:rsidRDefault="006868BA" w:rsidP="0045566A">
            <w:pPr>
              <w:autoSpaceDE w:val="0"/>
              <w:autoSpaceDN w:val="0"/>
              <w:adjustRightInd w:val="0"/>
              <w:jc w:val="center"/>
              <w:rPr>
                <w:color w:val="000000"/>
                <w:sz w:val="26"/>
                <w:szCs w:val="26"/>
              </w:rPr>
            </w:pPr>
            <w:r w:rsidRPr="006868BA">
              <w:rPr>
                <w:color w:val="000000"/>
                <w:sz w:val="26"/>
                <w:szCs w:val="26"/>
              </w:rPr>
              <w:t>27228,8</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6868BA" w:rsidP="0045566A">
            <w:pPr>
              <w:autoSpaceDE w:val="0"/>
              <w:autoSpaceDN w:val="0"/>
              <w:adjustRightInd w:val="0"/>
              <w:rPr>
                <w:color w:val="000000"/>
                <w:sz w:val="26"/>
                <w:szCs w:val="26"/>
              </w:rPr>
            </w:pPr>
            <w:r w:rsidRPr="006868BA">
              <w:rPr>
                <w:color w:val="000000"/>
                <w:sz w:val="26"/>
                <w:szCs w:val="26"/>
              </w:rPr>
              <w:t>31400,9</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D920A4" w:rsidP="00D920A4">
            <w:pPr>
              <w:autoSpaceDE w:val="0"/>
              <w:autoSpaceDN w:val="0"/>
              <w:adjustRightInd w:val="0"/>
              <w:jc w:val="both"/>
              <w:rPr>
                <w:color w:val="000000"/>
                <w:sz w:val="26"/>
                <w:szCs w:val="26"/>
              </w:rPr>
            </w:pPr>
            <w:r>
              <w:rPr>
                <w:color w:val="000000"/>
                <w:sz w:val="26"/>
                <w:szCs w:val="26"/>
              </w:rPr>
              <w:t>33</w:t>
            </w:r>
            <w:r w:rsidRPr="00D920A4">
              <w:rPr>
                <w:color w:val="000000"/>
                <w:sz w:val="26"/>
                <w:szCs w:val="26"/>
              </w:rPr>
              <w:t>881,50</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D920A4" w:rsidP="00D920A4">
            <w:pPr>
              <w:autoSpaceDE w:val="0"/>
              <w:autoSpaceDN w:val="0"/>
              <w:adjustRightInd w:val="0"/>
              <w:jc w:val="both"/>
              <w:rPr>
                <w:color w:val="000000"/>
                <w:sz w:val="26"/>
                <w:szCs w:val="26"/>
              </w:rPr>
            </w:pPr>
            <w:r>
              <w:rPr>
                <w:color w:val="000000"/>
                <w:sz w:val="26"/>
                <w:szCs w:val="26"/>
              </w:rPr>
              <w:t>35</w:t>
            </w:r>
            <w:r w:rsidRPr="00D920A4">
              <w:rPr>
                <w:color w:val="000000"/>
                <w:sz w:val="26"/>
                <w:szCs w:val="26"/>
              </w:rPr>
              <w:t>983,20</w:t>
            </w:r>
          </w:p>
        </w:tc>
        <w:tc>
          <w:tcPr>
            <w:tcW w:w="935" w:type="dxa"/>
            <w:tcBorders>
              <w:top w:val="single" w:sz="4" w:space="0" w:color="auto"/>
              <w:bottom w:val="single" w:sz="4" w:space="0" w:color="auto"/>
              <w:right w:val="single" w:sz="4" w:space="0" w:color="auto"/>
            </w:tcBorders>
            <w:shd w:val="clear" w:color="auto" w:fill="auto"/>
          </w:tcPr>
          <w:p w:rsidR="0045566A" w:rsidRPr="008D2914" w:rsidRDefault="00D920A4" w:rsidP="00D920A4">
            <w:pPr>
              <w:jc w:val="both"/>
              <w:rPr>
                <w:color w:val="000000"/>
                <w:sz w:val="26"/>
                <w:szCs w:val="26"/>
              </w:rPr>
            </w:pPr>
            <w:r>
              <w:rPr>
                <w:color w:val="000000"/>
                <w:sz w:val="26"/>
                <w:szCs w:val="26"/>
              </w:rPr>
              <w:t>38</w:t>
            </w:r>
            <w:r w:rsidRPr="00D920A4">
              <w:rPr>
                <w:color w:val="000000"/>
                <w:sz w:val="26"/>
                <w:szCs w:val="26"/>
              </w:rPr>
              <w:t>141,10</w:t>
            </w:r>
          </w:p>
        </w:tc>
      </w:tr>
      <w:tr w:rsidR="0045566A" w:rsidRPr="008D2914" w:rsidTr="00EA2D27">
        <w:trPr>
          <w:trHeight w:val="746"/>
        </w:trPr>
        <w:tc>
          <w:tcPr>
            <w:tcW w:w="374" w:type="dxa"/>
            <w:tcBorders>
              <w:top w:val="single" w:sz="6" w:space="0" w:color="auto"/>
              <w:left w:val="single" w:sz="6" w:space="0" w:color="auto"/>
              <w:bottom w:val="single" w:sz="6" w:space="0" w:color="auto"/>
              <w:right w:val="single" w:sz="6" w:space="0" w:color="auto"/>
            </w:tcBorders>
          </w:tcPr>
          <w:p w:rsidR="0045566A" w:rsidRDefault="0045566A" w:rsidP="0045566A">
            <w:pPr>
              <w:autoSpaceDE w:val="0"/>
              <w:autoSpaceDN w:val="0"/>
              <w:adjustRightInd w:val="0"/>
              <w:rPr>
                <w:color w:val="000000"/>
                <w:sz w:val="26"/>
                <w:szCs w:val="26"/>
              </w:rPr>
            </w:pPr>
          </w:p>
        </w:tc>
        <w:tc>
          <w:tcPr>
            <w:tcW w:w="3448" w:type="dxa"/>
            <w:tcBorders>
              <w:top w:val="single" w:sz="6" w:space="0" w:color="auto"/>
              <w:left w:val="single" w:sz="6" w:space="0" w:color="auto"/>
              <w:bottom w:val="single" w:sz="6" w:space="0" w:color="auto"/>
              <w:right w:val="single" w:sz="6" w:space="0" w:color="auto"/>
            </w:tcBorders>
          </w:tcPr>
          <w:p w:rsidR="0045566A" w:rsidRPr="001B1865" w:rsidRDefault="0045566A" w:rsidP="0045566A">
            <w:pPr>
              <w:jc w:val="both"/>
              <w:rPr>
                <w:sz w:val="26"/>
                <w:szCs w:val="26"/>
              </w:rPr>
            </w:pPr>
            <w:r w:rsidRPr="001B1865">
              <w:rPr>
                <w:sz w:val="26"/>
                <w:szCs w:val="26"/>
              </w:rPr>
              <w:t>муниципальных общеобразовательных учреждений</w:t>
            </w:r>
          </w:p>
          <w:p w:rsidR="0045566A" w:rsidRPr="001B1865" w:rsidRDefault="0045566A" w:rsidP="0045566A">
            <w:pPr>
              <w:jc w:val="both"/>
              <w:rPr>
                <w:sz w:val="26"/>
                <w:szCs w:val="26"/>
              </w:rPr>
            </w:pPr>
          </w:p>
        </w:tc>
        <w:tc>
          <w:tcPr>
            <w:tcW w:w="567"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Pr>
                <w:color w:val="000000"/>
                <w:sz w:val="26"/>
                <w:szCs w:val="26"/>
              </w:rPr>
              <w:t>руб.</w:t>
            </w:r>
          </w:p>
        </w:tc>
        <w:tc>
          <w:tcPr>
            <w:tcW w:w="1134" w:type="dxa"/>
            <w:tcBorders>
              <w:top w:val="single" w:sz="6" w:space="0" w:color="auto"/>
              <w:left w:val="single" w:sz="6" w:space="0" w:color="auto"/>
              <w:bottom w:val="single" w:sz="6" w:space="0" w:color="auto"/>
              <w:right w:val="single" w:sz="6" w:space="0" w:color="auto"/>
            </w:tcBorders>
          </w:tcPr>
          <w:p w:rsidR="0045566A" w:rsidRPr="008D2914" w:rsidRDefault="006868BA" w:rsidP="0045566A">
            <w:pPr>
              <w:autoSpaceDE w:val="0"/>
              <w:autoSpaceDN w:val="0"/>
              <w:adjustRightInd w:val="0"/>
              <w:jc w:val="center"/>
              <w:rPr>
                <w:color w:val="000000"/>
                <w:sz w:val="26"/>
                <w:szCs w:val="26"/>
              </w:rPr>
            </w:pPr>
            <w:r w:rsidRPr="006868BA">
              <w:rPr>
                <w:color w:val="000000"/>
                <w:sz w:val="26"/>
                <w:szCs w:val="26"/>
              </w:rPr>
              <w:t>29 598,90</w:t>
            </w:r>
          </w:p>
        </w:tc>
        <w:tc>
          <w:tcPr>
            <w:tcW w:w="1022" w:type="dxa"/>
            <w:tcBorders>
              <w:top w:val="single" w:sz="6" w:space="0" w:color="auto"/>
              <w:left w:val="single" w:sz="6" w:space="0" w:color="auto"/>
              <w:bottom w:val="single" w:sz="6" w:space="0" w:color="auto"/>
              <w:right w:val="single" w:sz="6" w:space="0" w:color="auto"/>
            </w:tcBorders>
          </w:tcPr>
          <w:p w:rsidR="0045566A" w:rsidRPr="008D2914" w:rsidRDefault="006868BA" w:rsidP="0045566A">
            <w:pPr>
              <w:autoSpaceDE w:val="0"/>
              <w:autoSpaceDN w:val="0"/>
              <w:adjustRightInd w:val="0"/>
              <w:jc w:val="center"/>
              <w:rPr>
                <w:color w:val="000000"/>
                <w:sz w:val="26"/>
                <w:szCs w:val="26"/>
              </w:rPr>
            </w:pPr>
            <w:r w:rsidRPr="006868BA">
              <w:rPr>
                <w:color w:val="000000"/>
                <w:sz w:val="26"/>
                <w:szCs w:val="26"/>
              </w:rPr>
              <w:t>33032,4</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6868BA" w:rsidP="0045566A">
            <w:pPr>
              <w:autoSpaceDE w:val="0"/>
              <w:autoSpaceDN w:val="0"/>
              <w:adjustRightInd w:val="0"/>
              <w:jc w:val="center"/>
              <w:rPr>
                <w:color w:val="000000"/>
                <w:sz w:val="26"/>
                <w:szCs w:val="26"/>
              </w:rPr>
            </w:pPr>
            <w:r w:rsidRPr="006868BA">
              <w:rPr>
                <w:color w:val="000000"/>
                <w:sz w:val="26"/>
                <w:szCs w:val="26"/>
              </w:rPr>
              <w:t>37296,6</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B812A2" w:rsidP="00B812A2">
            <w:pPr>
              <w:autoSpaceDE w:val="0"/>
              <w:autoSpaceDN w:val="0"/>
              <w:adjustRightInd w:val="0"/>
              <w:jc w:val="both"/>
              <w:rPr>
                <w:color w:val="000000"/>
                <w:sz w:val="26"/>
                <w:szCs w:val="26"/>
              </w:rPr>
            </w:pPr>
            <w:r>
              <w:rPr>
                <w:color w:val="000000"/>
                <w:sz w:val="26"/>
                <w:szCs w:val="26"/>
              </w:rPr>
              <w:t>40243,03</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B812A2" w:rsidP="00B812A2">
            <w:pPr>
              <w:autoSpaceDE w:val="0"/>
              <w:autoSpaceDN w:val="0"/>
              <w:adjustRightInd w:val="0"/>
              <w:jc w:val="both"/>
              <w:rPr>
                <w:color w:val="000000"/>
                <w:sz w:val="26"/>
                <w:szCs w:val="26"/>
              </w:rPr>
            </w:pPr>
            <w:r>
              <w:rPr>
                <w:color w:val="000000"/>
                <w:sz w:val="26"/>
                <w:szCs w:val="26"/>
              </w:rPr>
              <w:t>42738,09</w:t>
            </w:r>
          </w:p>
        </w:tc>
        <w:tc>
          <w:tcPr>
            <w:tcW w:w="935" w:type="dxa"/>
            <w:tcBorders>
              <w:top w:val="single" w:sz="4" w:space="0" w:color="auto"/>
              <w:bottom w:val="single" w:sz="4" w:space="0" w:color="auto"/>
              <w:right w:val="single" w:sz="4" w:space="0" w:color="auto"/>
            </w:tcBorders>
            <w:shd w:val="clear" w:color="auto" w:fill="auto"/>
          </w:tcPr>
          <w:p w:rsidR="0045566A" w:rsidRPr="008D2914" w:rsidRDefault="00B812A2" w:rsidP="00B812A2">
            <w:pPr>
              <w:jc w:val="both"/>
              <w:rPr>
                <w:color w:val="000000"/>
                <w:sz w:val="26"/>
                <w:szCs w:val="26"/>
              </w:rPr>
            </w:pPr>
            <w:r>
              <w:rPr>
                <w:color w:val="000000"/>
                <w:sz w:val="26"/>
                <w:szCs w:val="26"/>
              </w:rPr>
              <w:t>45302,30</w:t>
            </w:r>
          </w:p>
        </w:tc>
      </w:tr>
      <w:tr w:rsidR="0045566A" w:rsidRPr="008D2914" w:rsidTr="00EA2D27">
        <w:trPr>
          <w:trHeight w:val="746"/>
        </w:trPr>
        <w:tc>
          <w:tcPr>
            <w:tcW w:w="374" w:type="dxa"/>
            <w:tcBorders>
              <w:top w:val="single" w:sz="6" w:space="0" w:color="auto"/>
              <w:left w:val="single" w:sz="6" w:space="0" w:color="auto"/>
              <w:bottom w:val="single" w:sz="6" w:space="0" w:color="auto"/>
              <w:right w:val="single" w:sz="6" w:space="0" w:color="auto"/>
            </w:tcBorders>
          </w:tcPr>
          <w:p w:rsidR="0045566A" w:rsidRDefault="0045566A" w:rsidP="0045566A">
            <w:pPr>
              <w:autoSpaceDE w:val="0"/>
              <w:autoSpaceDN w:val="0"/>
              <w:adjustRightInd w:val="0"/>
              <w:rPr>
                <w:color w:val="000000"/>
                <w:sz w:val="26"/>
                <w:szCs w:val="26"/>
              </w:rPr>
            </w:pPr>
          </w:p>
        </w:tc>
        <w:tc>
          <w:tcPr>
            <w:tcW w:w="3448" w:type="dxa"/>
            <w:tcBorders>
              <w:top w:val="single" w:sz="6" w:space="0" w:color="auto"/>
              <w:left w:val="single" w:sz="6" w:space="0" w:color="auto"/>
              <w:bottom w:val="single" w:sz="6" w:space="0" w:color="auto"/>
              <w:right w:val="single" w:sz="6" w:space="0" w:color="auto"/>
            </w:tcBorders>
          </w:tcPr>
          <w:p w:rsidR="0045566A" w:rsidRPr="001B1865" w:rsidRDefault="0045566A" w:rsidP="0045566A">
            <w:pPr>
              <w:jc w:val="both"/>
              <w:rPr>
                <w:sz w:val="26"/>
                <w:szCs w:val="26"/>
              </w:rPr>
            </w:pPr>
            <w:r w:rsidRPr="001B1865">
              <w:rPr>
                <w:sz w:val="26"/>
                <w:szCs w:val="26"/>
              </w:rPr>
              <w:t>учителей муниципальных общеобразовательных учреждений</w:t>
            </w:r>
          </w:p>
          <w:p w:rsidR="0045566A" w:rsidRPr="001B1865" w:rsidRDefault="0045566A" w:rsidP="0045566A">
            <w:pPr>
              <w:jc w:val="both"/>
              <w:rPr>
                <w:sz w:val="26"/>
                <w:szCs w:val="26"/>
              </w:rPr>
            </w:pPr>
          </w:p>
        </w:tc>
        <w:tc>
          <w:tcPr>
            <w:tcW w:w="567"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Pr>
                <w:color w:val="000000"/>
                <w:sz w:val="26"/>
                <w:szCs w:val="26"/>
              </w:rPr>
              <w:t>руб.</w:t>
            </w:r>
          </w:p>
        </w:tc>
        <w:tc>
          <w:tcPr>
            <w:tcW w:w="1134" w:type="dxa"/>
            <w:tcBorders>
              <w:top w:val="single" w:sz="6" w:space="0" w:color="auto"/>
              <w:left w:val="single" w:sz="6" w:space="0" w:color="auto"/>
              <w:bottom w:val="single" w:sz="6" w:space="0" w:color="auto"/>
              <w:right w:val="single" w:sz="6" w:space="0" w:color="auto"/>
            </w:tcBorders>
          </w:tcPr>
          <w:p w:rsidR="0045566A" w:rsidRPr="008D2914" w:rsidRDefault="006868BA" w:rsidP="0045566A">
            <w:pPr>
              <w:autoSpaceDE w:val="0"/>
              <w:autoSpaceDN w:val="0"/>
              <w:adjustRightInd w:val="0"/>
              <w:jc w:val="center"/>
              <w:rPr>
                <w:color w:val="000000"/>
                <w:sz w:val="26"/>
                <w:szCs w:val="26"/>
              </w:rPr>
            </w:pPr>
            <w:r w:rsidRPr="006868BA">
              <w:rPr>
                <w:color w:val="000000"/>
                <w:sz w:val="26"/>
                <w:szCs w:val="26"/>
              </w:rPr>
              <w:t>37 242,54</w:t>
            </w:r>
          </w:p>
        </w:tc>
        <w:tc>
          <w:tcPr>
            <w:tcW w:w="1022" w:type="dxa"/>
            <w:tcBorders>
              <w:top w:val="single" w:sz="6" w:space="0" w:color="auto"/>
              <w:left w:val="single" w:sz="6" w:space="0" w:color="auto"/>
              <w:bottom w:val="single" w:sz="6" w:space="0" w:color="auto"/>
              <w:right w:val="single" w:sz="6" w:space="0" w:color="auto"/>
            </w:tcBorders>
          </w:tcPr>
          <w:p w:rsidR="0045566A" w:rsidRPr="008D2914" w:rsidRDefault="006868BA" w:rsidP="0045566A">
            <w:pPr>
              <w:autoSpaceDE w:val="0"/>
              <w:autoSpaceDN w:val="0"/>
              <w:adjustRightInd w:val="0"/>
              <w:jc w:val="center"/>
              <w:rPr>
                <w:color w:val="000000"/>
                <w:sz w:val="26"/>
                <w:szCs w:val="26"/>
              </w:rPr>
            </w:pPr>
            <w:r w:rsidRPr="006868BA">
              <w:rPr>
                <w:color w:val="000000"/>
                <w:sz w:val="26"/>
                <w:szCs w:val="26"/>
              </w:rPr>
              <w:t>41274,35</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6868BA" w:rsidP="0045566A">
            <w:pPr>
              <w:autoSpaceDE w:val="0"/>
              <w:autoSpaceDN w:val="0"/>
              <w:adjustRightInd w:val="0"/>
              <w:jc w:val="center"/>
              <w:rPr>
                <w:color w:val="000000"/>
                <w:sz w:val="26"/>
                <w:szCs w:val="26"/>
              </w:rPr>
            </w:pPr>
            <w:r w:rsidRPr="006868BA">
              <w:rPr>
                <w:color w:val="000000"/>
                <w:sz w:val="26"/>
                <w:szCs w:val="26"/>
              </w:rPr>
              <w:t>47180,34</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B812A2" w:rsidP="0045566A">
            <w:pPr>
              <w:autoSpaceDE w:val="0"/>
              <w:autoSpaceDN w:val="0"/>
              <w:adjustRightInd w:val="0"/>
              <w:jc w:val="center"/>
              <w:rPr>
                <w:color w:val="000000"/>
                <w:sz w:val="26"/>
                <w:szCs w:val="26"/>
              </w:rPr>
            </w:pPr>
            <w:r>
              <w:rPr>
                <w:color w:val="000000"/>
                <w:sz w:val="26"/>
                <w:szCs w:val="26"/>
              </w:rPr>
              <w:t>50907,59</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B812A2" w:rsidP="00B812A2">
            <w:pPr>
              <w:autoSpaceDE w:val="0"/>
              <w:autoSpaceDN w:val="0"/>
              <w:adjustRightInd w:val="0"/>
              <w:jc w:val="both"/>
              <w:rPr>
                <w:color w:val="000000"/>
                <w:sz w:val="26"/>
                <w:szCs w:val="26"/>
              </w:rPr>
            </w:pPr>
            <w:r>
              <w:rPr>
                <w:color w:val="000000"/>
                <w:sz w:val="26"/>
                <w:szCs w:val="26"/>
              </w:rPr>
              <w:t>54420,21</w:t>
            </w:r>
          </w:p>
        </w:tc>
        <w:tc>
          <w:tcPr>
            <w:tcW w:w="935" w:type="dxa"/>
            <w:tcBorders>
              <w:top w:val="single" w:sz="4" w:space="0" w:color="auto"/>
              <w:bottom w:val="single" w:sz="4" w:space="0" w:color="auto"/>
              <w:right w:val="single" w:sz="4" w:space="0" w:color="auto"/>
            </w:tcBorders>
            <w:shd w:val="clear" w:color="auto" w:fill="auto"/>
          </w:tcPr>
          <w:p w:rsidR="0045566A" w:rsidRPr="008D2914" w:rsidRDefault="00B812A2" w:rsidP="00B812A2">
            <w:pPr>
              <w:jc w:val="both"/>
              <w:rPr>
                <w:color w:val="000000"/>
                <w:sz w:val="26"/>
                <w:szCs w:val="26"/>
              </w:rPr>
            </w:pPr>
            <w:r>
              <w:rPr>
                <w:color w:val="000000"/>
                <w:sz w:val="26"/>
                <w:szCs w:val="26"/>
              </w:rPr>
              <w:t>56446,69</w:t>
            </w:r>
          </w:p>
        </w:tc>
      </w:tr>
      <w:tr w:rsidR="0045566A" w:rsidRPr="008D2914" w:rsidTr="00EA2D27">
        <w:trPr>
          <w:trHeight w:val="746"/>
        </w:trPr>
        <w:tc>
          <w:tcPr>
            <w:tcW w:w="374" w:type="dxa"/>
            <w:tcBorders>
              <w:top w:val="single" w:sz="6" w:space="0" w:color="auto"/>
              <w:left w:val="single" w:sz="6" w:space="0" w:color="auto"/>
              <w:bottom w:val="single" w:sz="6" w:space="0" w:color="auto"/>
              <w:right w:val="single" w:sz="6" w:space="0" w:color="auto"/>
            </w:tcBorders>
          </w:tcPr>
          <w:p w:rsidR="0045566A" w:rsidRDefault="0045566A" w:rsidP="0045566A">
            <w:pPr>
              <w:autoSpaceDE w:val="0"/>
              <w:autoSpaceDN w:val="0"/>
              <w:adjustRightInd w:val="0"/>
              <w:rPr>
                <w:color w:val="000000"/>
                <w:sz w:val="26"/>
                <w:szCs w:val="26"/>
              </w:rPr>
            </w:pPr>
          </w:p>
        </w:tc>
        <w:tc>
          <w:tcPr>
            <w:tcW w:w="3448" w:type="dxa"/>
            <w:tcBorders>
              <w:top w:val="single" w:sz="6" w:space="0" w:color="auto"/>
              <w:left w:val="single" w:sz="6" w:space="0" w:color="auto"/>
              <w:bottom w:val="single" w:sz="6" w:space="0" w:color="auto"/>
              <w:right w:val="single" w:sz="6" w:space="0" w:color="auto"/>
            </w:tcBorders>
          </w:tcPr>
          <w:p w:rsidR="0045566A" w:rsidRPr="001B1865" w:rsidRDefault="0045566A" w:rsidP="0045566A">
            <w:pPr>
              <w:jc w:val="both"/>
              <w:rPr>
                <w:sz w:val="26"/>
                <w:szCs w:val="26"/>
              </w:rPr>
            </w:pPr>
            <w:r w:rsidRPr="001B1865">
              <w:rPr>
                <w:sz w:val="26"/>
                <w:szCs w:val="26"/>
              </w:rPr>
              <w:t>муниципальных учреждений культуры и искусства</w:t>
            </w:r>
          </w:p>
          <w:p w:rsidR="0045566A" w:rsidRPr="001B1865" w:rsidRDefault="0045566A" w:rsidP="0045566A">
            <w:pPr>
              <w:jc w:val="both"/>
              <w:rPr>
                <w:sz w:val="26"/>
                <w:szCs w:val="26"/>
              </w:rPr>
            </w:pPr>
          </w:p>
        </w:tc>
        <w:tc>
          <w:tcPr>
            <w:tcW w:w="567"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Pr>
                <w:color w:val="000000"/>
                <w:sz w:val="26"/>
                <w:szCs w:val="26"/>
              </w:rPr>
              <w:t>руб.</w:t>
            </w:r>
          </w:p>
        </w:tc>
        <w:tc>
          <w:tcPr>
            <w:tcW w:w="1134" w:type="dxa"/>
            <w:tcBorders>
              <w:top w:val="single" w:sz="6" w:space="0" w:color="auto"/>
              <w:left w:val="single" w:sz="6" w:space="0" w:color="auto"/>
              <w:bottom w:val="single" w:sz="6" w:space="0" w:color="auto"/>
              <w:right w:val="single" w:sz="6" w:space="0" w:color="auto"/>
            </w:tcBorders>
          </w:tcPr>
          <w:p w:rsidR="0045566A" w:rsidRPr="008D2914" w:rsidRDefault="006868BA" w:rsidP="0045566A">
            <w:pPr>
              <w:autoSpaceDE w:val="0"/>
              <w:autoSpaceDN w:val="0"/>
              <w:adjustRightInd w:val="0"/>
              <w:jc w:val="center"/>
              <w:rPr>
                <w:color w:val="000000"/>
                <w:sz w:val="26"/>
                <w:szCs w:val="26"/>
              </w:rPr>
            </w:pPr>
            <w:r w:rsidRPr="006868BA">
              <w:rPr>
                <w:color w:val="000000"/>
                <w:sz w:val="26"/>
                <w:szCs w:val="26"/>
              </w:rPr>
              <w:t>27 587,00</w:t>
            </w:r>
          </w:p>
        </w:tc>
        <w:tc>
          <w:tcPr>
            <w:tcW w:w="1022" w:type="dxa"/>
            <w:tcBorders>
              <w:top w:val="single" w:sz="6" w:space="0" w:color="auto"/>
              <w:left w:val="single" w:sz="6" w:space="0" w:color="auto"/>
              <w:bottom w:val="single" w:sz="6" w:space="0" w:color="auto"/>
              <w:right w:val="single" w:sz="6" w:space="0" w:color="auto"/>
            </w:tcBorders>
          </w:tcPr>
          <w:p w:rsidR="0045566A" w:rsidRPr="008D2914" w:rsidRDefault="006868BA" w:rsidP="0045566A">
            <w:pPr>
              <w:autoSpaceDE w:val="0"/>
              <w:autoSpaceDN w:val="0"/>
              <w:adjustRightInd w:val="0"/>
              <w:jc w:val="center"/>
              <w:rPr>
                <w:color w:val="000000"/>
                <w:sz w:val="26"/>
                <w:szCs w:val="26"/>
              </w:rPr>
            </w:pPr>
            <w:r w:rsidRPr="006868BA">
              <w:rPr>
                <w:color w:val="000000"/>
                <w:sz w:val="26"/>
                <w:szCs w:val="26"/>
              </w:rPr>
              <w:t>27749,4</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6868BA" w:rsidP="0045566A">
            <w:pPr>
              <w:autoSpaceDE w:val="0"/>
              <w:autoSpaceDN w:val="0"/>
              <w:adjustRightInd w:val="0"/>
              <w:jc w:val="center"/>
              <w:rPr>
                <w:color w:val="000000"/>
                <w:sz w:val="26"/>
                <w:szCs w:val="26"/>
              </w:rPr>
            </w:pPr>
            <w:r w:rsidRPr="006868BA">
              <w:rPr>
                <w:color w:val="000000"/>
                <w:sz w:val="26"/>
                <w:szCs w:val="26"/>
              </w:rPr>
              <w:t>35777,4</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B812A2" w:rsidP="00B812A2">
            <w:pPr>
              <w:autoSpaceDE w:val="0"/>
              <w:autoSpaceDN w:val="0"/>
              <w:adjustRightInd w:val="0"/>
              <w:jc w:val="both"/>
              <w:rPr>
                <w:color w:val="000000"/>
                <w:sz w:val="26"/>
                <w:szCs w:val="26"/>
              </w:rPr>
            </w:pPr>
            <w:r>
              <w:rPr>
                <w:color w:val="000000"/>
                <w:sz w:val="26"/>
                <w:szCs w:val="26"/>
              </w:rPr>
              <w:t>38603,80</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B812A2" w:rsidP="00B812A2">
            <w:pPr>
              <w:autoSpaceDE w:val="0"/>
              <w:autoSpaceDN w:val="0"/>
              <w:adjustRightInd w:val="0"/>
              <w:jc w:val="both"/>
              <w:rPr>
                <w:color w:val="000000"/>
                <w:sz w:val="26"/>
                <w:szCs w:val="26"/>
              </w:rPr>
            </w:pPr>
            <w:r>
              <w:rPr>
                <w:color w:val="000000"/>
                <w:sz w:val="26"/>
                <w:szCs w:val="26"/>
              </w:rPr>
              <w:t>40997,20</w:t>
            </w:r>
          </w:p>
        </w:tc>
        <w:tc>
          <w:tcPr>
            <w:tcW w:w="935" w:type="dxa"/>
            <w:tcBorders>
              <w:top w:val="single" w:sz="4" w:space="0" w:color="auto"/>
              <w:bottom w:val="single" w:sz="4" w:space="0" w:color="auto"/>
              <w:right w:val="single" w:sz="4" w:space="0" w:color="auto"/>
            </w:tcBorders>
            <w:shd w:val="clear" w:color="auto" w:fill="auto"/>
          </w:tcPr>
          <w:p w:rsidR="0045566A" w:rsidRPr="008D2914" w:rsidRDefault="00B812A2" w:rsidP="00B812A2">
            <w:pPr>
              <w:jc w:val="both"/>
              <w:rPr>
                <w:color w:val="000000"/>
                <w:sz w:val="26"/>
                <w:szCs w:val="26"/>
              </w:rPr>
            </w:pPr>
            <w:r>
              <w:rPr>
                <w:color w:val="000000"/>
                <w:sz w:val="26"/>
                <w:szCs w:val="26"/>
              </w:rPr>
              <w:t>43457,08</w:t>
            </w:r>
          </w:p>
        </w:tc>
      </w:tr>
      <w:tr w:rsidR="0045566A" w:rsidRPr="008D2914" w:rsidTr="00EA2D27">
        <w:trPr>
          <w:trHeight w:val="746"/>
        </w:trPr>
        <w:tc>
          <w:tcPr>
            <w:tcW w:w="374" w:type="dxa"/>
            <w:tcBorders>
              <w:top w:val="single" w:sz="6" w:space="0" w:color="auto"/>
              <w:left w:val="single" w:sz="6" w:space="0" w:color="auto"/>
              <w:bottom w:val="single" w:sz="6" w:space="0" w:color="auto"/>
              <w:right w:val="single" w:sz="6" w:space="0" w:color="auto"/>
            </w:tcBorders>
          </w:tcPr>
          <w:p w:rsidR="0045566A" w:rsidRDefault="0045566A" w:rsidP="0045566A">
            <w:pPr>
              <w:autoSpaceDE w:val="0"/>
              <w:autoSpaceDN w:val="0"/>
              <w:adjustRightInd w:val="0"/>
              <w:rPr>
                <w:color w:val="000000"/>
                <w:sz w:val="26"/>
                <w:szCs w:val="26"/>
              </w:rPr>
            </w:pPr>
          </w:p>
        </w:tc>
        <w:tc>
          <w:tcPr>
            <w:tcW w:w="3448" w:type="dxa"/>
            <w:tcBorders>
              <w:top w:val="single" w:sz="6" w:space="0" w:color="auto"/>
              <w:left w:val="single" w:sz="6" w:space="0" w:color="auto"/>
              <w:bottom w:val="single" w:sz="6" w:space="0" w:color="auto"/>
              <w:right w:val="single" w:sz="6" w:space="0" w:color="auto"/>
            </w:tcBorders>
          </w:tcPr>
          <w:p w:rsidR="0045566A" w:rsidRPr="001B1865" w:rsidRDefault="0045566A" w:rsidP="0045566A">
            <w:pPr>
              <w:jc w:val="both"/>
              <w:rPr>
                <w:sz w:val="26"/>
                <w:szCs w:val="26"/>
              </w:rPr>
            </w:pPr>
            <w:r w:rsidRPr="001B1865">
              <w:rPr>
                <w:sz w:val="26"/>
                <w:szCs w:val="26"/>
              </w:rPr>
              <w:t>муниципальных учреждений физической культуры и спорта</w:t>
            </w:r>
          </w:p>
          <w:p w:rsidR="0045566A" w:rsidRPr="001B1865" w:rsidRDefault="0045566A" w:rsidP="0045566A">
            <w:pPr>
              <w:jc w:val="both"/>
              <w:rPr>
                <w:sz w:val="26"/>
                <w:szCs w:val="26"/>
              </w:rPr>
            </w:pPr>
          </w:p>
        </w:tc>
        <w:tc>
          <w:tcPr>
            <w:tcW w:w="567" w:type="dxa"/>
            <w:tcBorders>
              <w:top w:val="single" w:sz="6" w:space="0" w:color="auto"/>
              <w:left w:val="single" w:sz="6" w:space="0" w:color="auto"/>
              <w:bottom w:val="single" w:sz="6" w:space="0" w:color="auto"/>
              <w:right w:val="single" w:sz="6" w:space="0" w:color="auto"/>
            </w:tcBorders>
          </w:tcPr>
          <w:p w:rsidR="0045566A" w:rsidRPr="008D2914" w:rsidRDefault="0045566A" w:rsidP="0045566A">
            <w:pPr>
              <w:autoSpaceDE w:val="0"/>
              <w:autoSpaceDN w:val="0"/>
              <w:adjustRightInd w:val="0"/>
              <w:jc w:val="center"/>
              <w:rPr>
                <w:color w:val="000000"/>
                <w:sz w:val="26"/>
                <w:szCs w:val="26"/>
              </w:rPr>
            </w:pPr>
            <w:r>
              <w:rPr>
                <w:color w:val="000000"/>
                <w:sz w:val="26"/>
                <w:szCs w:val="26"/>
              </w:rPr>
              <w:t>руб.</w:t>
            </w:r>
          </w:p>
        </w:tc>
        <w:tc>
          <w:tcPr>
            <w:tcW w:w="1134" w:type="dxa"/>
            <w:tcBorders>
              <w:top w:val="single" w:sz="6" w:space="0" w:color="auto"/>
              <w:left w:val="single" w:sz="6" w:space="0" w:color="auto"/>
              <w:bottom w:val="single" w:sz="6" w:space="0" w:color="auto"/>
              <w:right w:val="single" w:sz="6" w:space="0" w:color="auto"/>
            </w:tcBorders>
          </w:tcPr>
          <w:p w:rsidR="0045566A" w:rsidRPr="008D2914" w:rsidRDefault="006868BA" w:rsidP="0045566A">
            <w:pPr>
              <w:autoSpaceDE w:val="0"/>
              <w:autoSpaceDN w:val="0"/>
              <w:adjustRightInd w:val="0"/>
              <w:jc w:val="center"/>
              <w:rPr>
                <w:color w:val="000000"/>
                <w:sz w:val="26"/>
                <w:szCs w:val="26"/>
              </w:rPr>
            </w:pPr>
            <w:r>
              <w:rPr>
                <w:color w:val="000000"/>
                <w:sz w:val="26"/>
                <w:szCs w:val="26"/>
              </w:rPr>
              <w:t>0,0</w:t>
            </w:r>
          </w:p>
        </w:tc>
        <w:tc>
          <w:tcPr>
            <w:tcW w:w="1022" w:type="dxa"/>
            <w:tcBorders>
              <w:top w:val="single" w:sz="6" w:space="0" w:color="auto"/>
              <w:left w:val="single" w:sz="6" w:space="0" w:color="auto"/>
              <w:bottom w:val="single" w:sz="6" w:space="0" w:color="auto"/>
              <w:right w:val="single" w:sz="6" w:space="0" w:color="auto"/>
            </w:tcBorders>
          </w:tcPr>
          <w:p w:rsidR="0045566A" w:rsidRPr="008D2914" w:rsidRDefault="006868BA" w:rsidP="0045566A">
            <w:pPr>
              <w:autoSpaceDE w:val="0"/>
              <w:autoSpaceDN w:val="0"/>
              <w:adjustRightInd w:val="0"/>
              <w:jc w:val="center"/>
              <w:rPr>
                <w:color w:val="000000"/>
                <w:sz w:val="26"/>
                <w:szCs w:val="26"/>
              </w:rPr>
            </w:pPr>
            <w:r>
              <w:rPr>
                <w:color w:val="000000"/>
                <w:sz w:val="26"/>
                <w:szCs w:val="26"/>
              </w:rPr>
              <w:t>0,0</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B812A2" w:rsidP="00B812A2">
            <w:pPr>
              <w:autoSpaceDE w:val="0"/>
              <w:autoSpaceDN w:val="0"/>
              <w:adjustRightInd w:val="0"/>
              <w:jc w:val="center"/>
              <w:rPr>
                <w:color w:val="000000"/>
                <w:sz w:val="26"/>
                <w:szCs w:val="26"/>
              </w:rPr>
            </w:pPr>
            <w:r>
              <w:rPr>
                <w:color w:val="000000"/>
                <w:sz w:val="26"/>
                <w:szCs w:val="26"/>
              </w:rPr>
              <w:t>0,0</w:t>
            </w:r>
          </w:p>
        </w:tc>
        <w:tc>
          <w:tcPr>
            <w:tcW w:w="935" w:type="dxa"/>
            <w:tcBorders>
              <w:top w:val="single" w:sz="6" w:space="0" w:color="auto"/>
              <w:left w:val="single" w:sz="6" w:space="0" w:color="auto"/>
              <w:bottom w:val="single" w:sz="6" w:space="0" w:color="auto"/>
              <w:right w:val="single" w:sz="6" w:space="0" w:color="auto"/>
            </w:tcBorders>
          </w:tcPr>
          <w:p w:rsidR="0045566A" w:rsidRPr="008D2914" w:rsidRDefault="00B812A2" w:rsidP="00B812A2">
            <w:pPr>
              <w:autoSpaceDE w:val="0"/>
              <w:autoSpaceDN w:val="0"/>
              <w:adjustRightInd w:val="0"/>
              <w:jc w:val="center"/>
              <w:rPr>
                <w:color w:val="000000"/>
                <w:sz w:val="26"/>
                <w:szCs w:val="26"/>
              </w:rPr>
            </w:pPr>
            <w:r>
              <w:rPr>
                <w:color w:val="000000"/>
                <w:sz w:val="26"/>
                <w:szCs w:val="26"/>
              </w:rPr>
              <w:t>0,0</w:t>
            </w:r>
          </w:p>
        </w:tc>
        <w:tc>
          <w:tcPr>
            <w:tcW w:w="935" w:type="dxa"/>
            <w:tcBorders>
              <w:top w:val="single" w:sz="6" w:space="0" w:color="auto"/>
              <w:left w:val="single" w:sz="6" w:space="0" w:color="auto"/>
              <w:bottom w:val="single" w:sz="6" w:space="0" w:color="auto"/>
              <w:right w:val="single" w:sz="6" w:space="0" w:color="auto"/>
            </w:tcBorders>
          </w:tcPr>
          <w:p w:rsidR="0045566A" w:rsidRDefault="00B812A2" w:rsidP="00B812A2">
            <w:pPr>
              <w:jc w:val="center"/>
            </w:pPr>
            <w:r>
              <w:t>0,0</w:t>
            </w:r>
          </w:p>
        </w:tc>
        <w:tc>
          <w:tcPr>
            <w:tcW w:w="935" w:type="dxa"/>
            <w:tcBorders>
              <w:top w:val="single" w:sz="4" w:space="0" w:color="auto"/>
              <w:bottom w:val="single" w:sz="4" w:space="0" w:color="auto"/>
              <w:right w:val="single" w:sz="4" w:space="0" w:color="auto"/>
            </w:tcBorders>
            <w:shd w:val="clear" w:color="auto" w:fill="auto"/>
          </w:tcPr>
          <w:p w:rsidR="0045566A" w:rsidRDefault="00B812A2" w:rsidP="00B812A2">
            <w:pPr>
              <w:jc w:val="center"/>
            </w:pPr>
            <w:r>
              <w:t>0,0</w:t>
            </w:r>
          </w:p>
        </w:tc>
      </w:tr>
    </w:tbl>
    <w:p w:rsidR="001B1865" w:rsidRDefault="001B1865" w:rsidP="00A805A0">
      <w:pPr>
        <w:pStyle w:val="a3"/>
        <w:ind w:left="0" w:right="-82" w:firstLine="0"/>
        <w:rPr>
          <w:rFonts w:ascii="Times New Roman" w:hAnsi="Times New Roman"/>
          <w:sz w:val="26"/>
          <w:szCs w:val="26"/>
        </w:rPr>
      </w:pPr>
    </w:p>
    <w:p w:rsidR="00DE5E07" w:rsidRPr="00C23487" w:rsidRDefault="00DE5E07" w:rsidP="00DE5E07">
      <w:pPr>
        <w:pStyle w:val="a3"/>
        <w:ind w:left="0" w:right="-82" w:firstLine="708"/>
        <w:rPr>
          <w:rFonts w:ascii="Times New Roman" w:hAnsi="Times New Roman"/>
          <w:sz w:val="26"/>
          <w:szCs w:val="26"/>
        </w:rPr>
      </w:pPr>
      <w:r w:rsidRPr="00C23487">
        <w:rPr>
          <w:rFonts w:ascii="Times New Roman" w:hAnsi="Times New Roman"/>
          <w:sz w:val="26"/>
          <w:szCs w:val="26"/>
        </w:rPr>
        <w:t>Динамика объемов инвестиций напрямую зависит  от  реализации инвестиционных программ предприятий и  организаций.  Инвестиционная деятельность в Бейск</w:t>
      </w:r>
      <w:r w:rsidR="00215A83" w:rsidRPr="00C23487">
        <w:rPr>
          <w:rFonts w:ascii="Times New Roman" w:hAnsi="Times New Roman"/>
          <w:sz w:val="26"/>
          <w:szCs w:val="26"/>
        </w:rPr>
        <w:t>ом  районе  в  сравнении  с 20</w:t>
      </w:r>
      <w:r w:rsidR="00E44D69" w:rsidRPr="00C23487">
        <w:rPr>
          <w:rFonts w:ascii="Times New Roman" w:hAnsi="Times New Roman"/>
          <w:sz w:val="26"/>
          <w:szCs w:val="26"/>
        </w:rPr>
        <w:t>20</w:t>
      </w:r>
      <w:r w:rsidRPr="00C23487">
        <w:rPr>
          <w:rFonts w:ascii="Times New Roman" w:hAnsi="Times New Roman"/>
          <w:sz w:val="26"/>
          <w:szCs w:val="26"/>
        </w:rPr>
        <w:t xml:space="preserve"> годом  </w:t>
      </w:r>
      <w:r w:rsidR="00E44D69" w:rsidRPr="00C23487">
        <w:rPr>
          <w:rFonts w:ascii="Times New Roman" w:hAnsi="Times New Roman"/>
          <w:sz w:val="26"/>
          <w:szCs w:val="26"/>
        </w:rPr>
        <w:t>увеличилась на 34,48 % или 8689,5 рублей</w:t>
      </w:r>
      <w:r w:rsidRPr="00C23487">
        <w:rPr>
          <w:rFonts w:ascii="Times New Roman" w:hAnsi="Times New Roman"/>
          <w:sz w:val="26"/>
          <w:szCs w:val="26"/>
        </w:rPr>
        <w:t>.</w:t>
      </w:r>
    </w:p>
    <w:p w:rsidR="00A52267" w:rsidRDefault="00215A83" w:rsidP="00A52267">
      <w:pPr>
        <w:pStyle w:val="a3"/>
        <w:ind w:left="0" w:right="-82" w:firstLine="708"/>
        <w:rPr>
          <w:rFonts w:ascii="Times New Roman" w:hAnsi="Times New Roman"/>
          <w:sz w:val="26"/>
          <w:szCs w:val="26"/>
        </w:rPr>
      </w:pPr>
      <w:r w:rsidRPr="00C23487">
        <w:rPr>
          <w:rFonts w:ascii="Times New Roman" w:hAnsi="Times New Roman"/>
          <w:sz w:val="26"/>
          <w:szCs w:val="26"/>
        </w:rPr>
        <w:t>По  состоянию на 01.01.202</w:t>
      </w:r>
      <w:r w:rsidR="00E44D69" w:rsidRPr="00C23487">
        <w:rPr>
          <w:rFonts w:ascii="Times New Roman" w:hAnsi="Times New Roman"/>
          <w:sz w:val="26"/>
          <w:szCs w:val="26"/>
        </w:rPr>
        <w:t>3</w:t>
      </w:r>
      <w:r w:rsidR="009B2FC1" w:rsidRPr="00C23487">
        <w:rPr>
          <w:rFonts w:ascii="Times New Roman" w:hAnsi="Times New Roman"/>
          <w:sz w:val="26"/>
          <w:szCs w:val="26"/>
        </w:rPr>
        <w:t>г.,   доля площади земельных участков, являющихся объектами налогообложения земельным налогом,  в  общей пло</w:t>
      </w:r>
      <w:r w:rsidRPr="00C23487">
        <w:rPr>
          <w:rFonts w:ascii="Times New Roman" w:hAnsi="Times New Roman"/>
          <w:sz w:val="26"/>
          <w:szCs w:val="26"/>
        </w:rPr>
        <w:t>щади территории составляет 25,</w:t>
      </w:r>
      <w:r w:rsidR="00904132" w:rsidRPr="00C23487">
        <w:rPr>
          <w:rFonts w:ascii="Times New Roman" w:hAnsi="Times New Roman"/>
          <w:sz w:val="26"/>
          <w:szCs w:val="26"/>
        </w:rPr>
        <w:t>71</w:t>
      </w:r>
      <w:r w:rsidR="000605F7" w:rsidRPr="00C23487">
        <w:rPr>
          <w:rFonts w:ascii="Times New Roman" w:hAnsi="Times New Roman"/>
          <w:sz w:val="26"/>
          <w:szCs w:val="26"/>
        </w:rPr>
        <w:t>%  и  увеличится к  202</w:t>
      </w:r>
      <w:r w:rsidR="00904132" w:rsidRPr="00C23487">
        <w:rPr>
          <w:rFonts w:ascii="Times New Roman" w:hAnsi="Times New Roman"/>
          <w:sz w:val="26"/>
          <w:szCs w:val="26"/>
        </w:rPr>
        <w:t>5</w:t>
      </w:r>
      <w:r w:rsidR="009B2FC1" w:rsidRPr="00C23487">
        <w:rPr>
          <w:rFonts w:ascii="Times New Roman" w:hAnsi="Times New Roman"/>
          <w:sz w:val="26"/>
          <w:szCs w:val="26"/>
        </w:rPr>
        <w:t xml:space="preserve"> году до 2</w:t>
      </w:r>
      <w:r w:rsidR="00904132" w:rsidRPr="00C23487">
        <w:rPr>
          <w:rFonts w:ascii="Times New Roman" w:hAnsi="Times New Roman"/>
          <w:sz w:val="26"/>
          <w:szCs w:val="26"/>
        </w:rPr>
        <w:t>7</w:t>
      </w:r>
      <w:r w:rsidR="009B2FC1" w:rsidRPr="00C23487">
        <w:rPr>
          <w:rFonts w:ascii="Times New Roman" w:hAnsi="Times New Roman"/>
          <w:sz w:val="26"/>
          <w:szCs w:val="26"/>
        </w:rPr>
        <w:t>%   в  соответствии с  генеральным  планом  муниципального района с предусматриваемым  строительством, введением  в  оборот.</w:t>
      </w:r>
    </w:p>
    <w:p w:rsidR="00A52267" w:rsidRDefault="00150656" w:rsidP="00A52267">
      <w:pPr>
        <w:pStyle w:val="a3"/>
        <w:ind w:left="0" w:right="-82" w:firstLine="708"/>
        <w:rPr>
          <w:rFonts w:ascii="Times New Roman" w:hAnsi="Times New Roman"/>
          <w:sz w:val="26"/>
          <w:szCs w:val="26"/>
        </w:rPr>
      </w:pPr>
      <w:r w:rsidRPr="00A52267">
        <w:rPr>
          <w:rFonts w:ascii="Times New Roman" w:hAnsi="Times New Roman"/>
          <w:sz w:val="26"/>
          <w:szCs w:val="26"/>
        </w:rPr>
        <w:t>По данным органов статистики предварительная оценка численности постоянног</w:t>
      </w:r>
      <w:r w:rsidR="004F7A75" w:rsidRPr="00A52267">
        <w:rPr>
          <w:rFonts w:ascii="Times New Roman" w:hAnsi="Times New Roman"/>
          <w:sz w:val="26"/>
          <w:szCs w:val="26"/>
        </w:rPr>
        <w:t>о населения района на 01.01.202</w:t>
      </w:r>
      <w:r w:rsidR="00F81DD4">
        <w:rPr>
          <w:rFonts w:ascii="Times New Roman" w:hAnsi="Times New Roman"/>
          <w:sz w:val="26"/>
          <w:szCs w:val="26"/>
        </w:rPr>
        <w:t>3</w:t>
      </w:r>
      <w:r w:rsidR="004F7A75" w:rsidRPr="00A52267">
        <w:rPr>
          <w:rFonts w:ascii="Times New Roman" w:hAnsi="Times New Roman"/>
          <w:sz w:val="26"/>
          <w:szCs w:val="26"/>
        </w:rPr>
        <w:t xml:space="preserve"> год составила </w:t>
      </w:r>
      <w:r w:rsidR="00D125A4">
        <w:rPr>
          <w:rFonts w:ascii="Times New Roman" w:hAnsi="Times New Roman"/>
          <w:sz w:val="26"/>
          <w:szCs w:val="26"/>
        </w:rPr>
        <w:t>17492</w:t>
      </w:r>
      <w:r w:rsidRPr="00A52267">
        <w:rPr>
          <w:rFonts w:ascii="Times New Roman" w:hAnsi="Times New Roman"/>
          <w:sz w:val="26"/>
          <w:szCs w:val="26"/>
        </w:rPr>
        <w:t xml:space="preserve"> человек</w:t>
      </w:r>
      <w:r w:rsidR="004F7A75" w:rsidRPr="00A52267">
        <w:rPr>
          <w:rFonts w:ascii="Times New Roman" w:hAnsi="Times New Roman"/>
          <w:sz w:val="26"/>
          <w:szCs w:val="26"/>
        </w:rPr>
        <w:t xml:space="preserve">,  </w:t>
      </w:r>
      <w:r w:rsidR="004F7A75" w:rsidRPr="007022F7">
        <w:rPr>
          <w:rFonts w:ascii="Times New Roman" w:hAnsi="Times New Roman"/>
          <w:sz w:val="26"/>
          <w:szCs w:val="26"/>
        </w:rPr>
        <w:t xml:space="preserve">и  </w:t>
      </w:r>
      <w:r w:rsidR="007022F7" w:rsidRPr="007022F7">
        <w:rPr>
          <w:rFonts w:ascii="Times New Roman" w:hAnsi="Times New Roman"/>
          <w:sz w:val="26"/>
          <w:szCs w:val="26"/>
        </w:rPr>
        <w:t xml:space="preserve">увеличилось </w:t>
      </w:r>
      <w:r w:rsidR="004F7A75" w:rsidRPr="007022F7">
        <w:rPr>
          <w:rFonts w:ascii="Times New Roman" w:hAnsi="Times New Roman"/>
          <w:sz w:val="26"/>
          <w:szCs w:val="26"/>
        </w:rPr>
        <w:t xml:space="preserve">на </w:t>
      </w:r>
      <w:r w:rsidR="00F81DD4">
        <w:rPr>
          <w:rFonts w:ascii="Times New Roman" w:hAnsi="Times New Roman"/>
          <w:sz w:val="26"/>
          <w:szCs w:val="26"/>
        </w:rPr>
        <w:t>872</w:t>
      </w:r>
      <w:r w:rsidRPr="007022F7">
        <w:rPr>
          <w:rFonts w:ascii="Times New Roman" w:hAnsi="Times New Roman"/>
          <w:sz w:val="26"/>
          <w:szCs w:val="26"/>
        </w:rPr>
        <w:t xml:space="preserve"> человек</w:t>
      </w:r>
      <w:r w:rsidR="007022F7" w:rsidRPr="007022F7">
        <w:rPr>
          <w:rFonts w:ascii="Times New Roman" w:hAnsi="Times New Roman"/>
          <w:sz w:val="26"/>
          <w:szCs w:val="26"/>
        </w:rPr>
        <w:t>а</w:t>
      </w:r>
      <w:r w:rsidRPr="007022F7">
        <w:rPr>
          <w:rFonts w:ascii="Times New Roman" w:hAnsi="Times New Roman"/>
          <w:sz w:val="26"/>
          <w:szCs w:val="26"/>
        </w:rPr>
        <w:t>.</w:t>
      </w:r>
      <w:r w:rsidRPr="00A52267">
        <w:rPr>
          <w:rFonts w:ascii="Times New Roman" w:hAnsi="Times New Roman"/>
          <w:sz w:val="26"/>
          <w:szCs w:val="26"/>
        </w:rPr>
        <w:t xml:space="preserve"> </w:t>
      </w:r>
    </w:p>
    <w:p w:rsidR="001E27B8" w:rsidRPr="00A52267" w:rsidRDefault="001E27B8" w:rsidP="00A52267">
      <w:pPr>
        <w:pStyle w:val="a3"/>
        <w:ind w:left="0" w:right="-82" w:firstLine="708"/>
        <w:rPr>
          <w:rFonts w:ascii="Times New Roman" w:hAnsi="Times New Roman"/>
          <w:sz w:val="26"/>
          <w:szCs w:val="26"/>
        </w:rPr>
      </w:pPr>
      <w:r w:rsidRPr="00A52267">
        <w:rPr>
          <w:rFonts w:ascii="Times New Roman" w:hAnsi="Times New Roman"/>
          <w:sz w:val="26"/>
          <w:szCs w:val="26"/>
        </w:rPr>
        <w:t>Среднемесячная номинальная начисленная заработная плата работников крупных и средних предприятий (организаций) района за  202</w:t>
      </w:r>
      <w:r w:rsidR="00FE56FD" w:rsidRPr="00A52267">
        <w:rPr>
          <w:rFonts w:ascii="Times New Roman" w:hAnsi="Times New Roman"/>
          <w:sz w:val="26"/>
          <w:szCs w:val="26"/>
        </w:rPr>
        <w:t>2</w:t>
      </w:r>
      <w:r w:rsidRPr="00A52267">
        <w:rPr>
          <w:rFonts w:ascii="Times New Roman" w:hAnsi="Times New Roman"/>
          <w:sz w:val="26"/>
          <w:szCs w:val="26"/>
        </w:rPr>
        <w:t xml:space="preserve"> год, по данным органа статистики, составила </w:t>
      </w:r>
      <w:r w:rsidR="00FE56FD" w:rsidRPr="00A52267">
        <w:rPr>
          <w:rFonts w:ascii="Times New Roman" w:hAnsi="Times New Roman"/>
          <w:sz w:val="26"/>
          <w:szCs w:val="26"/>
        </w:rPr>
        <w:t>47206,9</w:t>
      </w:r>
      <w:r w:rsidRPr="00A52267">
        <w:rPr>
          <w:rFonts w:ascii="Times New Roman" w:hAnsi="Times New Roman"/>
          <w:sz w:val="26"/>
          <w:szCs w:val="26"/>
        </w:rPr>
        <w:t xml:space="preserve"> рубль, и увеличилась по сравнению </w:t>
      </w:r>
      <w:r w:rsidR="00FE56FD" w:rsidRPr="00A52267">
        <w:rPr>
          <w:rFonts w:ascii="Times New Roman" w:hAnsi="Times New Roman"/>
          <w:sz w:val="26"/>
          <w:szCs w:val="26"/>
        </w:rPr>
        <w:t xml:space="preserve">с </w:t>
      </w:r>
      <w:r w:rsidRPr="00A52267">
        <w:rPr>
          <w:rFonts w:ascii="Times New Roman" w:hAnsi="Times New Roman"/>
          <w:sz w:val="26"/>
          <w:szCs w:val="26"/>
        </w:rPr>
        <w:t>202</w:t>
      </w:r>
      <w:r w:rsidR="00FE56FD" w:rsidRPr="00A52267">
        <w:rPr>
          <w:rFonts w:ascii="Times New Roman" w:hAnsi="Times New Roman"/>
          <w:sz w:val="26"/>
          <w:szCs w:val="26"/>
        </w:rPr>
        <w:t>1</w:t>
      </w:r>
      <w:r w:rsidRPr="00A52267">
        <w:rPr>
          <w:rFonts w:ascii="Times New Roman" w:hAnsi="Times New Roman"/>
          <w:sz w:val="26"/>
          <w:szCs w:val="26"/>
        </w:rPr>
        <w:t xml:space="preserve"> годом на </w:t>
      </w:r>
      <w:r w:rsidR="00FE56FD" w:rsidRPr="00A52267">
        <w:rPr>
          <w:rFonts w:ascii="Times New Roman" w:hAnsi="Times New Roman"/>
          <w:sz w:val="26"/>
          <w:szCs w:val="26"/>
        </w:rPr>
        <w:t>13,79</w:t>
      </w:r>
      <w:r w:rsidR="00A52267">
        <w:rPr>
          <w:rFonts w:ascii="Times New Roman" w:hAnsi="Times New Roman"/>
          <w:sz w:val="26"/>
          <w:szCs w:val="26"/>
        </w:rPr>
        <w:t xml:space="preserve">%. </w:t>
      </w:r>
    </w:p>
    <w:p w:rsidR="00150656" w:rsidRPr="00C23487" w:rsidRDefault="00150656" w:rsidP="00150656">
      <w:pPr>
        <w:ind w:firstLine="709"/>
        <w:jc w:val="both"/>
        <w:rPr>
          <w:sz w:val="26"/>
          <w:szCs w:val="26"/>
        </w:rPr>
      </w:pPr>
      <w:r w:rsidRPr="00C23487">
        <w:rPr>
          <w:sz w:val="26"/>
          <w:szCs w:val="26"/>
        </w:rPr>
        <w:t xml:space="preserve">Немаловажную роль в формировании налогового потенциала бюджета района оказывает развитие малого и среднего предпринимательства, что является одним из индикаторов благосостояния населения в районе. </w:t>
      </w:r>
    </w:p>
    <w:p w:rsidR="00150656" w:rsidRPr="00C23487" w:rsidRDefault="00150656" w:rsidP="00150656">
      <w:pPr>
        <w:ind w:firstLine="709"/>
        <w:jc w:val="both"/>
        <w:rPr>
          <w:sz w:val="26"/>
          <w:szCs w:val="26"/>
        </w:rPr>
      </w:pPr>
      <w:r w:rsidRPr="00C23487">
        <w:rPr>
          <w:sz w:val="26"/>
          <w:szCs w:val="26"/>
        </w:rPr>
        <w:t>Потребительский рынок – основная сфера деятельности малого предпринимательства. Торговля считается наиболее показательным фактором, реально отражающим социально-экономическое положение территории  и уровень достатка населения.</w:t>
      </w:r>
    </w:p>
    <w:p w:rsidR="00651512" w:rsidRPr="00C23487" w:rsidRDefault="00651512" w:rsidP="00651512">
      <w:pPr>
        <w:ind w:firstLine="709"/>
        <w:jc w:val="both"/>
        <w:rPr>
          <w:sz w:val="26"/>
          <w:szCs w:val="26"/>
        </w:rPr>
      </w:pPr>
      <w:r w:rsidRPr="00C23487">
        <w:rPr>
          <w:sz w:val="26"/>
          <w:szCs w:val="26"/>
        </w:rPr>
        <w:t>По состоянию на 01.01.202</w:t>
      </w:r>
      <w:r w:rsidR="00FE56FD" w:rsidRPr="00C23487">
        <w:rPr>
          <w:sz w:val="26"/>
          <w:szCs w:val="26"/>
        </w:rPr>
        <w:t>3</w:t>
      </w:r>
      <w:r w:rsidRPr="00C23487">
        <w:rPr>
          <w:sz w:val="26"/>
          <w:szCs w:val="26"/>
        </w:rPr>
        <w:t xml:space="preserve"> г. в Бейском районе осуществляют свою деятельность 20</w:t>
      </w:r>
      <w:r w:rsidR="00FE56FD" w:rsidRPr="00C23487">
        <w:rPr>
          <w:sz w:val="26"/>
          <w:szCs w:val="26"/>
        </w:rPr>
        <w:t>5</w:t>
      </w:r>
      <w:r w:rsidRPr="00C23487">
        <w:rPr>
          <w:sz w:val="26"/>
          <w:szCs w:val="26"/>
        </w:rPr>
        <w:t xml:space="preserve"> индивидуальных предпринимателей и </w:t>
      </w:r>
      <w:r w:rsidR="00FE56FD" w:rsidRPr="00C23487">
        <w:rPr>
          <w:sz w:val="26"/>
          <w:szCs w:val="26"/>
        </w:rPr>
        <w:t>9</w:t>
      </w:r>
      <w:r w:rsidRPr="00C23487">
        <w:rPr>
          <w:sz w:val="26"/>
          <w:szCs w:val="26"/>
        </w:rPr>
        <w:t>2 крестьянско-фермерское хозяйство. По сравнению с 202</w:t>
      </w:r>
      <w:r w:rsidR="00FE56FD" w:rsidRPr="00C23487">
        <w:rPr>
          <w:sz w:val="26"/>
          <w:szCs w:val="26"/>
        </w:rPr>
        <w:t>1</w:t>
      </w:r>
      <w:r w:rsidRPr="00C23487">
        <w:rPr>
          <w:sz w:val="26"/>
          <w:szCs w:val="26"/>
        </w:rPr>
        <w:t xml:space="preserve"> годом общая численность этой категории уменьшилась  в связи с нестабильной экономической ситуацией: ростом цен на энергоресурсы, снижением покупательской способности населения.</w:t>
      </w:r>
    </w:p>
    <w:p w:rsidR="00651512" w:rsidRPr="00C23487" w:rsidRDefault="00651512" w:rsidP="00651512">
      <w:pPr>
        <w:ind w:firstLine="709"/>
        <w:jc w:val="both"/>
        <w:rPr>
          <w:sz w:val="26"/>
          <w:szCs w:val="26"/>
        </w:rPr>
      </w:pPr>
      <w:r w:rsidRPr="00C23487">
        <w:rPr>
          <w:sz w:val="26"/>
          <w:szCs w:val="26"/>
        </w:rPr>
        <w:t>Потребительский рынок – основная сфера деятельности малого предпринимательства. Торговля считается наиболее показательным фактором, реально отражающим социально-экономическое положение территории  и уровень достатка населения.</w:t>
      </w:r>
    </w:p>
    <w:p w:rsidR="00651512" w:rsidRPr="00C23487" w:rsidRDefault="00651512" w:rsidP="00651512">
      <w:pPr>
        <w:ind w:firstLine="709"/>
        <w:jc w:val="both"/>
        <w:rPr>
          <w:sz w:val="26"/>
          <w:szCs w:val="26"/>
        </w:rPr>
      </w:pPr>
      <w:r w:rsidRPr="00C23487">
        <w:rPr>
          <w:sz w:val="26"/>
          <w:szCs w:val="26"/>
        </w:rPr>
        <w:t>С каждым годом потребительский рынок района становится все насыщеннее и представлен разнообразием торговой сети. На 01.01.202</w:t>
      </w:r>
      <w:r w:rsidR="00FE56FD" w:rsidRPr="00C23487">
        <w:rPr>
          <w:sz w:val="26"/>
          <w:szCs w:val="26"/>
        </w:rPr>
        <w:t>3</w:t>
      </w:r>
      <w:r w:rsidRPr="00C23487">
        <w:rPr>
          <w:sz w:val="26"/>
          <w:szCs w:val="26"/>
        </w:rPr>
        <w:t xml:space="preserve"> г. в районе действуют </w:t>
      </w:r>
      <w:r w:rsidR="00B10A4B" w:rsidRPr="00C23487">
        <w:rPr>
          <w:sz w:val="26"/>
          <w:szCs w:val="26"/>
        </w:rPr>
        <w:t>139</w:t>
      </w:r>
      <w:r w:rsidRPr="00C23487">
        <w:rPr>
          <w:sz w:val="26"/>
          <w:szCs w:val="26"/>
        </w:rPr>
        <w:t xml:space="preserve"> предприятия торговли, из них:  торговых точек – 13</w:t>
      </w:r>
      <w:r w:rsidR="00B10A4B" w:rsidRPr="00C23487">
        <w:rPr>
          <w:sz w:val="26"/>
          <w:szCs w:val="26"/>
        </w:rPr>
        <w:t>0</w:t>
      </w:r>
      <w:r w:rsidRPr="00C23487">
        <w:rPr>
          <w:sz w:val="26"/>
          <w:szCs w:val="26"/>
        </w:rPr>
        <w:t xml:space="preserve">, автозаправочных станций 5, аптечных киосков и пунктов 4. Торговая площадь  всех объектов торговли составляет </w:t>
      </w:r>
      <w:r w:rsidR="00B10A4B" w:rsidRPr="00C23487">
        <w:rPr>
          <w:sz w:val="26"/>
          <w:szCs w:val="26"/>
        </w:rPr>
        <w:t>7527</w:t>
      </w:r>
      <w:r w:rsidRPr="00C23487">
        <w:rPr>
          <w:sz w:val="26"/>
          <w:szCs w:val="26"/>
        </w:rPr>
        <w:t xml:space="preserve"> кв.м., что на 172 % выше установленной нормы минимальной обеспеченности населения площадью торговых объектов. В одном населенном пункте района (Усть-Сос)  отсутствует магазин, там осуществляется выездная торговля. </w:t>
      </w:r>
    </w:p>
    <w:p w:rsidR="001E27B8" w:rsidRPr="00C23487" w:rsidRDefault="00651512" w:rsidP="00150656">
      <w:pPr>
        <w:ind w:firstLine="709"/>
        <w:jc w:val="both"/>
        <w:rPr>
          <w:sz w:val="26"/>
          <w:szCs w:val="26"/>
        </w:rPr>
      </w:pPr>
      <w:r w:rsidRPr="00C23487">
        <w:rPr>
          <w:sz w:val="26"/>
          <w:szCs w:val="26"/>
        </w:rPr>
        <w:t>Оборот розничной торговли за 202</w:t>
      </w:r>
      <w:r w:rsidR="00EB7BB0" w:rsidRPr="00C23487">
        <w:rPr>
          <w:sz w:val="26"/>
          <w:szCs w:val="26"/>
        </w:rPr>
        <w:t>2</w:t>
      </w:r>
      <w:r w:rsidRPr="00C23487">
        <w:rPr>
          <w:sz w:val="26"/>
          <w:szCs w:val="26"/>
        </w:rPr>
        <w:t xml:space="preserve"> г. по данным статистики составляет </w:t>
      </w:r>
      <w:r w:rsidR="00EB7BB0" w:rsidRPr="00C23487">
        <w:rPr>
          <w:sz w:val="26"/>
          <w:szCs w:val="26"/>
        </w:rPr>
        <w:t>359014,4</w:t>
      </w:r>
      <w:r w:rsidRPr="00C23487">
        <w:rPr>
          <w:sz w:val="26"/>
          <w:szCs w:val="26"/>
        </w:rPr>
        <w:t xml:space="preserve"> рублей, что в %  </w:t>
      </w:r>
      <w:r w:rsidR="00EB7BB0" w:rsidRPr="00C23487">
        <w:rPr>
          <w:sz w:val="26"/>
          <w:szCs w:val="26"/>
        </w:rPr>
        <w:t>к 2021 году 134,4</w:t>
      </w:r>
      <w:r w:rsidRPr="00C23487">
        <w:rPr>
          <w:sz w:val="26"/>
          <w:szCs w:val="26"/>
        </w:rPr>
        <w:t>.</w:t>
      </w:r>
    </w:p>
    <w:p w:rsidR="00017241" w:rsidRPr="00C23487" w:rsidRDefault="00150656" w:rsidP="00B1680A">
      <w:pPr>
        <w:ind w:firstLine="708"/>
        <w:jc w:val="both"/>
        <w:rPr>
          <w:sz w:val="26"/>
          <w:szCs w:val="26"/>
        </w:rPr>
      </w:pPr>
      <w:r w:rsidRPr="00C23487">
        <w:rPr>
          <w:sz w:val="26"/>
          <w:szCs w:val="26"/>
        </w:rPr>
        <w:t>Д</w:t>
      </w:r>
      <w:r w:rsidR="00017241" w:rsidRPr="00C23487">
        <w:rPr>
          <w:sz w:val="26"/>
          <w:szCs w:val="26"/>
        </w:rPr>
        <w:t>оля</w:t>
      </w:r>
      <w:r w:rsidR="00B1680A" w:rsidRPr="00C23487">
        <w:rPr>
          <w:sz w:val="26"/>
          <w:szCs w:val="26"/>
        </w:rPr>
        <w:t xml:space="preserve"> прибыльных сельскохозяйственных организаций в  общем  числе </w:t>
      </w:r>
      <w:r w:rsidR="00545F63" w:rsidRPr="00C23487">
        <w:rPr>
          <w:sz w:val="26"/>
          <w:szCs w:val="26"/>
        </w:rPr>
        <w:t>состави</w:t>
      </w:r>
      <w:r w:rsidR="00651512" w:rsidRPr="00C23487">
        <w:rPr>
          <w:sz w:val="26"/>
          <w:szCs w:val="26"/>
        </w:rPr>
        <w:t xml:space="preserve">ла </w:t>
      </w:r>
      <w:r w:rsidR="00A52267">
        <w:rPr>
          <w:sz w:val="26"/>
          <w:szCs w:val="26"/>
        </w:rPr>
        <w:t>8</w:t>
      </w:r>
      <w:r w:rsidR="00651512" w:rsidRPr="00C23487">
        <w:rPr>
          <w:sz w:val="26"/>
          <w:szCs w:val="26"/>
        </w:rPr>
        <w:t>0</w:t>
      </w:r>
      <w:r w:rsidR="00B1680A" w:rsidRPr="00C23487">
        <w:rPr>
          <w:sz w:val="26"/>
          <w:szCs w:val="26"/>
        </w:rPr>
        <w:t>%.</w:t>
      </w:r>
      <w:r w:rsidR="00017241" w:rsidRPr="00C23487">
        <w:rPr>
          <w:sz w:val="26"/>
          <w:szCs w:val="26"/>
        </w:rPr>
        <w:t xml:space="preserve"> </w:t>
      </w:r>
      <w:r w:rsidR="00D42B13" w:rsidRPr="00C23487">
        <w:rPr>
          <w:sz w:val="26"/>
          <w:szCs w:val="26"/>
        </w:rPr>
        <w:t xml:space="preserve"> </w:t>
      </w:r>
    </w:p>
    <w:p w:rsidR="00A52267" w:rsidRPr="00A52267" w:rsidRDefault="00A52267" w:rsidP="00A52267">
      <w:pPr>
        <w:spacing w:line="276" w:lineRule="auto"/>
        <w:jc w:val="both"/>
        <w:rPr>
          <w:sz w:val="26"/>
          <w:szCs w:val="26"/>
        </w:rPr>
      </w:pPr>
      <w:r w:rsidRPr="00A52267">
        <w:rPr>
          <w:sz w:val="26"/>
          <w:szCs w:val="26"/>
        </w:rPr>
        <w:t xml:space="preserve">Структура посевных площадей по Бейскому району на 2022 год составляет: </w:t>
      </w:r>
    </w:p>
    <w:p w:rsidR="00A52267" w:rsidRPr="00A52267" w:rsidRDefault="00A52267" w:rsidP="00A52267">
      <w:pPr>
        <w:spacing w:line="276" w:lineRule="auto"/>
        <w:jc w:val="both"/>
        <w:rPr>
          <w:sz w:val="26"/>
          <w:szCs w:val="26"/>
        </w:rPr>
      </w:pPr>
      <w:r w:rsidRPr="00A52267">
        <w:rPr>
          <w:sz w:val="26"/>
          <w:szCs w:val="26"/>
        </w:rPr>
        <w:t>- Посевная площадь с/х культур – 21467,3 га; ( 21531 га - 2021 год)</w:t>
      </w:r>
    </w:p>
    <w:p w:rsidR="00A52267" w:rsidRPr="00A52267" w:rsidRDefault="00A52267" w:rsidP="00A52267">
      <w:pPr>
        <w:spacing w:line="276" w:lineRule="auto"/>
        <w:jc w:val="both"/>
        <w:rPr>
          <w:sz w:val="26"/>
          <w:szCs w:val="26"/>
        </w:rPr>
      </w:pPr>
      <w:r w:rsidRPr="00A52267">
        <w:rPr>
          <w:sz w:val="26"/>
          <w:szCs w:val="26"/>
        </w:rPr>
        <w:t>- яровой сев с/х культур               – 17122,3 га; (17368,5 га – 2021 год)</w:t>
      </w:r>
    </w:p>
    <w:p w:rsidR="00A52267" w:rsidRPr="00A52267" w:rsidRDefault="00A52267" w:rsidP="00A52267">
      <w:pPr>
        <w:spacing w:line="276" w:lineRule="auto"/>
        <w:jc w:val="both"/>
        <w:rPr>
          <w:sz w:val="26"/>
          <w:szCs w:val="26"/>
        </w:rPr>
      </w:pPr>
      <w:r w:rsidRPr="00A52267">
        <w:rPr>
          <w:sz w:val="26"/>
          <w:szCs w:val="26"/>
        </w:rPr>
        <w:t>- яровой сев зерновых культур     -  13146,3 га; ( 13681 га – 2021 год)</w:t>
      </w:r>
    </w:p>
    <w:p w:rsidR="00A52267" w:rsidRPr="00A52267" w:rsidRDefault="00A52267" w:rsidP="00A52267">
      <w:pPr>
        <w:spacing w:line="276" w:lineRule="auto"/>
        <w:jc w:val="both"/>
        <w:rPr>
          <w:sz w:val="26"/>
          <w:szCs w:val="26"/>
        </w:rPr>
      </w:pPr>
      <w:r w:rsidRPr="00A52267">
        <w:rPr>
          <w:sz w:val="26"/>
          <w:szCs w:val="26"/>
        </w:rPr>
        <w:t>- яровой сев масличных культур –   2862 га:   (1700 га – 2021 год)</w:t>
      </w:r>
    </w:p>
    <w:p w:rsidR="00A52267" w:rsidRPr="00A52267" w:rsidRDefault="00A52267" w:rsidP="00A52267">
      <w:pPr>
        <w:spacing w:line="276" w:lineRule="auto"/>
        <w:jc w:val="both"/>
        <w:rPr>
          <w:sz w:val="26"/>
          <w:szCs w:val="26"/>
        </w:rPr>
      </w:pPr>
      <w:r w:rsidRPr="00A52267">
        <w:rPr>
          <w:sz w:val="26"/>
          <w:szCs w:val="26"/>
        </w:rPr>
        <w:t>- яровой сев однолетних культур -   1035 га; ( 1165 – 2021 год)</w:t>
      </w:r>
    </w:p>
    <w:p w:rsidR="00A52267" w:rsidRPr="00A52267" w:rsidRDefault="00A52267" w:rsidP="00A52267">
      <w:pPr>
        <w:spacing w:line="276" w:lineRule="auto"/>
        <w:jc w:val="both"/>
        <w:rPr>
          <w:sz w:val="26"/>
          <w:szCs w:val="26"/>
        </w:rPr>
      </w:pPr>
      <w:r w:rsidRPr="00A52267">
        <w:rPr>
          <w:sz w:val="26"/>
          <w:szCs w:val="26"/>
        </w:rPr>
        <w:t xml:space="preserve">- яровой сев овощей                         - 15 га ; (10 га – 2021 год) </w:t>
      </w:r>
    </w:p>
    <w:p w:rsidR="00A52267" w:rsidRPr="00A52267" w:rsidRDefault="00A52267" w:rsidP="00A52267">
      <w:pPr>
        <w:spacing w:line="276" w:lineRule="auto"/>
        <w:jc w:val="both"/>
        <w:rPr>
          <w:sz w:val="26"/>
          <w:szCs w:val="26"/>
        </w:rPr>
      </w:pPr>
      <w:r w:rsidRPr="00A52267">
        <w:rPr>
          <w:sz w:val="26"/>
          <w:szCs w:val="26"/>
        </w:rPr>
        <w:t>- яровой сев картофеля                    - 54 га  ( 23 га – 2021 год)</w:t>
      </w:r>
    </w:p>
    <w:p w:rsidR="00A52267" w:rsidRPr="00A52267" w:rsidRDefault="00A52267" w:rsidP="00A52267">
      <w:pPr>
        <w:spacing w:line="276" w:lineRule="auto"/>
        <w:ind w:firstLine="708"/>
        <w:jc w:val="both"/>
        <w:rPr>
          <w:sz w:val="26"/>
          <w:szCs w:val="26"/>
        </w:rPr>
      </w:pPr>
      <w:r w:rsidRPr="00A52267">
        <w:rPr>
          <w:sz w:val="26"/>
          <w:szCs w:val="26"/>
        </w:rPr>
        <w:t xml:space="preserve">По сравнению с 2021 году структура посевных площадей снизилась в разрезе 500 га. </w:t>
      </w:r>
    </w:p>
    <w:p w:rsidR="00A52267" w:rsidRPr="00A52267" w:rsidRDefault="00A52267" w:rsidP="00A52267">
      <w:pPr>
        <w:spacing w:line="276" w:lineRule="auto"/>
        <w:ind w:firstLine="708"/>
        <w:jc w:val="both"/>
        <w:rPr>
          <w:sz w:val="26"/>
          <w:szCs w:val="26"/>
        </w:rPr>
      </w:pPr>
      <w:r w:rsidRPr="00A52267">
        <w:rPr>
          <w:sz w:val="26"/>
          <w:szCs w:val="26"/>
        </w:rPr>
        <w:t xml:space="preserve">На 01.01.2023 г.  в районе действует: ООО – 4, КФХ – 100 , ЛПХ - 6880 </w:t>
      </w:r>
    </w:p>
    <w:p w:rsidR="00A52267" w:rsidRPr="00A52267" w:rsidRDefault="00A52267" w:rsidP="00A52267">
      <w:pPr>
        <w:spacing w:line="276" w:lineRule="auto"/>
        <w:ind w:firstLine="708"/>
        <w:jc w:val="both"/>
        <w:rPr>
          <w:sz w:val="26"/>
          <w:szCs w:val="26"/>
        </w:rPr>
      </w:pPr>
      <w:r w:rsidRPr="00A52267">
        <w:rPr>
          <w:sz w:val="26"/>
          <w:szCs w:val="26"/>
        </w:rPr>
        <w:t>Количество крестьянско</w:t>
      </w:r>
      <w:r>
        <w:rPr>
          <w:sz w:val="26"/>
          <w:szCs w:val="26"/>
        </w:rPr>
        <w:t xml:space="preserve"> </w:t>
      </w:r>
      <w:r w:rsidRPr="00A52267">
        <w:rPr>
          <w:sz w:val="26"/>
          <w:szCs w:val="26"/>
        </w:rPr>
        <w:t>(фермерских) хозяйств занимающихся  животноводством и растениеводством составляет 38, из них крестьянско</w:t>
      </w:r>
      <w:r>
        <w:rPr>
          <w:sz w:val="26"/>
          <w:szCs w:val="26"/>
        </w:rPr>
        <w:t xml:space="preserve"> (фермерских</w:t>
      </w:r>
      <w:r w:rsidRPr="00A52267">
        <w:rPr>
          <w:sz w:val="26"/>
          <w:szCs w:val="26"/>
        </w:rPr>
        <w:t>)</w:t>
      </w:r>
      <w:r>
        <w:rPr>
          <w:sz w:val="26"/>
          <w:szCs w:val="26"/>
        </w:rPr>
        <w:t xml:space="preserve"> </w:t>
      </w:r>
      <w:r w:rsidRPr="00A52267">
        <w:rPr>
          <w:sz w:val="26"/>
          <w:szCs w:val="26"/>
        </w:rPr>
        <w:t xml:space="preserve">хозяйств  занимающихся только растениеводством составляет 11. </w:t>
      </w:r>
    </w:p>
    <w:p w:rsidR="00A52267" w:rsidRPr="00A52267" w:rsidRDefault="00A52267" w:rsidP="00A52267">
      <w:pPr>
        <w:spacing w:line="276" w:lineRule="auto"/>
        <w:ind w:firstLine="708"/>
        <w:jc w:val="both"/>
        <w:rPr>
          <w:sz w:val="26"/>
          <w:szCs w:val="26"/>
        </w:rPr>
      </w:pPr>
      <w:r w:rsidRPr="00A52267">
        <w:rPr>
          <w:sz w:val="26"/>
          <w:szCs w:val="26"/>
        </w:rPr>
        <w:t>Средняя урожайность зерновых и зернобобовых культур в 2022 году составляет 11,5 ц/га, валовый сбор зерна по району составил 13 753 тонн, по сравнению с 2021 годом валовый сбор зерна составил 33619,4 тонны, средняя урожайность по району составила 24,6 ц/га. В 2022 году полевой сезон был засушливым, выпало очень мало атмосферных осадков, что очень сказалась на урожайности зерновых культур.</w:t>
      </w:r>
    </w:p>
    <w:p w:rsidR="00A52267" w:rsidRPr="00A52267" w:rsidRDefault="00A52267" w:rsidP="00A52267">
      <w:pPr>
        <w:spacing w:line="276" w:lineRule="auto"/>
        <w:ind w:firstLine="708"/>
        <w:jc w:val="both"/>
        <w:rPr>
          <w:sz w:val="26"/>
          <w:szCs w:val="26"/>
        </w:rPr>
      </w:pPr>
      <w:r w:rsidRPr="00A52267">
        <w:rPr>
          <w:sz w:val="26"/>
          <w:szCs w:val="26"/>
        </w:rPr>
        <w:t xml:space="preserve">Готовой земли под посев 2023 года подготовлено и обработано 9380 га, в том числе пар - 2930 га, вспахано зяби на площади 6450га. </w:t>
      </w:r>
    </w:p>
    <w:p w:rsidR="00A52267" w:rsidRPr="00A52267" w:rsidRDefault="00A52267" w:rsidP="00A52267">
      <w:pPr>
        <w:spacing w:line="276" w:lineRule="auto"/>
        <w:ind w:firstLine="708"/>
        <w:jc w:val="both"/>
        <w:rPr>
          <w:sz w:val="26"/>
          <w:szCs w:val="26"/>
        </w:rPr>
      </w:pPr>
      <w:r w:rsidRPr="00A52267">
        <w:rPr>
          <w:sz w:val="26"/>
          <w:szCs w:val="26"/>
        </w:rPr>
        <w:t>Засыпано семян 3158 тонн из них 1236 т кондиционных семян, некондиционных семян по засоренности составляет 1922т.  По некондиционным семенам, в настоящее время проводится повторная очистка семян от сорняков.</w:t>
      </w:r>
    </w:p>
    <w:p w:rsidR="00A52267" w:rsidRPr="00A52267" w:rsidRDefault="00A52267" w:rsidP="00A52267">
      <w:pPr>
        <w:spacing w:line="276" w:lineRule="auto"/>
        <w:ind w:firstLine="708"/>
        <w:jc w:val="both"/>
        <w:rPr>
          <w:sz w:val="26"/>
          <w:szCs w:val="26"/>
        </w:rPr>
      </w:pPr>
      <w:r w:rsidRPr="00A52267">
        <w:rPr>
          <w:sz w:val="26"/>
          <w:szCs w:val="26"/>
        </w:rPr>
        <w:t>В нашем районе продолжают действовать   три предприятия которые прошли сертификацию и получили статус семеноводческих хозяйств это ООО «Бейское», КФХ Трейзе С.Ф, КФХ Баузер В.Ф. Они являются единственными  семеноводческими хозяйствами не только в районе но  и по Республики Хакасия. Эти хозяйства   выращивают  и засыпают  семенным фондом сельскохозяйственные культуры (овес, пшеница, ячмень гречиха).  Хозяйства реализуют семена не только на территории своего района но и  продают качественные сертифицированные семена  по территории Республики Хакасия и югу Красноярского края.</w:t>
      </w:r>
    </w:p>
    <w:p w:rsidR="00A52267" w:rsidRPr="00A52267" w:rsidRDefault="00A52267" w:rsidP="00A52267">
      <w:pPr>
        <w:spacing w:line="276" w:lineRule="auto"/>
        <w:jc w:val="both"/>
        <w:rPr>
          <w:sz w:val="26"/>
          <w:szCs w:val="26"/>
        </w:rPr>
      </w:pPr>
      <w:r w:rsidRPr="00A52267">
        <w:rPr>
          <w:sz w:val="26"/>
          <w:szCs w:val="26"/>
        </w:rPr>
        <w:t xml:space="preserve"> </w:t>
      </w:r>
      <w:r>
        <w:rPr>
          <w:sz w:val="26"/>
          <w:szCs w:val="26"/>
        </w:rPr>
        <w:tab/>
      </w:r>
      <w:r w:rsidRPr="00A52267">
        <w:rPr>
          <w:sz w:val="26"/>
          <w:szCs w:val="26"/>
        </w:rPr>
        <w:t>В работе с фермерами в течении года по линии растениеводства с начала года ведется работа по приему заявок от КФХ о включении в структуру посевных площадей, далее на основании заявок составляется предварительная структура посевных площадей. До начала посевной в отдел приглашаются главы КФХ и с каждым из них составляется отчет по достигнутым показателям в течении прошлого года за полученные субсидии и также консультируем всех о порядке предоставления субсидий на текущий год с изменениями.  По всем направлениям в АПК Бейского района. Помогаем собрать пакет документов и подготовить  заявления на предоставлении субсидий по возмещению затрат на покупку с/х техники 11 пакетов, 18 пакетов документов на поддержку в области растениеводства и приобретении элитных семян.</w:t>
      </w:r>
    </w:p>
    <w:p w:rsidR="00A52267" w:rsidRPr="00A52267" w:rsidRDefault="00A52267" w:rsidP="00A52267">
      <w:pPr>
        <w:spacing w:line="276" w:lineRule="auto"/>
        <w:jc w:val="both"/>
        <w:rPr>
          <w:sz w:val="26"/>
          <w:szCs w:val="26"/>
        </w:rPr>
      </w:pPr>
      <w:r w:rsidRPr="00A52267">
        <w:rPr>
          <w:sz w:val="26"/>
          <w:szCs w:val="26"/>
        </w:rPr>
        <w:tab/>
        <w:t>В 2022 году в Бейском районе отмечено увеличение  поголовья сельскохозяйственных животных. Поголовье КРС на 01.01.2023 года составило 27788 голов, на 01.01.2022 года было  – 25795 голов,  увеличение   КРС к уровню прошлого года  составил 7,7%. Поголовье овец на 01.01.2023 года   составило 45658 голов, на 01.01.2022 года – 50555 голов, снижение к уровню 2022 года составил 10.0 %,  поголовье лошадей на 01.01.2023 года - 7438 голов, на 01.01.2022 года – 7001 головы, увеличение  к уровню 2022 года составил 6,0 %.</w:t>
      </w:r>
    </w:p>
    <w:p w:rsidR="00A52267" w:rsidRPr="00A52267" w:rsidRDefault="00A52267" w:rsidP="00A52267">
      <w:pPr>
        <w:spacing w:line="276" w:lineRule="auto"/>
        <w:jc w:val="both"/>
        <w:rPr>
          <w:sz w:val="26"/>
          <w:szCs w:val="26"/>
        </w:rPr>
      </w:pPr>
      <w:r w:rsidRPr="00A52267">
        <w:rPr>
          <w:sz w:val="26"/>
          <w:szCs w:val="26"/>
        </w:rPr>
        <w:t xml:space="preserve">           Сельскохозяйственными предприятиями района в 2022 году  произведено 11921 цн. молока, снижение к уровню прошлого года составил 18095 цн. Надой на 1 фуражную корову в 2021 году составил 3821 кг, снижение к уровню прошлого 659 кг. Получено телят на 100 коров – 42,5 %,  в 2021 - 94,0 %, снижение  к уровню прошлого года – 51,5%.  выход ягнят на 100 овцематок – 76,6 %, в 2021 году – 87,3 % , снижение – 8  %, выход жеребят на 100 конематок, в 2022 году 64,3 %, в 2021 году – 64,5  %.</w:t>
      </w:r>
    </w:p>
    <w:p w:rsidR="00A52267" w:rsidRPr="00A52267" w:rsidRDefault="00A52267" w:rsidP="00A52267">
      <w:pPr>
        <w:spacing w:line="276" w:lineRule="auto"/>
        <w:ind w:firstLine="708"/>
        <w:jc w:val="both"/>
        <w:rPr>
          <w:sz w:val="26"/>
          <w:szCs w:val="26"/>
        </w:rPr>
      </w:pPr>
      <w:r w:rsidRPr="00A52267">
        <w:rPr>
          <w:sz w:val="26"/>
          <w:szCs w:val="26"/>
        </w:rPr>
        <w:t>За время действия муниципальной программы "Развитие приоритетных направлений сельского хозяйства муниципального образования Бейский район на 2010-2016 год", Управлением сельского хозяйства было роздано 1442 головы ярочек 86 семьям  Бейского района.</w:t>
      </w:r>
    </w:p>
    <w:p w:rsidR="00A52267" w:rsidRPr="00A52267" w:rsidRDefault="00A52267" w:rsidP="00A52267">
      <w:pPr>
        <w:spacing w:line="276" w:lineRule="auto"/>
        <w:ind w:firstLine="708"/>
        <w:jc w:val="both"/>
        <w:rPr>
          <w:sz w:val="26"/>
          <w:szCs w:val="26"/>
        </w:rPr>
      </w:pPr>
      <w:r w:rsidRPr="00A52267">
        <w:rPr>
          <w:sz w:val="26"/>
          <w:szCs w:val="26"/>
        </w:rPr>
        <w:t>В рамках государственной программы Республики Хакасия « Развитие агропромышленного комплекса Республики Хакасия и социальной сферы на селе» по линии Министерства  сельского хозяйства и продовольствия РХ за 2022 года     выплачено субсидий</w:t>
      </w:r>
    </w:p>
    <w:p w:rsidR="00A52267" w:rsidRPr="00A52267" w:rsidRDefault="00A52267" w:rsidP="00A52267">
      <w:pPr>
        <w:spacing w:line="276" w:lineRule="auto"/>
        <w:jc w:val="both"/>
        <w:rPr>
          <w:sz w:val="26"/>
          <w:szCs w:val="26"/>
        </w:rPr>
      </w:pPr>
      <w:r w:rsidRPr="00A52267">
        <w:rPr>
          <w:sz w:val="26"/>
          <w:szCs w:val="26"/>
        </w:rPr>
        <w:t>ООО – 10445  тыс. руб.</w:t>
      </w:r>
    </w:p>
    <w:p w:rsidR="00A52267" w:rsidRPr="00A52267" w:rsidRDefault="00A52267" w:rsidP="00A52267">
      <w:pPr>
        <w:spacing w:line="276" w:lineRule="auto"/>
        <w:jc w:val="both"/>
        <w:rPr>
          <w:sz w:val="26"/>
          <w:szCs w:val="26"/>
        </w:rPr>
      </w:pPr>
      <w:r w:rsidRPr="00A52267">
        <w:rPr>
          <w:sz w:val="26"/>
          <w:szCs w:val="26"/>
        </w:rPr>
        <w:t>КФХ – 80164 тыс. руб.</w:t>
      </w:r>
    </w:p>
    <w:p w:rsidR="00A52267" w:rsidRPr="00A52267" w:rsidRDefault="00A52267" w:rsidP="00A52267">
      <w:pPr>
        <w:spacing w:line="276" w:lineRule="auto"/>
        <w:jc w:val="both"/>
        <w:rPr>
          <w:sz w:val="26"/>
          <w:szCs w:val="26"/>
        </w:rPr>
      </w:pPr>
      <w:r w:rsidRPr="00A52267">
        <w:rPr>
          <w:sz w:val="26"/>
          <w:szCs w:val="26"/>
        </w:rPr>
        <w:t>Кооперативы – 1450 тыс. руб.</w:t>
      </w:r>
    </w:p>
    <w:p w:rsidR="00A52267" w:rsidRDefault="00A52267" w:rsidP="00A52267">
      <w:pPr>
        <w:spacing w:line="276" w:lineRule="auto"/>
        <w:jc w:val="both"/>
        <w:rPr>
          <w:sz w:val="26"/>
          <w:szCs w:val="26"/>
        </w:rPr>
      </w:pPr>
      <w:r w:rsidRPr="00A52267">
        <w:rPr>
          <w:sz w:val="26"/>
          <w:szCs w:val="26"/>
        </w:rPr>
        <w:t xml:space="preserve"> </w:t>
      </w:r>
      <w:r>
        <w:rPr>
          <w:sz w:val="26"/>
          <w:szCs w:val="26"/>
        </w:rPr>
        <w:tab/>
      </w:r>
      <w:r w:rsidRPr="00A52267">
        <w:rPr>
          <w:sz w:val="26"/>
          <w:szCs w:val="26"/>
        </w:rPr>
        <w:t>Из них поддержки  растениеводом   в размере 53 432 тыс. рублей.( Субсидия на поддержку элитного семеноводства, на проведение комплекса агротехнических работ в растениеводстве, на поддержку в области растениеводства  и повышения культуры земледелия,  приобретение сельскохозяйственной технике).</w:t>
      </w:r>
      <w:r w:rsidR="000042DD" w:rsidRPr="00A52267">
        <w:rPr>
          <w:sz w:val="26"/>
          <w:szCs w:val="26"/>
        </w:rPr>
        <w:tab/>
      </w:r>
    </w:p>
    <w:p w:rsidR="00F15775" w:rsidRPr="00BB7E82" w:rsidRDefault="007F177E" w:rsidP="00BB7E82">
      <w:pPr>
        <w:spacing w:line="276" w:lineRule="auto"/>
        <w:ind w:firstLine="708"/>
        <w:jc w:val="both"/>
        <w:rPr>
          <w:b/>
          <w:sz w:val="26"/>
          <w:szCs w:val="26"/>
        </w:rPr>
      </w:pPr>
      <w:r w:rsidRPr="00C23487">
        <w:rPr>
          <w:sz w:val="26"/>
          <w:szCs w:val="26"/>
        </w:rPr>
        <w:t>Одной из основных проблем дорожного комплекса Бейского района является недостаточный объем выполняемых работ по ремонту и содержанию автомобильных дорог. Доля протяженности автомобильных дорог общего пользования местного значения</w:t>
      </w:r>
      <w:r w:rsidR="00B079F5" w:rsidRPr="00C23487">
        <w:rPr>
          <w:sz w:val="26"/>
          <w:szCs w:val="26"/>
        </w:rPr>
        <w:t xml:space="preserve">, не  отвечающих нормативным требованиям,  в общей протяженности  </w:t>
      </w:r>
      <w:r w:rsidRPr="00C23487">
        <w:rPr>
          <w:sz w:val="26"/>
          <w:szCs w:val="26"/>
        </w:rPr>
        <w:t xml:space="preserve"> автомобильных дорог общего пользования местного значе</w:t>
      </w:r>
      <w:r w:rsidR="009A390C" w:rsidRPr="00C23487">
        <w:rPr>
          <w:sz w:val="26"/>
          <w:szCs w:val="26"/>
        </w:rPr>
        <w:t>ния в 202</w:t>
      </w:r>
      <w:r w:rsidR="00EB7BB0" w:rsidRPr="00C23487">
        <w:rPr>
          <w:sz w:val="26"/>
          <w:szCs w:val="26"/>
        </w:rPr>
        <w:t>2</w:t>
      </w:r>
      <w:r w:rsidR="009A390C" w:rsidRPr="00C23487">
        <w:rPr>
          <w:sz w:val="26"/>
          <w:szCs w:val="26"/>
        </w:rPr>
        <w:t xml:space="preserve">г. составила </w:t>
      </w:r>
      <w:r w:rsidR="00BB7E82" w:rsidRPr="00BB7E82">
        <w:rPr>
          <w:sz w:val="26"/>
          <w:szCs w:val="26"/>
        </w:rPr>
        <w:t>56,2</w:t>
      </w:r>
      <w:r w:rsidR="00584A19" w:rsidRPr="00BB7E82">
        <w:rPr>
          <w:sz w:val="26"/>
          <w:szCs w:val="26"/>
        </w:rPr>
        <w:t>%.</w:t>
      </w:r>
      <w:r w:rsidRPr="00C23487">
        <w:rPr>
          <w:sz w:val="26"/>
          <w:szCs w:val="26"/>
        </w:rPr>
        <w:t xml:space="preserve">  </w:t>
      </w:r>
    </w:p>
    <w:p w:rsidR="00AF0D81" w:rsidRDefault="00AF0D81" w:rsidP="007F177E">
      <w:pPr>
        <w:ind w:firstLine="709"/>
        <w:jc w:val="both"/>
        <w:rPr>
          <w:sz w:val="26"/>
          <w:szCs w:val="26"/>
        </w:rPr>
      </w:pPr>
    </w:p>
    <w:p w:rsidR="001B1865" w:rsidRPr="00E76DA7" w:rsidRDefault="001B1865" w:rsidP="001B1865">
      <w:pPr>
        <w:numPr>
          <w:ilvl w:val="0"/>
          <w:numId w:val="7"/>
        </w:numPr>
        <w:rPr>
          <w:b/>
          <w:sz w:val="26"/>
          <w:szCs w:val="26"/>
        </w:rPr>
      </w:pPr>
      <w:r>
        <w:rPr>
          <w:b/>
          <w:sz w:val="26"/>
          <w:szCs w:val="26"/>
        </w:rPr>
        <w:t>ДОШКОЛЬНОЕ ОБРАЗОВАНИЕ</w:t>
      </w:r>
    </w:p>
    <w:p w:rsidR="00216933" w:rsidRDefault="00216933" w:rsidP="008C1F3C">
      <w:pPr>
        <w:pStyle w:val="a3"/>
        <w:ind w:left="0" w:right="-82" w:firstLine="0"/>
        <w:jc w:val="center"/>
        <w:rPr>
          <w:rFonts w:ascii="Times New Roman" w:hAnsi="Times New Roman"/>
          <w:sz w:val="26"/>
          <w:szCs w:val="26"/>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3"/>
      </w:tblGrid>
      <w:tr w:rsidR="001B1865" w:rsidRPr="008D2914" w:rsidTr="00C33F12">
        <w:trPr>
          <w:trHeight w:val="187"/>
        </w:trPr>
        <w:tc>
          <w:tcPr>
            <w:tcW w:w="374" w:type="dxa"/>
            <w:tcBorders>
              <w:top w:val="single" w:sz="4" w:space="0" w:color="auto"/>
              <w:left w:val="single" w:sz="4" w:space="0" w:color="auto"/>
              <w:bottom w:val="nil"/>
              <w:right w:val="single" w:sz="4" w:space="0" w:color="auto"/>
            </w:tcBorders>
          </w:tcPr>
          <w:p w:rsidR="001B1865" w:rsidRPr="008D2914" w:rsidRDefault="001B1865"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1B1865" w:rsidRPr="008D2914" w:rsidRDefault="001B1865"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1B1865" w:rsidRPr="008D2914" w:rsidRDefault="001B1865" w:rsidP="00C33F12">
            <w:pPr>
              <w:autoSpaceDE w:val="0"/>
              <w:autoSpaceDN w:val="0"/>
              <w:adjustRightInd w:val="0"/>
              <w:jc w:val="center"/>
              <w:rPr>
                <w:color w:val="000000"/>
                <w:sz w:val="26"/>
                <w:szCs w:val="26"/>
              </w:rPr>
            </w:pPr>
            <w:r w:rsidRPr="008D2914">
              <w:rPr>
                <w:color w:val="000000"/>
                <w:sz w:val="26"/>
                <w:szCs w:val="26"/>
              </w:rPr>
              <w:t>Ед. изм</w:t>
            </w:r>
          </w:p>
        </w:tc>
        <w:tc>
          <w:tcPr>
            <w:tcW w:w="5421" w:type="dxa"/>
            <w:gridSpan w:val="6"/>
            <w:tcBorders>
              <w:top w:val="single" w:sz="4" w:space="0" w:color="auto"/>
              <w:left w:val="single" w:sz="4" w:space="0" w:color="auto"/>
              <w:bottom w:val="single" w:sz="4" w:space="0" w:color="auto"/>
              <w:right w:val="single" w:sz="4" w:space="0" w:color="auto"/>
            </w:tcBorders>
          </w:tcPr>
          <w:p w:rsidR="001B1865" w:rsidRPr="008D2914" w:rsidRDefault="001B1865" w:rsidP="00C33F12">
            <w:pPr>
              <w:jc w:val="center"/>
              <w:rPr>
                <w:color w:val="000000"/>
                <w:sz w:val="26"/>
                <w:szCs w:val="26"/>
              </w:rPr>
            </w:pPr>
            <w:r w:rsidRPr="008D2914">
              <w:rPr>
                <w:color w:val="000000"/>
                <w:sz w:val="26"/>
                <w:szCs w:val="26"/>
              </w:rPr>
              <w:t>Отчетная информация</w:t>
            </w:r>
          </w:p>
        </w:tc>
      </w:tr>
      <w:tr w:rsidR="00EB7BB0" w:rsidRPr="008D2914" w:rsidTr="00C33F12">
        <w:trPr>
          <w:trHeight w:val="187"/>
        </w:trPr>
        <w:tc>
          <w:tcPr>
            <w:tcW w:w="374" w:type="dxa"/>
            <w:tcBorders>
              <w:top w:val="nil"/>
              <w:left w:val="single" w:sz="4" w:space="0" w:color="auto"/>
              <w:bottom w:val="single" w:sz="4" w:space="0" w:color="auto"/>
              <w:right w:val="single" w:sz="4" w:space="0" w:color="auto"/>
            </w:tcBorders>
          </w:tcPr>
          <w:p w:rsidR="00EB7BB0" w:rsidRPr="008D2914" w:rsidRDefault="00EB7BB0" w:rsidP="00EB7BB0">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EB7BB0" w:rsidRPr="008D2914" w:rsidRDefault="00EB7BB0" w:rsidP="00EB7BB0">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rPr>
                <w:color w:val="000000"/>
                <w:sz w:val="26"/>
                <w:szCs w:val="26"/>
              </w:rPr>
            </w:pPr>
            <w:r>
              <w:rPr>
                <w:color w:val="000000"/>
                <w:sz w:val="26"/>
                <w:szCs w:val="26"/>
              </w:rPr>
              <w:t>2020г</w:t>
            </w:r>
          </w:p>
        </w:tc>
        <w:tc>
          <w:tcPr>
            <w:tcW w:w="935" w:type="dxa"/>
            <w:tcBorders>
              <w:top w:val="single" w:sz="4" w:space="0" w:color="auto"/>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rPr>
                <w:color w:val="000000"/>
                <w:sz w:val="26"/>
                <w:szCs w:val="26"/>
              </w:rPr>
            </w:pPr>
            <w:r>
              <w:rPr>
                <w:color w:val="000000"/>
                <w:sz w:val="26"/>
                <w:szCs w:val="26"/>
              </w:rPr>
              <w:t>2021г</w:t>
            </w:r>
          </w:p>
        </w:tc>
        <w:tc>
          <w:tcPr>
            <w:tcW w:w="935" w:type="dxa"/>
            <w:tcBorders>
              <w:top w:val="single" w:sz="6" w:space="0" w:color="auto"/>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rPr>
                <w:color w:val="000000"/>
                <w:sz w:val="26"/>
                <w:szCs w:val="26"/>
              </w:rPr>
            </w:pPr>
            <w:r>
              <w:rPr>
                <w:color w:val="000000"/>
                <w:sz w:val="26"/>
                <w:szCs w:val="26"/>
              </w:rPr>
              <w:t>2022г</w:t>
            </w:r>
          </w:p>
        </w:tc>
        <w:tc>
          <w:tcPr>
            <w:tcW w:w="748" w:type="dxa"/>
            <w:tcBorders>
              <w:top w:val="single" w:sz="6" w:space="0" w:color="auto"/>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rPr>
                <w:color w:val="000000"/>
                <w:sz w:val="26"/>
                <w:szCs w:val="26"/>
              </w:rPr>
            </w:pPr>
            <w:r>
              <w:rPr>
                <w:color w:val="000000"/>
                <w:sz w:val="26"/>
                <w:szCs w:val="26"/>
              </w:rPr>
              <w:t>2023г</w:t>
            </w:r>
          </w:p>
        </w:tc>
        <w:tc>
          <w:tcPr>
            <w:tcW w:w="935" w:type="dxa"/>
            <w:tcBorders>
              <w:top w:val="single" w:sz="6" w:space="0" w:color="auto"/>
              <w:left w:val="single" w:sz="6" w:space="0" w:color="auto"/>
              <w:bottom w:val="single" w:sz="6" w:space="0" w:color="auto"/>
              <w:right w:val="single" w:sz="6" w:space="0" w:color="auto"/>
            </w:tcBorders>
          </w:tcPr>
          <w:p w:rsidR="00EB7BB0" w:rsidRPr="008D2914" w:rsidRDefault="00EB7BB0" w:rsidP="00EB7BB0">
            <w:pPr>
              <w:rPr>
                <w:color w:val="000000"/>
                <w:sz w:val="26"/>
                <w:szCs w:val="26"/>
              </w:rPr>
            </w:pPr>
            <w:r>
              <w:rPr>
                <w:color w:val="000000"/>
                <w:sz w:val="26"/>
                <w:szCs w:val="26"/>
              </w:rPr>
              <w:t>2024г</w:t>
            </w:r>
          </w:p>
        </w:tc>
        <w:tc>
          <w:tcPr>
            <w:tcW w:w="933" w:type="dxa"/>
            <w:tcBorders>
              <w:top w:val="single" w:sz="4" w:space="0" w:color="auto"/>
              <w:bottom w:val="single" w:sz="4" w:space="0" w:color="auto"/>
              <w:right w:val="single" w:sz="4" w:space="0" w:color="auto"/>
            </w:tcBorders>
            <w:shd w:val="clear" w:color="auto" w:fill="auto"/>
          </w:tcPr>
          <w:p w:rsidR="00EB7BB0" w:rsidRPr="008D2914" w:rsidRDefault="00EB7BB0" w:rsidP="00EB7BB0">
            <w:pPr>
              <w:rPr>
                <w:color w:val="000000"/>
                <w:sz w:val="26"/>
                <w:szCs w:val="26"/>
              </w:rPr>
            </w:pPr>
            <w:r>
              <w:rPr>
                <w:color w:val="000000"/>
                <w:sz w:val="26"/>
                <w:szCs w:val="26"/>
              </w:rPr>
              <w:t>2025г</w:t>
            </w:r>
          </w:p>
        </w:tc>
      </w:tr>
      <w:tr w:rsidR="00EB7BB0" w:rsidRPr="008D2914" w:rsidTr="00C33F12">
        <w:trPr>
          <w:trHeight w:val="187"/>
        </w:trPr>
        <w:tc>
          <w:tcPr>
            <w:tcW w:w="374" w:type="dxa"/>
            <w:tcBorders>
              <w:top w:val="nil"/>
              <w:left w:val="single" w:sz="4" w:space="0" w:color="auto"/>
              <w:bottom w:val="single" w:sz="4" w:space="0" w:color="auto"/>
              <w:right w:val="single" w:sz="4" w:space="0" w:color="auto"/>
            </w:tcBorders>
          </w:tcPr>
          <w:p w:rsidR="00EB7BB0" w:rsidRPr="008D2914" w:rsidRDefault="00EB7BB0" w:rsidP="00EB7BB0">
            <w:pPr>
              <w:autoSpaceDE w:val="0"/>
              <w:autoSpaceDN w:val="0"/>
              <w:adjustRightInd w:val="0"/>
              <w:rPr>
                <w:color w:val="000000"/>
                <w:sz w:val="26"/>
                <w:szCs w:val="26"/>
              </w:rPr>
            </w:pPr>
            <w:r>
              <w:rPr>
                <w:color w:val="000000"/>
                <w:sz w:val="26"/>
                <w:szCs w:val="26"/>
              </w:rPr>
              <w:t>9</w:t>
            </w:r>
          </w:p>
        </w:tc>
        <w:tc>
          <w:tcPr>
            <w:tcW w:w="3740" w:type="dxa"/>
            <w:tcBorders>
              <w:top w:val="nil"/>
              <w:left w:val="single" w:sz="4" w:space="0" w:color="auto"/>
              <w:bottom w:val="single" w:sz="6" w:space="0" w:color="auto"/>
              <w:right w:val="single" w:sz="6" w:space="0" w:color="auto"/>
            </w:tcBorders>
          </w:tcPr>
          <w:p w:rsidR="00EB7BB0" w:rsidRPr="001B1865" w:rsidRDefault="00EB7BB0" w:rsidP="00EB7BB0">
            <w:pPr>
              <w:jc w:val="both"/>
              <w:rPr>
                <w:sz w:val="26"/>
                <w:szCs w:val="26"/>
              </w:rPr>
            </w:pPr>
            <w:r w:rsidRPr="001B1865">
              <w:rPr>
                <w:sz w:val="26"/>
                <w:szCs w:val="26"/>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w:t>
            </w:r>
          </w:p>
          <w:p w:rsidR="00EB7BB0" w:rsidRPr="001B1865" w:rsidRDefault="00EB7BB0" w:rsidP="00EB7BB0">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jc w:val="center"/>
              <w:rPr>
                <w:color w:val="000000"/>
                <w:sz w:val="26"/>
                <w:szCs w:val="26"/>
              </w:rPr>
            </w:pPr>
            <w:r>
              <w:rPr>
                <w:color w:val="000000"/>
                <w:sz w:val="26"/>
                <w:szCs w:val="26"/>
              </w:rPr>
              <w:t>58,10</w:t>
            </w:r>
          </w:p>
        </w:tc>
        <w:tc>
          <w:tcPr>
            <w:tcW w:w="935" w:type="dxa"/>
            <w:tcBorders>
              <w:top w:val="single" w:sz="4" w:space="0" w:color="auto"/>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jc w:val="center"/>
              <w:rPr>
                <w:color w:val="000000"/>
                <w:sz w:val="26"/>
                <w:szCs w:val="26"/>
              </w:rPr>
            </w:pPr>
            <w:r>
              <w:rPr>
                <w:color w:val="000000"/>
                <w:sz w:val="26"/>
                <w:szCs w:val="26"/>
              </w:rPr>
              <w:t>55,90</w:t>
            </w:r>
          </w:p>
        </w:tc>
        <w:tc>
          <w:tcPr>
            <w:tcW w:w="935" w:type="dxa"/>
            <w:tcBorders>
              <w:top w:val="single" w:sz="6" w:space="0" w:color="auto"/>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jc w:val="center"/>
              <w:rPr>
                <w:color w:val="000000"/>
                <w:sz w:val="26"/>
                <w:szCs w:val="26"/>
              </w:rPr>
            </w:pPr>
            <w:r>
              <w:rPr>
                <w:color w:val="000000"/>
                <w:sz w:val="26"/>
                <w:szCs w:val="26"/>
              </w:rPr>
              <w:t>64,37</w:t>
            </w:r>
          </w:p>
        </w:tc>
        <w:tc>
          <w:tcPr>
            <w:tcW w:w="748" w:type="dxa"/>
            <w:tcBorders>
              <w:top w:val="single" w:sz="6" w:space="0" w:color="auto"/>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rPr>
                <w:color w:val="000000"/>
                <w:sz w:val="26"/>
                <w:szCs w:val="26"/>
              </w:rPr>
            </w:pPr>
            <w:r>
              <w:rPr>
                <w:color w:val="000000"/>
                <w:sz w:val="26"/>
                <w:szCs w:val="26"/>
              </w:rPr>
              <w:t>52,0</w:t>
            </w:r>
          </w:p>
        </w:tc>
        <w:tc>
          <w:tcPr>
            <w:tcW w:w="935" w:type="dxa"/>
            <w:tcBorders>
              <w:top w:val="single" w:sz="6" w:space="0" w:color="auto"/>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jc w:val="center"/>
              <w:rPr>
                <w:color w:val="000000"/>
                <w:sz w:val="26"/>
                <w:szCs w:val="26"/>
              </w:rPr>
            </w:pPr>
            <w:r>
              <w:rPr>
                <w:color w:val="000000"/>
                <w:sz w:val="26"/>
                <w:szCs w:val="26"/>
              </w:rPr>
              <w:t>52,0</w:t>
            </w:r>
          </w:p>
        </w:tc>
        <w:tc>
          <w:tcPr>
            <w:tcW w:w="933" w:type="dxa"/>
            <w:tcBorders>
              <w:top w:val="single" w:sz="4" w:space="0" w:color="auto"/>
              <w:bottom w:val="single" w:sz="4" w:space="0" w:color="auto"/>
              <w:right w:val="single" w:sz="4" w:space="0" w:color="auto"/>
            </w:tcBorders>
            <w:shd w:val="clear" w:color="auto" w:fill="auto"/>
          </w:tcPr>
          <w:p w:rsidR="00EB7BB0" w:rsidRPr="008D2914" w:rsidRDefault="00EB7BB0" w:rsidP="00EB7BB0">
            <w:pPr>
              <w:jc w:val="center"/>
              <w:rPr>
                <w:color w:val="000000"/>
                <w:sz w:val="26"/>
                <w:szCs w:val="26"/>
              </w:rPr>
            </w:pPr>
            <w:r>
              <w:rPr>
                <w:color w:val="000000"/>
                <w:sz w:val="26"/>
                <w:szCs w:val="26"/>
              </w:rPr>
              <w:t>52,0</w:t>
            </w:r>
          </w:p>
        </w:tc>
      </w:tr>
      <w:tr w:rsidR="00EB7BB0" w:rsidRPr="008D2914" w:rsidTr="00C33F12">
        <w:trPr>
          <w:trHeight w:val="187"/>
        </w:trPr>
        <w:tc>
          <w:tcPr>
            <w:tcW w:w="374" w:type="dxa"/>
            <w:tcBorders>
              <w:top w:val="nil"/>
              <w:left w:val="single" w:sz="4" w:space="0" w:color="auto"/>
              <w:bottom w:val="single" w:sz="4" w:space="0" w:color="auto"/>
              <w:right w:val="single" w:sz="4" w:space="0" w:color="auto"/>
            </w:tcBorders>
          </w:tcPr>
          <w:p w:rsidR="00EB7BB0" w:rsidRPr="008D2914" w:rsidRDefault="00EB7BB0" w:rsidP="00EB7BB0">
            <w:pPr>
              <w:autoSpaceDE w:val="0"/>
              <w:autoSpaceDN w:val="0"/>
              <w:adjustRightInd w:val="0"/>
              <w:rPr>
                <w:color w:val="000000"/>
                <w:sz w:val="26"/>
                <w:szCs w:val="26"/>
              </w:rPr>
            </w:pPr>
            <w:r>
              <w:rPr>
                <w:color w:val="000000"/>
                <w:sz w:val="26"/>
                <w:szCs w:val="26"/>
              </w:rPr>
              <w:t>10</w:t>
            </w:r>
          </w:p>
        </w:tc>
        <w:tc>
          <w:tcPr>
            <w:tcW w:w="3740" w:type="dxa"/>
            <w:tcBorders>
              <w:top w:val="nil"/>
              <w:left w:val="single" w:sz="4" w:space="0" w:color="auto"/>
              <w:bottom w:val="single" w:sz="6" w:space="0" w:color="auto"/>
              <w:right w:val="single" w:sz="6" w:space="0" w:color="auto"/>
            </w:tcBorders>
          </w:tcPr>
          <w:p w:rsidR="00EB7BB0" w:rsidRPr="001B1865" w:rsidRDefault="00EB7BB0" w:rsidP="00EB7BB0">
            <w:pPr>
              <w:jc w:val="both"/>
              <w:rPr>
                <w:sz w:val="26"/>
                <w:szCs w:val="26"/>
              </w:rPr>
            </w:pPr>
            <w:r w:rsidRPr="001B1865">
              <w:rPr>
                <w:sz w:val="26"/>
                <w:szCs w:val="26"/>
              </w:rPr>
              <w:t>Доля детей в возрасте 1 - 6 лет, стоящих на учете для определения в муниципальные дошкольные образовательные учреждения, в общей численности детей в возрасте 1 - 6 лет</w:t>
            </w:r>
          </w:p>
          <w:p w:rsidR="00EB7BB0" w:rsidRPr="001B1865" w:rsidRDefault="00EB7BB0" w:rsidP="00EB7BB0">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jc w:val="center"/>
              <w:rPr>
                <w:color w:val="000000"/>
                <w:sz w:val="26"/>
                <w:szCs w:val="26"/>
              </w:rPr>
            </w:pPr>
            <w:r>
              <w:rPr>
                <w:color w:val="000000"/>
                <w:sz w:val="26"/>
                <w:szCs w:val="26"/>
              </w:rPr>
              <w:t>1,50</w:t>
            </w:r>
          </w:p>
        </w:tc>
        <w:tc>
          <w:tcPr>
            <w:tcW w:w="935" w:type="dxa"/>
            <w:tcBorders>
              <w:top w:val="single" w:sz="4" w:space="0" w:color="auto"/>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jc w:val="center"/>
              <w:rPr>
                <w:color w:val="000000"/>
                <w:sz w:val="26"/>
                <w:szCs w:val="26"/>
              </w:rPr>
            </w:pPr>
            <w:r>
              <w:rPr>
                <w:color w:val="000000"/>
                <w:sz w:val="26"/>
                <w:szCs w:val="26"/>
              </w:rPr>
              <w:t>1,42</w:t>
            </w:r>
          </w:p>
        </w:tc>
        <w:tc>
          <w:tcPr>
            <w:tcW w:w="935" w:type="dxa"/>
            <w:tcBorders>
              <w:top w:val="single" w:sz="6" w:space="0" w:color="auto"/>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jc w:val="center"/>
              <w:rPr>
                <w:color w:val="000000"/>
                <w:sz w:val="26"/>
                <w:szCs w:val="26"/>
              </w:rPr>
            </w:pPr>
            <w:r>
              <w:rPr>
                <w:color w:val="000000"/>
                <w:sz w:val="26"/>
                <w:szCs w:val="26"/>
              </w:rPr>
              <w:t>0,96</w:t>
            </w:r>
          </w:p>
        </w:tc>
        <w:tc>
          <w:tcPr>
            <w:tcW w:w="748" w:type="dxa"/>
            <w:tcBorders>
              <w:top w:val="single" w:sz="6" w:space="0" w:color="auto"/>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jc w:val="center"/>
              <w:rPr>
                <w:color w:val="000000"/>
                <w:sz w:val="26"/>
                <w:szCs w:val="26"/>
              </w:rPr>
            </w:pPr>
            <w:r>
              <w:rPr>
                <w:color w:val="000000"/>
                <w:sz w:val="26"/>
                <w:szCs w:val="26"/>
              </w:rPr>
              <w:t>2,76</w:t>
            </w:r>
          </w:p>
        </w:tc>
        <w:tc>
          <w:tcPr>
            <w:tcW w:w="935" w:type="dxa"/>
            <w:tcBorders>
              <w:top w:val="single" w:sz="6" w:space="0" w:color="auto"/>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jc w:val="center"/>
              <w:rPr>
                <w:color w:val="000000"/>
                <w:sz w:val="26"/>
                <w:szCs w:val="26"/>
              </w:rPr>
            </w:pPr>
            <w:r>
              <w:rPr>
                <w:color w:val="000000"/>
                <w:sz w:val="26"/>
                <w:szCs w:val="26"/>
              </w:rPr>
              <w:t>2,76</w:t>
            </w:r>
          </w:p>
        </w:tc>
        <w:tc>
          <w:tcPr>
            <w:tcW w:w="933" w:type="dxa"/>
            <w:tcBorders>
              <w:top w:val="single" w:sz="4" w:space="0" w:color="auto"/>
              <w:bottom w:val="single" w:sz="4" w:space="0" w:color="auto"/>
              <w:right w:val="single" w:sz="4" w:space="0" w:color="auto"/>
            </w:tcBorders>
            <w:shd w:val="clear" w:color="auto" w:fill="auto"/>
          </w:tcPr>
          <w:p w:rsidR="00EB7BB0" w:rsidRPr="008D2914" w:rsidRDefault="00EB7BB0" w:rsidP="00EB7BB0">
            <w:pPr>
              <w:jc w:val="center"/>
              <w:rPr>
                <w:color w:val="000000"/>
                <w:sz w:val="26"/>
                <w:szCs w:val="26"/>
              </w:rPr>
            </w:pPr>
            <w:r>
              <w:rPr>
                <w:color w:val="000000"/>
                <w:sz w:val="26"/>
                <w:szCs w:val="26"/>
              </w:rPr>
              <w:t>2,76</w:t>
            </w:r>
          </w:p>
        </w:tc>
      </w:tr>
      <w:tr w:rsidR="00EB7BB0" w:rsidRPr="008D2914" w:rsidTr="00C33F12">
        <w:trPr>
          <w:trHeight w:val="187"/>
        </w:trPr>
        <w:tc>
          <w:tcPr>
            <w:tcW w:w="374" w:type="dxa"/>
            <w:tcBorders>
              <w:top w:val="nil"/>
              <w:left w:val="single" w:sz="4" w:space="0" w:color="auto"/>
              <w:bottom w:val="single" w:sz="4" w:space="0" w:color="auto"/>
              <w:right w:val="single" w:sz="4" w:space="0" w:color="auto"/>
            </w:tcBorders>
          </w:tcPr>
          <w:p w:rsidR="00EB7BB0" w:rsidRPr="008D2914" w:rsidRDefault="00EB7BB0" w:rsidP="00EB7BB0">
            <w:pPr>
              <w:autoSpaceDE w:val="0"/>
              <w:autoSpaceDN w:val="0"/>
              <w:adjustRightInd w:val="0"/>
              <w:rPr>
                <w:color w:val="000000"/>
                <w:sz w:val="26"/>
                <w:szCs w:val="26"/>
              </w:rPr>
            </w:pPr>
            <w:r>
              <w:rPr>
                <w:color w:val="000000"/>
                <w:sz w:val="26"/>
                <w:szCs w:val="26"/>
              </w:rPr>
              <w:t>11</w:t>
            </w:r>
          </w:p>
        </w:tc>
        <w:tc>
          <w:tcPr>
            <w:tcW w:w="3740" w:type="dxa"/>
            <w:tcBorders>
              <w:top w:val="nil"/>
              <w:left w:val="single" w:sz="4" w:space="0" w:color="auto"/>
              <w:bottom w:val="single" w:sz="6" w:space="0" w:color="auto"/>
              <w:right w:val="single" w:sz="6" w:space="0" w:color="auto"/>
            </w:tcBorders>
          </w:tcPr>
          <w:p w:rsidR="00EB7BB0" w:rsidRPr="001B1865" w:rsidRDefault="00EB7BB0" w:rsidP="00EB7BB0">
            <w:pPr>
              <w:jc w:val="both"/>
              <w:rPr>
                <w:sz w:val="26"/>
                <w:szCs w:val="26"/>
              </w:rPr>
            </w:pPr>
            <w:r w:rsidRPr="001B1865">
              <w:rPr>
                <w:sz w:val="26"/>
                <w:szCs w:val="26"/>
              </w:rPr>
              <w:t xml:space="preserve">Доля муниципальных дошкольных образовательных учреждений, здания которых находятся в аварийном состоянии или требуют капитального ремонта, в общем числе муниципальных дошкольных образовательных учреждений </w:t>
            </w:r>
          </w:p>
          <w:p w:rsidR="00EB7BB0" w:rsidRPr="001B1865" w:rsidRDefault="00EB7BB0" w:rsidP="00EB7BB0">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jc w:val="center"/>
              <w:rPr>
                <w:color w:val="000000"/>
                <w:sz w:val="26"/>
                <w:szCs w:val="26"/>
              </w:rPr>
            </w:pPr>
            <w:r>
              <w:rPr>
                <w:color w:val="000000"/>
                <w:sz w:val="26"/>
                <w:szCs w:val="26"/>
              </w:rPr>
              <w:t>0,0</w:t>
            </w:r>
          </w:p>
        </w:tc>
        <w:tc>
          <w:tcPr>
            <w:tcW w:w="935" w:type="dxa"/>
            <w:tcBorders>
              <w:top w:val="single" w:sz="4" w:space="0" w:color="auto"/>
              <w:left w:val="single" w:sz="6" w:space="0" w:color="auto"/>
              <w:bottom w:val="single" w:sz="6" w:space="0" w:color="auto"/>
              <w:right w:val="single" w:sz="6" w:space="0" w:color="auto"/>
            </w:tcBorders>
          </w:tcPr>
          <w:p w:rsidR="00EB7BB0" w:rsidRPr="008D2914" w:rsidRDefault="00F81DD4" w:rsidP="00EB7BB0">
            <w:pPr>
              <w:autoSpaceDE w:val="0"/>
              <w:autoSpaceDN w:val="0"/>
              <w:adjustRightInd w:val="0"/>
              <w:jc w:val="center"/>
              <w:rPr>
                <w:color w:val="000000"/>
                <w:sz w:val="26"/>
                <w:szCs w:val="26"/>
              </w:rPr>
            </w:pPr>
            <w:r>
              <w:rPr>
                <w:color w:val="000000"/>
                <w:sz w:val="26"/>
                <w:szCs w:val="26"/>
              </w:rPr>
              <w:t>0,0</w:t>
            </w:r>
          </w:p>
        </w:tc>
        <w:tc>
          <w:tcPr>
            <w:tcW w:w="935" w:type="dxa"/>
            <w:tcBorders>
              <w:top w:val="single" w:sz="6" w:space="0" w:color="auto"/>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jc w:val="center"/>
              <w:rPr>
                <w:color w:val="000000"/>
                <w:sz w:val="26"/>
                <w:szCs w:val="26"/>
              </w:rPr>
            </w:pPr>
            <w:r>
              <w:rPr>
                <w:color w:val="000000"/>
                <w:sz w:val="26"/>
                <w:szCs w:val="26"/>
              </w:rPr>
              <w:t>16,7</w:t>
            </w:r>
          </w:p>
        </w:tc>
        <w:tc>
          <w:tcPr>
            <w:tcW w:w="748" w:type="dxa"/>
            <w:tcBorders>
              <w:top w:val="single" w:sz="6" w:space="0" w:color="auto"/>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jc w:val="center"/>
              <w:rPr>
                <w:color w:val="000000"/>
                <w:sz w:val="26"/>
                <w:szCs w:val="26"/>
              </w:rPr>
            </w:pPr>
            <w:r>
              <w:rPr>
                <w:color w:val="000000"/>
                <w:sz w:val="26"/>
                <w:szCs w:val="26"/>
              </w:rPr>
              <w:t>8,3</w:t>
            </w:r>
          </w:p>
        </w:tc>
        <w:tc>
          <w:tcPr>
            <w:tcW w:w="935" w:type="dxa"/>
            <w:tcBorders>
              <w:top w:val="single" w:sz="6" w:space="0" w:color="auto"/>
              <w:left w:val="single" w:sz="6" w:space="0" w:color="auto"/>
              <w:bottom w:val="single" w:sz="6" w:space="0" w:color="auto"/>
              <w:right w:val="single" w:sz="6" w:space="0" w:color="auto"/>
            </w:tcBorders>
          </w:tcPr>
          <w:p w:rsidR="00EB7BB0" w:rsidRPr="008D2914" w:rsidRDefault="00EB7BB0" w:rsidP="00EB7BB0">
            <w:pPr>
              <w:autoSpaceDE w:val="0"/>
              <w:autoSpaceDN w:val="0"/>
              <w:adjustRightInd w:val="0"/>
              <w:jc w:val="center"/>
              <w:rPr>
                <w:color w:val="000000"/>
                <w:sz w:val="26"/>
                <w:szCs w:val="26"/>
              </w:rPr>
            </w:pPr>
            <w:r>
              <w:rPr>
                <w:color w:val="000000"/>
                <w:sz w:val="26"/>
                <w:szCs w:val="26"/>
              </w:rPr>
              <w:t>8,3</w:t>
            </w:r>
          </w:p>
        </w:tc>
        <w:tc>
          <w:tcPr>
            <w:tcW w:w="933" w:type="dxa"/>
            <w:tcBorders>
              <w:top w:val="single" w:sz="4" w:space="0" w:color="auto"/>
              <w:bottom w:val="single" w:sz="4" w:space="0" w:color="auto"/>
              <w:right w:val="single" w:sz="4" w:space="0" w:color="auto"/>
            </w:tcBorders>
            <w:shd w:val="clear" w:color="auto" w:fill="auto"/>
          </w:tcPr>
          <w:p w:rsidR="00EB7BB0" w:rsidRPr="008D2914" w:rsidRDefault="00EB7BB0" w:rsidP="00EB7BB0">
            <w:pPr>
              <w:jc w:val="center"/>
              <w:rPr>
                <w:color w:val="000000"/>
                <w:sz w:val="26"/>
                <w:szCs w:val="26"/>
              </w:rPr>
            </w:pPr>
            <w:r>
              <w:rPr>
                <w:color w:val="000000"/>
                <w:sz w:val="26"/>
                <w:szCs w:val="26"/>
              </w:rPr>
              <w:t>8,3</w:t>
            </w:r>
          </w:p>
        </w:tc>
      </w:tr>
    </w:tbl>
    <w:p w:rsidR="00135924" w:rsidRPr="00C23487" w:rsidRDefault="00135924" w:rsidP="00135924">
      <w:pPr>
        <w:ind w:firstLine="708"/>
        <w:jc w:val="both"/>
        <w:rPr>
          <w:sz w:val="26"/>
          <w:szCs w:val="26"/>
        </w:rPr>
      </w:pPr>
      <w:r w:rsidRPr="00C23487">
        <w:rPr>
          <w:sz w:val="26"/>
          <w:szCs w:val="26"/>
        </w:rPr>
        <w:t>Решений о ликвидации и реорганизации МБДОУ в Бейском районе за истекший период  2022 года  не было.</w:t>
      </w:r>
    </w:p>
    <w:p w:rsidR="00135924" w:rsidRPr="00C23487" w:rsidRDefault="00135924" w:rsidP="00135924">
      <w:pPr>
        <w:shd w:val="clear" w:color="auto" w:fill="FFFFFF"/>
        <w:jc w:val="both"/>
        <w:rPr>
          <w:sz w:val="26"/>
          <w:szCs w:val="26"/>
        </w:rPr>
      </w:pPr>
      <w:r w:rsidRPr="00C23487">
        <w:rPr>
          <w:sz w:val="26"/>
          <w:szCs w:val="26"/>
        </w:rPr>
        <w:tab/>
      </w:r>
      <w:r w:rsidRPr="00C23487">
        <w:rPr>
          <w:color w:val="1A1A1A"/>
          <w:sz w:val="26"/>
          <w:szCs w:val="26"/>
        </w:rPr>
        <w:t xml:space="preserve">Для обеспечения права граждан на получение общедоступного и бесплатного дошкольного образования на территории Бейского района функционирует - 12 муниципальных бюджетных дошкольных образовательных организаций и </w:t>
      </w:r>
      <w:r w:rsidRPr="00C23487">
        <w:rPr>
          <w:sz w:val="26"/>
          <w:szCs w:val="26"/>
        </w:rPr>
        <w:t>10</w:t>
      </w:r>
      <w:r w:rsidRPr="00C23487">
        <w:rPr>
          <w:color w:val="1A1A1A"/>
          <w:sz w:val="26"/>
          <w:szCs w:val="26"/>
        </w:rPr>
        <w:t xml:space="preserve"> муниципальных общеобразовательных организаций, имеющих в составе дошкольные группы.</w:t>
      </w:r>
      <w:r w:rsidRPr="00C23487">
        <w:rPr>
          <w:sz w:val="26"/>
          <w:szCs w:val="26"/>
        </w:rPr>
        <w:t xml:space="preserve"> </w:t>
      </w:r>
    </w:p>
    <w:p w:rsidR="00135924" w:rsidRPr="00C23487" w:rsidRDefault="00135924" w:rsidP="00135924">
      <w:pPr>
        <w:shd w:val="clear" w:color="auto" w:fill="FFFFFF"/>
        <w:ind w:firstLine="567"/>
        <w:jc w:val="both"/>
        <w:rPr>
          <w:color w:val="1A1A1A"/>
          <w:sz w:val="26"/>
          <w:szCs w:val="26"/>
        </w:rPr>
      </w:pPr>
      <w:r w:rsidRPr="00C23487">
        <w:rPr>
          <w:sz w:val="26"/>
          <w:szCs w:val="26"/>
        </w:rPr>
        <w:t xml:space="preserve">В Бейском  районе,  как и везде по России, идет уменьшение количества детей дошкольного возраста (от рождения до 7 лет). Если в районе на 01.01.2022 года было 1330 таких детей, то на 01.01.2023 г. количество детей сократилось до 1202. Все это происходит за счет того, что уменьшилась рождаемость, часть детей – дошкольников ушли в школу, а  кто – то с родителями  выехал за пределы района. Количество детей в детских садах составило на 01.01.2023 года 585 воспитанников, а на 01.01.2022 года их было 541 человек. Увеличение количества воспитанников произошло из–за  открытия в октябре текущего года Новокурского детского сада «Лучик» на 80 мест. В группах кратковременного пребывания  на базе школ количество воспитанников составило   89  человек, почти на уровне прошлого года.  </w:t>
      </w:r>
    </w:p>
    <w:p w:rsidR="00135924" w:rsidRPr="00C23487" w:rsidRDefault="00135924" w:rsidP="00135924">
      <w:pPr>
        <w:ind w:firstLine="567"/>
        <w:jc w:val="both"/>
        <w:rPr>
          <w:sz w:val="26"/>
          <w:szCs w:val="26"/>
        </w:rPr>
      </w:pPr>
      <w:r w:rsidRPr="00C23487">
        <w:rPr>
          <w:sz w:val="26"/>
          <w:szCs w:val="26"/>
        </w:rPr>
        <w:t xml:space="preserve">В связи с необходимостью высокого качества дошкольного образования в районе продолжается совершенствование содержания дошкольного образования. Педагогический процесс в ДОУ строится на основе  ФГОС, предъявляемый к структуре образовательной программы дошкольного учреждения. В условиях активного инновационного развития особую важность приобретает профессиональный уровень педагогических кадров. Воспитательно - образовательный процесс в дошкольных учреждениях района осуществляют педагогические работники -  72 человека, из них: 12 заведующих, старшие воспитатели - 1, воспитателей - 47, музыкальных руководителей - 4, логопедов - 4, 2 -  инструктора по физической культуре, педагогов – психологов - 2. </w:t>
      </w:r>
    </w:p>
    <w:p w:rsidR="00135924" w:rsidRPr="00C23487" w:rsidRDefault="00135924" w:rsidP="00135924">
      <w:pPr>
        <w:ind w:firstLine="567"/>
        <w:jc w:val="both"/>
        <w:rPr>
          <w:sz w:val="26"/>
          <w:szCs w:val="26"/>
        </w:rPr>
      </w:pPr>
      <w:r w:rsidRPr="00C23487">
        <w:rPr>
          <w:sz w:val="26"/>
          <w:szCs w:val="26"/>
        </w:rPr>
        <w:t>Из 47 воспитателей – 23 человека  имеют высшее - педагогическое образование, у остальных среднее профессиональное образование. Руководящую деятельность в образовательных организациях осуществляет 12 заведующих, 11 из них имеют - высшее образование,  1 – среднее специальное.  Стаж работы руководителей от 5  до 20 лет и более, возраст от 30 до 60 лет.   Из 60 педагогов 4 человека моложе 25 лет, остальные в возрасте от 30 до 60 лет.</w:t>
      </w:r>
    </w:p>
    <w:p w:rsidR="00135924" w:rsidRPr="00C23487" w:rsidRDefault="00135924" w:rsidP="00135924">
      <w:pPr>
        <w:ind w:firstLine="708"/>
        <w:jc w:val="both"/>
        <w:rPr>
          <w:color w:val="1A1A1A"/>
          <w:sz w:val="26"/>
          <w:szCs w:val="26"/>
        </w:rPr>
      </w:pPr>
      <w:r w:rsidRPr="00C23487">
        <w:rPr>
          <w:sz w:val="26"/>
          <w:szCs w:val="26"/>
        </w:rPr>
        <w:t xml:space="preserve">В части  обеспечения финансовой доступности дошкольного образования большое  значение имеет размер родительской платы за содержание ребенка в дошкольном учреждении. При приёме детей в Учреждение в обязательном порядке заключается договор между Учреждением и родителями (законными представителями), включающий в себя взаимные права, обязанности и ответственность сторон, а также порядок и размер платы, взимаемой с родителей (законных представителей) за присмотр и уход за ребенком в Учреждении. </w:t>
      </w:r>
      <w:r w:rsidRPr="00C23487">
        <w:rPr>
          <w:color w:val="1A1A1A"/>
          <w:sz w:val="26"/>
          <w:szCs w:val="26"/>
        </w:rPr>
        <w:t xml:space="preserve">                В рамках  исполнения  Указа Президента Российской   Федерации  от 7 мая 2012 года № 599  «О мерах по реализации  государственной  политики в  области образования и науки» доступность услуг дошкольного образования  для детей в возрасте от трех до семи лет в Бейском районе находится на уровне  100%.   Важной  составляющей  доступности дошкольного образования для всех категорий граждан  является размер родительской  платы за ребенка в  муниципальном дошкольном учреждении.  </w:t>
      </w:r>
      <w:r w:rsidRPr="00C23487">
        <w:rPr>
          <w:sz w:val="26"/>
          <w:szCs w:val="26"/>
        </w:rPr>
        <w:t>Постановлением     Администрации Бейского района  от 30.03.2022г.   №  209    «Об установлении размера  родительской платы   за присмотр и уход за детьми в муниципальных бюджетных дошкольных образовательных учреждениях Бейского района, реализующих образовательные программы дошкольного образования»  сумма на питание  одного ребёнка в день,  составляет  84,7 (было 78 рублей) в садах с 10,5 пребыванием на одного ребенка в день, но не выше максимального размера  1865 рублей в месяц  и с 9 – часовым режимом пребывания  воспитанников в группе, в размере 82,0   (было 78,0) рублей  на одного ребенка в день, но не выше максимального размера 1804 рубля  в месяц.  Максимальный размер определен Постановлением главы Республики, то есть мы не может родительскую плату в районе делать выше установленной цифры.  Согласно   Постановления Администрации Бейского района, льготами по оплате за питание  в 2022  году  пользовались  23 ребенка, это семьи,  которые  полностью (100%) освобождены от оплаты, из них: 16 воспитанников  из 9 семей,  находящихся под опекой  и  7  детей – инвалидов, посещающих дошкольные учреждения - 1 ребенок в  МБДОУ «Новотроицкий детский сад «Солнышко»,  1 ребенок  в МБДОУ  «Бейский детский сад «Родничок»,  3 ребенка  посещают МБДОУ Бейский детский сад «Ромашка», 1 ребенок  в МБДОУ «Бейский детский сад «Ивушка» и 1 ребенок в МБДОУ  «Сабинский детский сад «Березка».    Согласно п. 1.1  Постановления Администрации района от 05.10.2022 № 772    «О дополнительных мерах  социальной поддержки семьям лиц, призванных на военную службу по мобилизации в Вооруженные Силы РФ» с внесёнными изменениями 13 семей   освобождены от родительской платы  в дошкольных учреждениях района. Родителям воспитанников детских садов  своевременно выплачивается компенсация части родительской платы. В 2022 году  произошло уменьшение количества получающих компенсацию за счет отказа и нежелания родителей дошкольных учреждений предоставлять в УСПН необходимые документы. Выплаты родителям, чьи дети не посещают детские сады района,  не предусмотрены.</w:t>
      </w:r>
    </w:p>
    <w:p w:rsidR="00135924" w:rsidRPr="00C23487" w:rsidRDefault="00135924" w:rsidP="00135924">
      <w:pPr>
        <w:ind w:firstLine="708"/>
        <w:jc w:val="both"/>
        <w:rPr>
          <w:sz w:val="26"/>
          <w:szCs w:val="26"/>
        </w:rPr>
      </w:pPr>
      <w:r w:rsidRPr="00C23487">
        <w:rPr>
          <w:sz w:val="26"/>
          <w:szCs w:val="26"/>
        </w:rPr>
        <w:t>С целью предоставления муниципальной услуги по оказанию консультативной и методической помощи семьям, не имеющим возможность посещать  детские сады. На базе каждого детского сада созданы консультационные пункты. Постановлением администрации Бейского района республики Хакасия            № 57 от 30.01.2015 года за образовательными учреждениями закреплены дополнительные территории по оказанию консультационной помощи. Встреча родителей и специалистов консультативного пункта носит информационный характер. Родителям предоставляются  анкеты, буклеты, информационные материалы. В текущем  2022 году   численность родителей,   обратившихся в КП по району  составила   – 144  человека,  охват детей - 312 детей  от рождения до 7 лет. 2 раза в год отчет о работе консультационных пунктов направляется в МОиНРХ.</w:t>
      </w:r>
    </w:p>
    <w:p w:rsidR="00135924" w:rsidRPr="00C23487" w:rsidRDefault="00135924" w:rsidP="00135924">
      <w:pPr>
        <w:tabs>
          <w:tab w:val="left" w:pos="705"/>
        </w:tabs>
        <w:jc w:val="both"/>
        <w:rPr>
          <w:bCs/>
          <w:sz w:val="26"/>
          <w:szCs w:val="26"/>
        </w:rPr>
      </w:pPr>
      <w:r w:rsidRPr="00C23487">
        <w:rPr>
          <w:color w:val="FF0000"/>
          <w:sz w:val="26"/>
          <w:szCs w:val="26"/>
        </w:rPr>
        <w:t xml:space="preserve">           </w:t>
      </w:r>
      <w:r w:rsidRPr="00C23487">
        <w:rPr>
          <w:sz w:val="26"/>
          <w:szCs w:val="26"/>
        </w:rPr>
        <w:t xml:space="preserve">  Анализ  деятельности  системы  дошкольного   образования  показал,</w:t>
      </w:r>
      <w:r w:rsidRPr="00C23487">
        <w:rPr>
          <w:color w:val="FF0000"/>
          <w:sz w:val="26"/>
          <w:szCs w:val="26"/>
        </w:rPr>
        <w:t xml:space="preserve"> </w:t>
      </w:r>
      <w:r w:rsidRPr="00C23487">
        <w:rPr>
          <w:sz w:val="26"/>
          <w:szCs w:val="26"/>
        </w:rPr>
        <w:t xml:space="preserve"> что  нерешенной  пока проблемой  на  сегодня остается охват детей в возрасте от 2-х месяцев  до  3  лет  дошкольным  образованием.  Управление  образования  продолжает  работу   по  сохранению  100% - го  охвата дошкольным образованием детей в возрасте от 3 до 7 лет и увеличению охвата  дошкольным образованием детей в возрасте от 2-х месяцев до 3 лет. С 2019 года  открыты группы раннего возраста на 30 детей в возрасте с 2 месяцев до 3 лет на базе Бейского детского сада «Родничок» и для 10 детей в Кирбинском детском саду «Ручеек», изучается нормативная база, проводится работа с родителями в остальных населенных пунктах. Для организации доступности дошкольного образования  осуществляется ежедневный подвоз 16 детей  из  аала  Чаптыково и Койбалы в Куйбышевский детский сад «Колобок».  В декабре 2020 года открылся новый детский сад на 45 мест в с. Табат, получено приложение к лицензии на осуществление образовательной деятельности. </w:t>
      </w:r>
      <w:r w:rsidRPr="00C23487">
        <w:rPr>
          <w:bCs/>
          <w:sz w:val="26"/>
          <w:szCs w:val="26"/>
        </w:rPr>
        <w:t xml:space="preserve">Проблема обеспечения доступности дошкольного образования  детей в возрасте от года  до 7  лет  на протяжении многих лет  существовала  в д.  Новокурск,  в настоящее время   в населенном пункте  с октября 2022 года,  после завершения строительства,  открыт «Новокурский детский сад «Лучик» </w:t>
      </w:r>
      <w:r w:rsidRPr="00C23487">
        <w:rPr>
          <w:sz w:val="26"/>
          <w:szCs w:val="26"/>
        </w:rPr>
        <w:t>на 80 мест,   в том числе из них 40 мест для детей раннего возраста.</w:t>
      </w:r>
      <w:r w:rsidRPr="00C23487">
        <w:rPr>
          <w:bCs/>
          <w:sz w:val="26"/>
          <w:szCs w:val="26"/>
        </w:rPr>
        <w:tab/>
      </w:r>
    </w:p>
    <w:p w:rsidR="00135924" w:rsidRPr="00C23487" w:rsidRDefault="00135924" w:rsidP="00135924">
      <w:pPr>
        <w:autoSpaceDE w:val="0"/>
        <w:autoSpaceDN w:val="0"/>
        <w:adjustRightInd w:val="0"/>
        <w:ind w:firstLine="708"/>
        <w:jc w:val="both"/>
        <w:rPr>
          <w:sz w:val="26"/>
          <w:szCs w:val="26"/>
        </w:rPr>
      </w:pPr>
      <w:r w:rsidRPr="00C23487">
        <w:rPr>
          <w:sz w:val="26"/>
          <w:szCs w:val="26"/>
        </w:rPr>
        <w:t>С целью ведения учета детей с 2014 года в районе функционирует информационная система приема заявлений и учета детей, находящихся в очереди в детские сады, реализующие программы дошкольного образования и   для   обеспечения   прозрачности  продвижения   очереди   в   детские   сады.  Автоматизированная  информационная   система  «Электронный  детский сад  позволяет объединить дубликаты  заявлений и считать ребенка в очереди один раз, в результате чего сформирована  реальная  очередь.   Таким  образом,  информационная  система  позволяет  обеспечить  контроль     над   социально   значимой   задачей   –  сокращением  очередности  в  дошкольные образовательные организации.  В декабре 2022 года количество детей, стоящих в очереди составило 35 человек, в возрасте от рождения и до трех лет. Актуальной очередности нет.  Это  позволило в  2022 году сохранить  100%  охват дошкольным образованием детей в районе от 3 до 7 лет.</w:t>
      </w:r>
    </w:p>
    <w:p w:rsidR="00135924" w:rsidRPr="00C23487" w:rsidRDefault="00135924" w:rsidP="00135924">
      <w:pPr>
        <w:shd w:val="clear" w:color="auto" w:fill="FFFFFF"/>
        <w:ind w:firstLine="539"/>
        <w:jc w:val="both"/>
        <w:rPr>
          <w:color w:val="1A1A1A"/>
          <w:sz w:val="26"/>
          <w:szCs w:val="26"/>
        </w:rPr>
      </w:pPr>
      <w:r w:rsidRPr="00C23487">
        <w:rPr>
          <w:sz w:val="26"/>
          <w:szCs w:val="26"/>
        </w:rPr>
        <w:t xml:space="preserve">  </w:t>
      </w:r>
      <w:r w:rsidRPr="00C23487">
        <w:rPr>
          <w:sz w:val="26"/>
          <w:szCs w:val="26"/>
        </w:rPr>
        <w:tab/>
      </w:r>
      <w:r w:rsidRPr="00C23487">
        <w:rPr>
          <w:sz w:val="26"/>
          <w:szCs w:val="26"/>
        </w:rPr>
        <w:tab/>
      </w:r>
      <w:r w:rsidRPr="00C23487">
        <w:rPr>
          <w:color w:val="1A1A1A"/>
          <w:sz w:val="26"/>
          <w:szCs w:val="26"/>
        </w:rPr>
        <w:t>Одним из главных показателей качества дошкольного образования является соответствие требованиям ФГОС дошкольного образования развивающей предметно-пространственной среды, которая отвечает критериям оценки материально-технических и медико-социальных условий пребывания детей, санитарно-эпидемиологическим требованиям к устройству, содержанию и организации режима работы дошкольных образовательных организаций. В дошкольных организациях района создаются  условия получения образования лицами с ограниченными возможностями здоровья и инвалидами</w:t>
      </w:r>
      <w:r w:rsidRPr="00C23487">
        <w:rPr>
          <w:sz w:val="26"/>
          <w:szCs w:val="26"/>
        </w:rPr>
        <w:t>.     Воспитанников с ограниченными возможностями здоровья в общей численности воспитанников дошкольных образовательных организаций – 45 человек.  В  четырех дошкольных организациях района: МБДОУ «Кирбинский детский сад «Ручеек», МБДОУ «Бейский детский сад «Ивушка»,  МБДОУ «Бейский детский сад «Ромашка», МБДОУ «Бейский детский сад «Родничок» и МБДОУ «Бондаревский  детский  сад «Солнышко»  работают учителя – логопеды.   В этих садах,  кроме   комплексных программ,  используется программа Филичевой Т.Б., Чиркиной Г.В</w:t>
      </w:r>
      <w:r w:rsidRPr="00C23487">
        <w:rPr>
          <w:color w:val="000000"/>
          <w:sz w:val="26"/>
          <w:szCs w:val="26"/>
        </w:rPr>
        <w:t xml:space="preserve">. «Программа коррекционного воспитания и обучения детей с общим недоразвитием речи», рассчитанная на два года обучения (дети старших  и подготовительных групп). </w:t>
      </w:r>
      <w:r w:rsidRPr="00C23487">
        <w:rPr>
          <w:sz w:val="26"/>
          <w:szCs w:val="26"/>
        </w:rPr>
        <w:t xml:space="preserve">Парциальные программы дополняют содержание разделов комплексных программ в соответствии с приоритетным направлением развития МБДОУ. </w:t>
      </w:r>
      <w:r w:rsidRPr="00C23487">
        <w:rPr>
          <w:color w:val="1A1A1A"/>
          <w:sz w:val="26"/>
          <w:szCs w:val="26"/>
        </w:rPr>
        <w:t xml:space="preserve">Содержание образования и условия организации обучения и воспитания воспитанников с ограниченными возможностями здоровья определяются адаптированной образовательной программой, а для инвалидов в соответствии с индивидуальной программой реабилитации инвалида.  </w:t>
      </w:r>
    </w:p>
    <w:p w:rsidR="00135924" w:rsidRPr="00C23487" w:rsidRDefault="00135924" w:rsidP="00135924">
      <w:pPr>
        <w:shd w:val="clear" w:color="auto" w:fill="FFFFFF"/>
        <w:ind w:firstLine="539"/>
        <w:jc w:val="both"/>
        <w:rPr>
          <w:sz w:val="26"/>
          <w:szCs w:val="26"/>
        </w:rPr>
      </w:pPr>
      <w:r w:rsidRPr="00C23487">
        <w:rPr>
          <w:sz w:val="26"/>
          <w:szCs w:val="26"/>
        </w:rPr>
        <w:t xml:space="preserve">В дошкольных образовательных организациях района созданы и продолжают создаваться и улучшаться все необходимые условия по обеспечению здоровья, безопасности и качества услуг по присмотру и уходу за детьми. </w:t>
      </w:r>
    </w:p>
    <w:p w:rsidR="00135924" w:rsidRPr="00C23487" w:rsidRDefault="00135924" w:rsidP="00135924">
      <w:pPr>
        <w:shd w:val="clear" w:color="auto" w:fill="FFFFFF"/>
        <w:ind w:firstLine="708"/>
        <w:jc w:val="both"/>
        <w:rPr>
          <w:color w:val="000000"/>
          <w:sz w:val="26"/>
          <w:szCs w:val="26"/>
        </w:rPr>
      </w:pPr>
      <w:r w:rsidRPr="00C23487">
        <w:rPr>
          <w:color w:val="000000"/>
          <w:sz w:val="26"/>
          <w:szCs w:val="26"/>
        </w:rPr>
        <w:t>В настоящее время во всех дошкольных учреждениях:</w:t>
      </w:r>
    </w:p>
    <w:p w:rsidR="00135924" w:rsidRPr="00C23487" w:rsidRDefault="00135924" w:rsidP="00135924">
      <w:pPr>
        <w:shd w:val="clear" w:color="auto" w:fill="FFFFFF"/>
        <w:jc w:val="both"/>
        <w:rPr>
          <w:color w:val="1A1A1A"/>
          <w:sz w:val="26"/>
          <w:szCs w:val="26"/>
        </w:rPr>
      </w:pPr>
      <w:r w:rsidRPr="00C23487">
        <w:rPr>
          <w:color w:val="1A1A1A"/>
          <w:sz w:val="26"/>
          <w:szCs w:val="26"/>
        </w:rPr>
        <w:t>- санитарно-гигиенические условия содержания детей в ДОУ соответствуют требованиям СанПиН.</w:t>
      </w:r>
    </w:p>
    <w:p w:rsidR="00135924" w:rsidRPr="00C23487" w:rsidRDefault="00135924" w:rsidP="00135924">
      <w:pPr>
        <w:shd w:val="clear" w:color="auto" w:fill="FFFFFF"/>
        <w:jc w:val="both"/>
        <w:rPr>
          <w:color w:val="1A1A1A"/>
          <w:sz w:val="26"/>
          <w:szCs w:val="26"/>
        </w:rPr>
      </w:pPr>
      <w:r w:rsidRPr="00C23487">
        <w:rPr>
          <w:color w:val="1A1A1A"/>
          <w:sz w:val="26"/>
          <w:szCs w:val="26"/>
        </w:rPr>
        <w:t>- проводятся  мероприятия по сохранению и укреплению здоровья детей всех возрастов, используются здоровьесберегающие  технологии (гимнастика, точечный массаж, босохождение, солевые ванны, обтирание пр.).</w:t>
      </w:r>
    </w:p>
    <w:p w:rsidR="00135924" w:rsidRPr="00C23487" w:rsidRDefault="00135924" w:rsidP="00135924">
      <w:pPr>
        <w:shd w:val="clear" w:color="auto" w:fill="FFFFFF"/>
        <w:jc w:val="both"/>
        <w:rPr>
          <w:color w:val="1A1A1A"/>
          <w:sz w:val="26"/>
          <w:szCs w:val="26"/>
        </w:rPr>
      </w:pPr>
      <w:r w:rsidRPr="00C23487">
        <w:rPr>
          <w:color w:val="1A1A1A"/>
          <w:sz w:val="26"/>
          <w:szCs w:val="26"/>
        </w:rPr>
        <w:t>- организован процесс питания в соответствии с десятидневным меню, соответствующим нормам требований СанПиН. На каждое блюдо меню в детских садах имеются технологические карты, содержащие информацию о пищевой ценности блюда и технологии его приготовления.</w:t>
      </w:r>
    </w:p>
    <w:p w:rsidR="00135924" w:rsidRPr="00C23487" w:rsidRDefault="00135924" w:rsidP="00135924">
      <w:pPr>
        <w:shd w:val="clear" w:color="auto" w:fill="FFFFFF"/>
        <w:jc w:val="both"/>
        <w:rPr>
          <w:color w:val="1A1A1A"/>
          <w:sz w:val="26"/>
          <w:szCs w:val="26"/>
        </w:rPr>
      </w:pPr>
      <w:r w:rsidRPr="00C23487">
        <w:rPr>
          <w:color w:val="1A1A1A"/>
          <w:sz w:val="26"/>
          <w:szCs w:val="26"/>
        </w:rPr>
        <w:t>- организовано медицинское обслуживание  ГБУЗ «Бейская ЦРБ», наблюдение за состоянием здоровья детей педиатром. Врачами - специалистами проводятся диспансерные осмотры, вакцинация детей в соответствии с календарем прививок, педагогические работники обучены навыкам оказания первой помощи.</w:t>
      </w:r>
    </w:p>
    <w:p w:rsidR="00135924" w:rsidRPr="00C23487" w:rsidRDefault="00135924" w:rsidP="00135924">
      <w:pPr>
        <w:shd w:val="clear" w:color="auto" w:fill="FFFFFF"/>
        <w:jc w:val="both"/>
        <w:rPr>
          <w:sz w:val="26"/>
          <w:szCs w:val="26"/>
        </w:rPr>
      </w:pPr>
      <w:r w:rsidRPr="00C23487">
        <w:rPr>
          <w:sz w:val="26"/>
          <w:szCs w:val="26"/>
        </w:rPr>
        <w:t xml:space="preserve">- во всех детских садах обеспечена безопасность внутреннего помещения    образовательной  организации  (автоматическая пожарная сигнализация,  установлены «тревожные» кнопки, средства пожаротушения и др.) В целях соблюдения антитеррористической безопасности территории детских садов имеют ограждения по всему периметру, имеются  центральные проходные с контролем доступа, в 4 дошкольных организациях установлено видеонаблюдение. </w:t>
      </w:r>
    </w:p>
    <w:p w:rsidR="00135924" w:rsidRPr="00C23487" w:rsidRDefault="00135924" w:rsidP="00135924">
      <w:pPr>
        <w:shd w:val="clear" w:color="auto" w:fill="FFFFFF"/>
        <w:jc w:val="both"/>
        <w:rPr>
          <w:color w:val="1A1A1A"/>
          <w:sz w:val="26"/>
          <w:szCs w:val="26"/>
        </w:rPr>
      </w:pPr>
      <w:r w:rsidRPr="00C23487">
        <w:rPr>
          <w:color w:val="1A1A1A"/>
          <w:sz w:val="26"/>
          <w:szCs w:val="26"/>
        </w:rPr>
        <w:t>-  в групповых комнатах дошкольных учреждений все секции отопления закрыты ограничивающими доступ щитами. Детская мебель сертифицирована, изготовлена из безопасных материалов.</w:t>
      </w:r>
    </w:p>
    <w:p w:rsidR="00135924" w:rsidRPr="00C23487" w:rsidRDefault="00135924" w:rsidP="00135924">
      <w:pPr>
        <w:shd w:val="clear" w:color="auto" w:fill="FFFFFF"/>
        <w:jc w:val="both"/>
        <w:rPr>
          <w:sz w:val="26"/>
          <w:szCs w:val="26"/>
        </w:rPr>
      </w:pPr>
      <w:r w:rsidRPr="00C23487">
        <w:rPr>
          <w:color w:val="1A1A1A"/>
          <w:sz w:val="26"/>
          <w:szCs w:val="26"/>
        </w:rPr>
        <w:t>- обеспечена безопасность территории для прогулок на свежем воздухе,  производится ежедневный осмотр детских площадок, проведение  инструктажа с детьми по правилам безопасного поведения на прогулках,  своевременная смена песка в песочницах.</w:t>
      </w:r>
    </w:p>
    <w:p w:rsidR="00135924" w:rsidRPr="00C23487" w:rsidRDefault="00135924" w:rsidP="00135924">
      <w:pPr>
        <w:ind w:firstLine="709"/>
        <w:jc w:val="both"/>
        <w:rPr>
          <w:sz w:val="26"/>
          <w:szCs w:val="26"/>
        </w:rPr>
      </w:pPr>
      <w:r w:rsidRPr="00C23487">
        <w:rPr>
          <w:sz w:val="26"/>
          <w:szCs w:val="26"/>
        </w:rPr>
        <w:t>В течение года методическое сопровождение специалистов дошкольных организаций  осуществлялось через консультации, методические совещания, заседания районных методических объединений по решению актуальных вопросов и проблем. Одним из направлений организационно - методической поддержки является работа методических объединений руководителей и педагогов дошкольных учреждений района, которые содействуют созданию благоприятной среды для обмена опытом, информацией, профессионального роста, с целью развития муниципальной системы дошкольного образования в условиях ФГОС. В течение  2022  учебного года  в соответствии с приказом УОБР продолжали  работать два методических объединения.</w:t>
      </w:r>
      <w:r w:rsidRPr="00C23487">
        <w:rPr>
          <w:sz w:val="26"/>
          <w:szCs w:val="26"/>
        </w:rPr>
        <w:tab/>
        <w:t xml:space="preserve">Было проведено 4 заседания  РМО руководителей и   4 заседания   РМО педагогов МБДОУ района, все  проведены  очно. Информационный материал размещен на сайте управления образования. </w:t>
      </w:r>
    </w:p>
    <w:p w:rsidR="00135924" w:rsidRPr="00C23487" w:rsidRDefault="00135924" w:rsidP="00135924">
      <w:pPr>
        <w:ind w:firstLine="709"/>
        <w:jc w:val="both"/>
        <w:rPr>
          <w:sz w:val="26"/>
          <w:szCs w:val="26"/>
        </w:rPr>
      </w:pPr>
      <w:r w:rsidRPr="00C23487">
        <w:rPr>
          <w:iCs/>
          <w:sz w:val="26"/>
          <w:szCs w:val="26"/>
        </w:rPr>
        <w:t xml:space="preserve">  </w:t>
      </w:r>
      <w:r w:rsidRPr="00C23487">
        <w:rPr>
          <w:sz w:val="26"/>
          <w:szCs w:val="26"/>
        </w:rPr>
        <w:t>В течение 2022 года педагоги дошкольных образовательных учреждений приняли активное участие  в  муниципальных и    республиканских конкурсах профессионального мастерства</w:t>
      </w:r>
      <w:r w:rsidRPr="00C23487">
        <w:rPr>
          <w:iCs/>
          <w:sz w:val="26"/>
          <w:szCs w:val="26"/>
        </w:rPr>
        <w:t>. П</w:t>
      </w:r>
      <w:r w:rsidRPr="00C23487">
        <w:rPr>
          <w:sz w:val="26"/>
          <w:szCs w:val="26"/>
        </w:rPr>
        <w:t>роведен, ставший уже традиционным,   муниципальный этап   республиканского конкурса  «Педагог  дошкольного образовательного учреждения – 2023».  В номинации  «Лучший воспитатель – 2023»  приняли  участие 6 педагогов,  из них  4 успешно прошли   этапы  конкурса и  приняли участие в  финале,   который  прошел  27.02.2023г.  в МБДОУ «Бейском  детском саду   «Родничок».</w:t>
      </w:r>
      <w:r w:rsidRPr="00C23487">
        <w:rPr>
          <w:color w:val="FF0000"/>
          <w:sz w:val="26"/>
          <w:szCs w:val="26"/>
        </w:rPr>
        <w:t xml:space="preserve"> </w:t>
      </w:r>
      <w:r w:rsidRPr="00C23487">
        <w:rPr>
          <w:sz w:val="26"/>
          <w:szCs w:val="26"/>
        </w:rPr>
        <w:t>Победителем  муниципального этапа республиканского  конкурса «Педагог  дошкольной образовательной организации – 2023»  в номинации «Лучший воспитатель – 2023» единогласно признана  Богданова Лидия  Викторовна,  воспитатель МБДОУ «Бондаревский   детский сад «Солнышко».   Призерами стали: воспитатель  МБДОУ «Сабинский детский сад «Берёзка»  Семёнова  Евгения Владимировна,  занявшая  2 место  и воспитатель МБДОУ «Бейский   детский сад «Ромашка» Малахова Татьяна Владимировна, занявшая  3 место.  Победители и  участники были  награждены  дипломами    и ценными подарками.</w:t>
      </w:r>
    </w:p>
    <w:p w:rsidR="00135924" w:rsidRPr="00C23487" w:rsidRDefault="00135924" w:rsidP="00135924">
      <w:pPr>
        <w:ind w:firstLine="708"/>
        <w:jc w:val="both"/>
        <w:rPr>
          <w:sz w:val="26"/>
          <w:szCs w:val="26"/>
        </w:rPr>
      </w:pPr>
      <w:r w:rsidRPr="00C23487">
        <w:rPr>
          <w:sz w:val="26"/>
          <w:szCs w:val="26"/>
        </w:rPr>
        <w:t xml:space="preserve">Богданова Лидия  Викторовна,  воспитатель МБДОУ «Бондаревский   детский сад «Солнышко», будет представлять наш район на республиканском конкурсе «Педагог дошкольной образовательной организации - 2023», документы отправлены, результатов  ждем со дня на день. </w:t>
      </w:r>
    </w:p>
    <w:p w:rsidR="00135924" w:rsidRPr="00C23487" w:rsidRDefault="00135924" w:rsidP="00135924">
      <w:pPr>
        <w:ind w:left="62" w:firstLine="646"/>
        <w:jc w:val="both"/>
        <w:rPr>
          <w:sz w:val="26"/>
          <w:szCs w:val="26"/>
        </w:rPr>
      </w:pPr>
      <w:r w:rsidRPr="00C23487">
        <w:rPr>
          <w:sz w:val="26"/>
          <w:szCs w:val="26"/>
        </w:rPr>
        <w:t xml:space="preserve">Хотелось бы отметить, что уже на протяжении ряда лет, участники – победители   из детских садов нашего района  не проходят в финал республиканского конкурса. Обсуждение данного вопроса было вынесено на районное объединение руководителей и педагогов для  установления  причины и устранения имеющейся недоработки.     </w:t>
      </w:r>
    </w:p>
    <w:p w:rsidR="00135924" w:rsidRPr="00C23487" w:rsidRDefault="00135924" w:rsidP="00135924">
      <w:pPr>
        <w:ind w:firstLine="708"/>
        <w:jc w:val="both"/>
        <w:rPr>
          <w:sz w:val="26"/>
          <w:szCs w:val="26"/>
        </w:rPr>
      </w:pPr>
      <w:r w:rsidRPr="00C23487">
        <w:rPr>
          <w:rFonts w:eastAsia="MS Mincho"/>
          <w:bCs/>
          <w:sz w:val="26"/>
          <w:szCs w:val="26"/>
        </w:rPr>
        <w:t xml:space="preserve">Большое внимание в детских садах района уделяется раннему выявлению талантливых детей в дошкольных образовательных учреждениях. </w:t>
      </w:r>
      <w:r w:rsidRPr="00C23487">
        <w:rPr>
          <w:iCs/>
          <w:sz w:val="26"/>
          <w:szCs w:val="26"/>
        </w:rPr>
        <w:t xml:space="preserve">Всего приняли участие  дети из   МБДОУ района в конкурсах  на всероссийском уровне: победители –25, призеры- 14, участники- 86, а всего 125 воспитанников. На региональном уровне: победителей – 25, призеров – 16, участников – 33. Всего 65 воспитанников. Приняли участие  воспитанники детских садов  на районном уровне  победителей – 58, призеров – 28, участников – 68.Всего 154 ребенка. </w:t>
      </w:r>
    </w:p>
    <w:p w:rsidR="00135924" w:rsidRPr="00C23487" w:rsidRDefault="00135924" w:rsidP="00135924">
      <w:pPr>
        <w:ind w:firstLine="708"/>
        <w:jc w:val="both"/>
        <w:rPr>
          <w:kern w:val="28"/>
          <w:sz w:val="26"/>
          <w:szCs w:val="26"/>
          <w:lang w:eastAsia="en-US"/>
        </w:rPr>
      </w:pPr>
      <w:r w:rsidRPr="00C23487">
        <w:rPr>
          <w:kern w:val="28"/>
          <w:sz w:val="26"/>
          <w:szCs w:val="26"/>
          <w:lang w:eastAsia="en-US"/>
        </w:rPr>
        <w:t xml:space="preserve">На протяжении пяти  лет в  дошкольных и образовательных учреждениях </w:t>
      </w:r>
      <w:r w:rsidRPr="00C23487">
        <w:rPr>
          <w:color w:val="000000"/>
          <w:kern w:val="28"/>
          <w:sz w:val="26"/>
          <w:szCs w:val="26"/>
          <w:lang w:eastAsia="en-US"/>
        </w:rPr>
        <w:t xml:space="preserve">района проходит </w:t>
      </w:r>
      <w:r w:rsidRPr="00C23487">
        <w:rPr>
          <w:kern w:val="28"/>
          <w:sz w:val="26"/>
          <w:szCs w:val="26"/>
          <w:lang w:eastAsia="en-US"/>
        </w:rPr>
        <w:t xml:space="preserve">конкурс  «Я исследователь».  </w:t>
      </w:r>
    </w:p>
    <w:p w:rsidR="00135924" w:rsidRPr="00C23487" w:rsidRDefault="00135924" w:rsidP="00135924">
      <w:pPr>
        <w:ind w:firstLine="708"/>
        <w:jc w:val="both"/>
        <w:rPr>
          <w:color w:val="000000"/>
          <w:kern w:val="28"/>
          <w:sz w:val="26"/>
          <w:szCs w:val="26"/>
          <w:lang w:eastAsia="en-US"/>
        </w:rPr>
      </w:pPr>
      <w:r w:rsidRPr="00C23487">
        <w:rPr>
          <w:color w:val="000000"/>
          <w:kern w:val="28"/>
          <w:sz w:val="26"/>
          <w:szCs w:val="26"/>
          <w:lang w:eastAsia="en-US"/>
        </w:rPr>
        <w:t xml:space="preserve">В 2017 году  на конкурсе свои исследовательские работы представили 9 воспитанников из 7 детских садов и 1 участник воспитанник группы кратковременного пребывания из МБОУ «Новокурская СОШ». Наибольшее количество работ за 3 года было представлено воспитанниками Кирбинского детского сада, однако наибольшее количество победителей и призеров подготовили воспитатели  Бейского детского сада «Родничок». </w:t>
      </w:r>
    </w:p>
    <w:p w:rsidR="00135924" w:rsidRPr="00C23487" w:rsidRDefault="00135924" w:rsidP="00135924">
      <w:pPr>
        <w:ind w:firstLine="708"/>
        <w:jc w:val="both"/>
        <w:rPr>
          <w:color w:val="000000"/>
          <w:kern w:val="28"/>
          <w:sz w:val="26"/>
          <w:szCs w:val="26"/>
          <w:lang w:eastAsia="en-US"/>
        </w:rPr>
      </w:pPr>
      <w:r w:rsidRPr="00C23487">
        <w:rPr>
          <w:color w:val="000000"/>
          <w:kern w:val="28"/>
          <w:sz w:val="26"/>
          <w:szCs w:val="26"/>
          <w:lang w:eastAsia="en-US"/>
        </w:rPr>
        <w:t>В 2018 году приняли участие  14 воспитанников из 10 детских садов и 2 ребенка  из 2 школ района (Красноключинская ООШ и МБОУ Новокурская ООШ). Победителем признан воспитанник  Кирбинского   детского сада  «Ручеек»  Норылков Роман.</w:t>
      </w:r>
    </w:p>
    <w:p w:rsidR="00135924" w:rsidRPr="00C23487" w:rsidRDefault="00135924" w:rsidP="00135924">
      <w:pPr>
        <w:ind w:firstLine="708"/>
        <w:jc w:val="both"/>
        <w:rPr>
          <w:kern w:val="28"/>
          <w:sz w:val="26"/>
          <w:szCs w:val="26"/>
          <w:lang w:eastAsia="en-US"/>
        </w:rPr>
      </w:pPr>
      <w:r w:rsidRPr="00C23487">
        <w:rPr>
          <w:color w:val="000000"/>
          <w:kern w:val="28"/>
          <w:sz w:val="26"/>
          <w:szCs w:val="26"/>
          <w:lang w:eastAsia="en-US"/>
        </w:rPr>
        <w:t xml:space="preserve">В 2019 году приняли участие 14  детей из 9 детских садов и 5 детей  из 6  школ района (Красноключинская ООШ и МБОУ Новокурская ООШ, Усть Киндирлинская ООШ им. М.И.Чебодаева, МБОУ Новониколаевская ООШ, Кальская и Новоенисейская ООШ). Победителем признана  </w:t>
      </w:r>
      <w:r w:rsidRPr="00C23487">
        <w:rPr>
          <w:kern w:val="28"/>
          <w:sz w:val="26"/>
          <w:szCs w:val="26"/>
          <w:lang w:eastAsia="en-US"/>
        </w:rPr>
        <w:t>воспитанница  Бейского  детского сада  «Родничок»  Жукова Дарья и воспитанник группы «предшкольной»  подготовки МБОУ Новоенисейская ООШ Иванов Глеб.</w:t>
      </w:r>
    </w:p>
    <w:p w:rsidR="00135924" w:rsidRPr="00C23487" w:rsidRDefault="00135924" w:rsidP="00135924">
      <w:pPr>
        <w:ind w:firstLine="708"/>
        <w:jc w:val="both"/>
        <w:rPr>
          <w:color w:val="000000"/>
          <w:kern w:val="28"/>
          <w:sz w:val="26"/>
          <w:szCs w:val="26"/>
          <w:lang w:eastAsia="en-US"/>
        </w:rPr>
      </w:pPr>
      <w:r w:rsidRPr="00C23487">
        <w:rPr>
          <w:kern w:val="28"/>
          <w:sz w:val="26"/>
          <w:szCs w:val="26"/>
          <w:lang w:eastAsia="en-US"/>
        </w:rPr>
        <w:t xml:space="preserve">В 2022 году  приняли участие  8 детей  (2 ребенка из 2 школ,  реализующих образовательные программы дошкольного образования (МБОУ «Сабинская ООШ» и МБОУ  «Красноключинская ООШ»)  из 11 школ района   </w:t>
      </w:r>
      <w:r w:rsidRPr="00C23487">
        <w:rPr>
          <w:color w:val="000000"/>
          <w:kern w:val="28"/>
          <w:sz w:val="26"/>
          <w:szCs w:val="26"/>
          <w:lang w:eastAsia="en-US"/>
        </w:rPr>
        <w:t>и 6 воспитанников из 6 дошкольных  учреждений   из 11  детсадов Бейского района.  Победителем признана  воспитанница   Бейского    детского сада  «Ромашка»  Шушлебина Анна.</w:t>
      </w:r>
    </w:p>
    <w:p w:rsidR="00135924" w:rsidRPr="00C23487" w:rsidRDefault="00135924" w:rsidP="00135924">
      <w:pPr>
        <w:ind w:firstLine="708"/>
        <w:jc w:val="both"/>
        <w:rPr>
          <w:sz w:val="26"/>
          <w:szCs w:val="26"/>
        </w:rPr>
      </w:pPr>
      <w:r w:rsidRPr="00C23487">
        <w:rPr>
          <w:sz w:val="26"/>
          <w:szCs w:val="26"/>
        </w:rPr>
        <w:t xml:space="preserve">Каждый проект — это, разумеется, и многодневные занятия с детьми их воспитателей. И старания родителей, помогавших своим детям подготовиться к конкурсу и усилия самих ребят. Научно-исследовательская деятельность уверенно входит в практику работы дошкольного образования.   Конкурс исследовательских работ и в дальнейшем будет содействовать открытию новых талантов, обогащать и приумножать культурную и интеллектуальную мощь наших детей. </w:t>
      </w:r>
    </w:p>
    <w:p w:rsidR="00135924" w:rsidRPr="00C23487" w:rsidRDefault="00135924" w:rsidP="00135924">
      <w:pPr>
        <w:shd w:val="clear" w:color="auto" w:fill="FFFFFF"/>
        <w:ind w:firstLine="708"/>
        <w:jc w:val="both"/>
        <w:rPr>
          <w:sz w:val="26"/>
          <w:szCs w:val="26"/>
        </w:rPr>
      </w:pPr>
      <w:r w:rsidRPr="00C23487">
        <w:rPr>
          <w:iCs/>
          <w:sz w:val="26"/>
          <w:szCs w:val="26"/>
        </w:rPr>
        <w:t xml:space="preserve">Ежегодно для </w:t>
      </w:r>
      <w:r w:rsidRPr="00C23487">
        <w:rPr>
          <w:rFonts w:eastAsia="MS Mincho"/>
          <w:bCs/>
          <w:sz w:val="26"/>
          <w:szCs w:val="26"/>
        </w:rPr>
        <w:t xml:space="preserve">дошкольников 5-7 лет проводится ряд традиционных мероприятий. </w:t>
      </w:r>
      <w:r w:rsidRPr="00C23487">
        <w:rPr>
          <w:color w:val="000000"/>
          <w:sz w:val="26"/>
          <w:szCs w:val="26"/>
        </w:rPr>
        <w:t xml:space="preserve">Создание условий для изучения хакасского языка, формирование мотивации к изучению родного языка – одно из направлений деятельности муниципальной системы образования Бейского района. </w:t>
      </w:r>
      <w:r w:rsidRPr="00C23487">
        <w:rPr>
          <w:sz w:val="26"/>
          <w:szCs w:val="26"/>
        </w:rPr>
        <w:t xml:space="preserve">На протяжении семи лет  подряд воспитанники дошкольных учреждений и групп кратковременного пребывания, открытых на базе школ района,   участвуют в муниципальном  конкурсе  «Пала тiлi», что в переводе означает  «Язык ребенка». Главная цель мероприятия - это популяризация хакасского языка как одного из двух государственных языков республики.  </w:t>
      </w:r>
      <w:r w:rsidRPr="00C23487">
        <w:rPr>
          <w:sz w:val="26"/>
          <w:szCs w:val="26"/>
        </w:rPr>
        <w:tab/>
        <w:t>Учредителем Конкурса является  Управление образования Администрации Бейского района. Учредителем Конкурса является  Управление образования Администрации Бейского района. В конкурсе «Пала тiлi» в 2022 году  приняли  участие воспитанники из  десяти дошкольных организаций: Бейский детский сад «Ромашка» (руководитель Бородаева Н.Н.); Куйбышевский детский сад «Колобок»  (руководитель Андрейчикова А.С.); Бондаревский детский сад «Солнышко» (руководитель Аникина Н.П.); Кирбинский детский сад «Ручеек» (руководитель  Норылкова Б.Д.), Табатский детский сад «Ветерок» (и.о. руководителя  Попова О.В.), Бейский детский сад «Родничок» (руководитель Чекурина И.Н.), Бейский детский сад «Ивушка» (и.о. руководителя  Крючкова И.А.), Сабинский детский сад «Березка»  (руководитель Шандро Л.В.), Новотроицкий детский сад «Солнышко» (руководитель Агибалова Е.Г.),  Большемонокский детский сад «Сказка»   (руководитель Индыгашева Т.О.).</w:t>
      </w:r>
    </w:p>
    <w:p w:rsidR="00135924" w:rsidRPr="00C23487" w:rsidRDefault="00135924" w:rsidP="00135924">
      <w:pPr>
        <w:shd w:val="clear" w:color="auto" w:fill="FFFFFF"/>
        <w:jc w:val="both"/>
        <w:rPr>
          <w:sz w:val="26"/>
          <w:szCs w:val="26"/>
        </w:rPr>
      </w:pPr>
      <w:r w:rsidRPr="00C23487">
        <w:rPr>
          <w:sz w:val="26"/>
          <w:szCs w:val="26"/>
        </w:rPr>
        <w:tab/>
        <w:t xml:space="preserve">А также в конкурсе  приняли   участие   дети, посещающие группы «предшкольной подготовки» из  пяти  школ района: МБОУ «Красноключинская ООШ» (руководитель Челтыгмашев И.М.),филиал МБОУ «Бондаревской СОШ «Маткечинская НОШ» (руководитель Чебодаева И.Б.), филиал «Бондаревской СОШ «Верх – Киндирлинская  НОШ» (руководитель Кузьмичева Н.А.), МБОУ «Табатская СОШ» (руководитель Ошарова Л.В.), МБОУ «Усть – Киндирлинская ООШ»и. М.И.Чебодаева ( руководитель Сагатаева Ю.Н.). </w:t>
      </w:r>
    </w:p>
    <w:p w:rsidR="00135924" w:rsidRPr="00C23487" w:rsidRDefault="00135924" w:rsidP="00135924">
      <w:pPr>
        <w:shd w:val="clear" w:color="auto" w:fill="FFFFFF"/>
        <w:jc w:val="both"/>
        <w:rPr>
          <w:sz w:val="26"/>
          <w:szCs w:val="26"/>
        </w:rPr>
      </w:pPr>
      <w:r w:rsidRPr="00C23487">
        <w:rPr>
          <w:sz w:val="26"/>
          <w:szCs w:val="26"/>
        </w:rPr>
        <w:tab/>
        <w:t xml:space="preserve">Всего в этом году в конкурсе  приняли участие почти 70  воспитанников из  образовательных учреждений района. Это еще раз доказывает,  что конкурс стал популярным, растет  интерес детей, их педагогов и родителей (законных представителей)  к изучению  культуры и традиций  хакасского народа. </w:t>
      </w:r>
    </w:p>
    <w:p w:rsidR="00135924" w:rsidRPr="00C23487" w:rsidRDefault="00135924" w:rsidP="00135924">
      <w:pPr>
        <w:ind w:firstLine="708"/>
        <w:jc w:val="both"/>
        <w:rPr>
          <w:sz w:val="26"/>
          <w:szCs w:val="26"/>
        </w:rPr>
      </w:pPr>
      <w:r w:rsidRPr="00C23487">
        <w:rPr>
          <w:sz w:val="26"/>
          <w:szCs w:val="26"/>
        </w:rPr>
        <w:t>Номинаций Конкурса, как и в прошлых  годах,  было несколько: «Песня на хакасском языке»; «Стихотворение на хакасском языке»; «Презентация национального костюма». Критериями оценки конкурсных выступлений было исполнительское мастерство детей, выразительность и оригинальность передачи содержания номеров, сценическое обаяние и артистизм,  и самое главное,  уровень владения хакасским языком.</w:t>
      </w:r>
    </w:p>
    <w:p w:rsidR="00135924" w:rsidRPr="00C23487" w:rsidRDefault="00135924" w:rsidP="00135924">
      <w:pPr>
        <w:shd w:val="clear" w:color="auto" w:fill="FFFFFF"/>
        <w:jc w:val="both"/>
        <w:rPr>
          <w:sz w:val="26"/>
          <w:szCs w:val="26"/>
        </w:rPr>
      </w:pPr>
      <w:r w:rsidRPr="00C23487">
        <w:rPr>
          <w:sz w:val="26"/>
          <w:szCs w:val="26"/>
        </w:rPr>
        <w:tab/>
        <w:t xml:space="preserve">В течение нескольких дней члены жюри в составе методистов Управления образования Шекихачевой Т.И., Сагалакова И.Ф. и главного специалиста </w:t>
      </w:r>
      <w:r w:rsidRPr="00C23487">
        <w:rPr>
          <w:color w:val="000000"/>
          <w:sz w:val="26"/>
          <w:szCs w:val="26"/>
          <w:shd w:val="clear" w:color="auto" w:fill="FFFFFF"/>
        </w:rPr>
        <w:t xml:space="preserve">Управления культуры, молодежи, спорта и туризма Администрации Бейского района Толмачевой Е.Н. </w:t>
      </w:r>
      <w:r w:rsidRPr="00C23487">
        <w:rPr>
          <w:sz w:val="26"/>
          <w:szCs w:val="26"/>
        </w:rPr>
        <w:t xml:space="preserve">выезжали в дошкольные и образовательные организации. </w:t>
      </w:r>
    </w:p>
    <w:p w:rsidR="00135924" w:rsidRPr="00C23487" w:rsidRDefault="00135924" w:rsidP="00135924">
      <w:pPr>
        <w:tabs>
          <w:tab w:val="center" w:pos="4677"/>
          <w:tab w:val="right" w:pos="9355"/>
        </w:tabs>
        <w:jc w:val="both"/>
        <w:rPr>
          <w:sz w:val="26"/>
          <w:szCs w:val="26"/>
        </w:rPr>
      </w:pPr>
      <w:r w:rsidRPr="00C23487">
        <w:rPr>
          <w:sz w:val="26"/>
          <w:szCs w:val="26"/>
        </w:rPr>
        <w:t xml:space="preserve">          Победителями и призерами районного конкурса  «Пала тiлi» среди  воспитанников муниципальных бюджетных дошкольных и  образовательных организаций Бейского района в 2022  году признаны следующие дети и их педагоги:</w:t>
      </w:r>
    </w:p>
    <w:p w:rsidR="00135924" w:rsidRPr="00C23487" w:rsidRDefault="00135924" w:rsidP="00135924">
      <w:pPr>
        <w:tabs>
          <w:tab w:val="center" w:pos="4677"/>
          <w:tab w:val="right" w:pos="9355"/>
        </w:tabs>
        <w:jc w:val="both"/>
        <w:rPr>
          <w:sz w:val="26"/>
          <w:szCs w:val="26"/>
        </w:rPr>
      </w:pPr>
      <w:r w:rsidRPr="00C23487">
        <w:rPr>
          <w:sz w:val="26"/>
          <w:szCs w:val="26"/>
        </w:rPr>
        <w:t xml:space="preserve"> номинация  «Песня на хакасском языке»  </w:t>
      </w:r>
    </w:p>
    <w:p w:rsidR="00135924" w:rsidRPr="00C23487" w:rsidRDefault="00135924" w:rsidP="00135924">
      <w:pPr>
        <w:tabs>
          <w:tab w:val="left" w:pos="709"/>
        </w:tabs>
        <w:jc w:val="both"/>
        <w:rPr>
          <w:sz w:val="26"/>
          <w:szCs w:val="26"/>
        </w:rPr>
      </w:pPr>
      <w:r w:rsidRPr="00C23487">
        <w:rPr>
          <w:sz w:val="26"/>
          <w:szCs w:val="26"/>
        </w:rPr>
        <w:t xml:space="preserve">           Победителями номинации стала группа воспитанников   Куйбышевского    детского сада  «Колобок» (руководитель  Алахтаева А. П.),  призерами признана  группа детей Кирбинского детского сада «Ручеек» (руководители  Кучугешева А.Ф., Антонова Д.А.) и воспитанница Бейского детского сада «Родничок» Тохтобина Лидия (педагоги    Искра О. Б. ,   руководитель физической культуры,   Мутовкина В. К., музыкальный руководитель)</w:t>
      </w:r>
    </w:p>
    <w:p w:rsidR="00135924" w:rsidRPr="00C23487" w:rsidRDefault="00135924" w:rsidP="00135924">
      <w:pPr>
        <w:tabs>
          <w:tab w:val="left" w:pos="709"/>
        </w:tabs>
        <w:jc w:val="both"/>
        <w:rPr>
          <w:i/>
          <w:sz w:val="26"/>
          <w:szCs w:val="26"/>
        </w:rPr>
      </w:pPr>
      <w:r w:rsidRPr="00C23487">
        <w:rPr>
          <w:sz w:val="26"/>
          <w:szCs w:val="26"/>
        </w:rPr>
        <w:t>номинация «Стихотворение на хакасском языке»</w:t>
      </w:r>
    </w:p>
    <w:p w:rsidR="00135924" w:rsidRPr="00C23487" w:rsidRDefault="00135924" w:rsidP="00135924">
      <w:pPr>
        <w:ind w:firstLine="709"/>
        <w:jc w:val="both"/>
        <w:rPr>
          <w:color w:val="FF0000"/>
          <w:sz w:val="26"/>
          <w:szCs w:val="26"/>
        </w:rPr>
      </w:pPr>
      <w:r w:rsidRPr="00C23487">
        <w:rPr>
          <w:sz w:val="26"/>
          <w:szCs w:val="26"/>
        </w:rPr>
        <w:t>Победителем среди воспитанников дошкольных учреждений в данной номинации признана  Селигеева Милена, воспитанница  Куйбышевского  детского  сада «Колобок» (руководитель Алахтаева А. П.).  Призерами стали: Арабкаев Георгий, воспитанник   Кирбинского детского сада «Ручеек» (руководители  Кучугешева А.Ф., Закомолкина  В.В.)</w:t>
      </w:r>
      <w:r w:rsidRPr="00C23487">
        <w:rPr>
          <w:color w:val="FF0000"/>
          <w:sz w:val="26"/>
          <w:szCs w:val="26"/>
        </w:rPr>
        <w:t xml:space="preserve">  </w:t>
      </w:r>
      <w:r w:rsidRPr="00C23487">
        <w:rPr>
          <w:sz w:val="26"/>
          <w:szCs w:val="26"/>
        </w:rPr>
        <w:t>и Старков Роман, воспитанник  из Большемонокского  детского сада «Сказка»   (руководитель  Чебодаева Е. С.).</w:t>
      </w:r>
    </w:p>
    <w:p w:rsidR="00135924" w:rsidRPr="00C23487" w:rsidRDefault="00135924" w:rsidP="00135924">
      <w:pPr>
        <w:tabs>
          <w:tab w:val="left" w:pos="975"/>
        </w:tabs>
        <w:ind w:firstLine="708"/>
        <w:jc w:val="both"/>
        <w:rPr>
          <w:i/>
          <w:sz w:val="26"/>
          <w:szCs w:val="26"/>
        </w:rPr>
      </w:pPr>
      <w:r w:rsidRPr="00C23487">
        <w:rPr>
          <w:sz w:val="26"/>
          <w:szCs w:val="26"/>
        </w:rPr>
        <w:t>Победителем  среди воспитанников групп предшкольной подготовки на базе школ района стала  Чебодаева Айселина, это воспитанница филиала МБОУ «Бондаревская  СОШ «Маткечинская НОШ» (руководитель Чебодаева И.Б.).</w:t>
      </w:r>
    </w:p>
    <w:p w:rsidR="00135924" w:rsidRPr="00C23487" w:rsidRDefault="00135924" w:rsidP="00135924">
      <w:pPr>
        <w:tabs>
          <w:tab w:val="left" w:pos="975"/>
        </w:tabs>
        <w:ind w:firstLine="708"/>
        <w:jc w:val="both"/>
        <w:rPr>
          <w:i/>
          <w:sz w:val="26"/>
          <w:szCs w:val="26"/>
        </w:rPr>
      </w:pPr>
      <w:r w:rsidRPr="00C23487">
        <w:rPr>
          <w:sz w:val="26"/>
          <w:szCs w:val="26"/>
        </w:rPr>
        <w:t xml:space="preserve">Призерами в данной номинации признаны: Середкина Елизавета, воспитанница  МБОУ «Усть - Киндирлинская ООШ» им. М.И. Чебодаева   (руководитель Середкина С. М.) и Кайлачаков Владислав, воспитанник филиала «МБОУ «Бондаревская  СОШ  «Верх – Киндирлинская  НОШ» (руководитель Чепсаракова Н. Ф.).  </w:t>
      </w:r>
    </w:p>
    <w:p w:rsidR="00135924" w:rsidRPr="00C23487" w:rsidRDefault="00135924" w:rsidP="00135924">
      <w:pPr>
        <w:jc w:val="both"/>
        <w:rPr>
          <w:sz w:val="26"/>
          <w:szCs w:val="26"/>
        </w:rPr>
      </w:pPr>
      <w:r w:rsidRPr="00C23487">
        <w:rPr>
          <w:sz w:val="26"/>
          <w:szCs w:val="26"/>
        </w:rPr>
        <w:t xml:space="preserve"> номинация  «Презентация хакасского костюма»</w:t>
      </w:r>
    </w:p>
    <w:p w:rsidR="00135924" w:rsidRPr="00C23487" w:rsidRDefault="00135924" w:rsidP="00135924">
      <w:pPr>
        <w:jc w:val="both"/>
        <w:rPr>
          <w:sz w:val="26"/>
          <w:szCs w:val="26"/>
        </w:rPr>
      </w:pPr>
      <w:r w:rsidRPr="00C23487">
        <w:rPr>
          <w:sz w:val="26"/>
          <w:szCs w:val="26"/>
        </w:rPr>
        <w:t xml:space="preserve">    </w:t>
      </w:r>
      <w:r w:rsidRPr="00C23487">
        <w:rPr>
          <w:sz w:val="26"/>
          <w:szCs w:val="26"/>
        </w:rPr>
        <w:tab/>
        <w:t xml:space="preserve">Единогласно  признаны  победителями группа воспитанников,   принявших участие в номинации, из Кирбинского детского сада «Ручеек» под руководством воспитателей Адояковой Н.И. и Байкаловой В.Г. </w:t>
      </w:r>
    </w:p>
    <w:p w:rsidR="00135924" w:rsidRPr="00C23487" w:rsidRDefault="00135924" w:rsidP="00135924">
      <w:pPr>
        <w:ind w:firstLine="708"/>
        <w:jc w:val="both"/>
        <w:rPr>
          <w:sz w:val="26"/>
          <w:szCs w:val="26"/>
        </w:rPr>
      </w:pPr>
      <w:r w:rsidRPr="00C23487">
        <w:rPr>
          <w:sz w:val="26"/>
          <w:szCs w:val="26"/>
        </w:rPr>
        <w:t xml:space="preserve"> Призерами  стали  воспитанники  Бейского  детского сада  «Родничок» (руководитель физической культуры  Искра О.Б., музыкальный руководитель Мутовкина В.К.) и Сагалакова  Алиса, воспитанница   Бейского детского сада «Ивушка»  (Знаменская Г.Л.,  музыкальный руководитель). </w:t>
      </w:r>
    </w:p>
    <w:p w:rsidR="00135924" w:rsidRPr="00C23487" w:rsidRDefault="00135924" w:rsidP="00135924">
      <w:pPr>
        <w:ind w:firstLine="708"/>
        <w:jc w:val="both"/>
        <w:rPr>
          <w:sz w:val="26"/>
          <w:szCs w:val="26"/>
        </w:rPr>
      </w:pPr>
      <w:r w:rsidRPr="00C23487">
        <w:rPr>
          <w:sz w:val="26"/>
          <w:szCs w:val="26"/>
        </w:rPr>
        <w:t xml:space="preserve">Победителем  среди воспитанников групп кратковременного пребывания  на базе школ района стала  Чебодаева Айселина,  из  филиала МБОУ «Бондаревская  СОШ  «Маткечинская НОШ» (руководитель Чебодаева И.Б.). </w:t>
      </w:r>
    </w:p>
    <w:p w:rsidR="00135924" w:rsidRPr="00C23487" w:rsidRDefault="00135924" w:rsidP="00135924">
      <w:pPr>
        <w:ind w:firstLine="708"/>
        <w:jc w:val="both"/>
        <w:rPr>
          <w:sz w:val="26"/>
          <w:szCs w:val="26"/>
        </w:rPr>
      </w:pPr>
      <w:r w:rsidRPr="00C23487">
        <w:rPr>
          <w:sz w:val="26"/>
          <w:szCs w:val="26"/>
        </w:rPr>
        <w:t xml:space="preserve">Призерами в данной номинации признаны: Церенова Соня, воспитанница группы кратковременного пребывания из МБОУ «Табатская СОШ» и Угдыжеков Айдар, воспитанник филиала МБОУ «Бондаревская  СОШ  «Маткечинская   НОШ» (руководитель Асочакова Ж.В.).  </w:t>
      </w:r>
    </w:p>
    <w:p w:rsidR="00135924" w:rsidRPr="00C23487" w:rsidRDefault="00135924" w:rsidP="00135924">
      <w:pPr>
        <w:jc w:val="both"/>
        <w:rPr>
          <w:sz w:val="26"/>
          <w:szCs w:val="26"/>
        </w:rPr>
      </w:pPr>
      <w:r w:rsidRPr="00C23487">
        <w:rPr>
          <w:sz w:val="26"/>
          <w:szCs w:val="26"/>
        </w:rPr>
        <w:t xml:space="preserve"> </w:t>
      </w:r>
      <w:r w:rsidRPr="00C23487">
        <w:rPr>
          <w:sz w:val="26"/>
          <w:szCs w:val="26"/>
        </w:rPr>
        <w:tab/>
        <w:t xml:space="preserve">Остальные воспитанники и их педагоги, принявшие участие в конкурсе,  получили дипломы участников. </w:t>
      </w:r>
    </w:p>
    <w:p w:rsidR="00135924" w:rsidRPr="00C23487" w:rsidRDefault="00135924" w:rsidP="00135924">
      <w:pPr>
        <w:shd w:val="clear" w:color="auto" w:fill="FFFFFF"/>
        <w:ind w:firstLine="708"/>
        <w:jc w:val="both"/>
        <w:rPr>
          <w:color w:val="FF0000"/>
          <w:sz w:val="26"/>
          <w:szCs w:val="26"/>
        </w:rPr>
      </w:pPr>
      <w:r w:rsidRPr="00C23487">
        <w:rPr>
          <w:color w:val="000000"/>
          <w:sz w:val="26"/>
          <w:szCs w:val="26"/>
        </w:rPr>
        <w:t xml:space="preserve">Прошел  </w:t>
      </w:r>
      <w:r w:rsidRPr="00C23487">
        <w:rPr>
          <w:sz w:val="26"/>
          <w:szCs w:val="26"/>
        </w:rPr>
        <w:t>муниципальный конкурс детского творчества  «Бейский район - душа Хакасии» среди воспитанников дошкольных и образовательных организаций Бейского района. Организатором конкурса стал методический кабинет  Управления  образования Администрации Бейского района. Тема конкурса была выбрана не случайно. В районе уже сложились традиции по привлечению детей дошкольного возраста,  их педагогов и родителей (законных представителей) к</w:t>
      </w:r>
      <w:r w:rsidRPr="00C23487">
        <w:rPr>
          <w:color w:val="000000"/>
          <w:sz w:val="26"/>
          <w:szCs w:val="26"/>
        </w:rPr>
        <w:t xml:space="preserve"> </w:t>
      </w:r>
      <w:r w:rsidRPr="00C23487">
        <w:rPr>
          <w:sz w:val="26"/>
          <w:szCs w:val="26"/>
        </w:rPr>
        <w:t xml:space="preserve"> изучению  культуры и традиций  хакасского народа</w:t>
      </w:r>
      <w:r w:rsidRPr="00C23487">
        <w:rPr>
          <w:color w:val="FF0000"/>
          <w:sz w:val="26"/>
          <w:szCs w:val="26"/>
        </w:rPr>
        <w:t xml:space="preserve">.  </w:t>
      </w:r>
    </w:p>
    <w:p w:rsidR="00135924" w:rsidRPr="00C23487" w:rsidRDefault="00135924" w:rsidP="00135924">
      <w:pPr>
        <w:shd w:val="clear" w:color="auto" w:fill="FFFFFF"/>
        <w:jc w:val="both"/>
        <w:rPr>
          <w:sz w:val="26"/>
          <w:szCs w:val="26"/>
        </w:rPr>
      </w:pPr>
      <w:r w:rsidRPr="00C23487">
        <w:rPr>
          <w:color w:val="000000"/>
          <w:sz w:val="26"/>
          <w:szCs w:val="26"/>
        </w:rPr>
        <w:tab/>
        <w:t xml:space="preserve">Участниками муниципального конкурса стали  53 воспитанника в возрасте от 5 до 7 лет из 12 дошкольных учреждений и 6 групп кратковременного пребывания, открытых на базе школ района. Задачи конкурса были следующие: </w:t>
      </w:r>
      <w:r w:rsidRPr="00C23487">
        <w:rPr>
          <w:sz w:val="26"/>
          <w:szCs w:val="26"/>
        </w:rPr>
        <w:t>формирование у детей  дошкольного возраста положительного образа своей малой Родины – Бейского района Республики Хакасия, воспитания  у них чувства патриотизма, популяризация достопримечательностей, культурных и туристских объектов Бейского района и реализации у детей творческих способностей. К</w:t>
      </w:r>
      <w:r w:rsidRPr="00C23487">
        <w:rPr>
          <w:bCs/>
          <w:sz w:val="26"/>
          <w:szCs w:val="26"/>
        </w:rPr>
        <w:t xml:space="preserve">онкурс   </w:t>
      </w:r>
      <w:r w:rsidRPr="00C23487">
        <w:rPr>
          <w:sz w:val="26"/>
          <w:szCs w:val="26"/>
        </w:rPr>
        <w:t>проводился по двум номинациям</w:t>
      </w:r>
      <w:r w:rsidRPr="00C23487">
        <w:rPr>
          <w:color w:val="FF0000"/>
          <w:sz w:val="26"/>
          <w:szCs w:val="26"/>
        </w:rPr>
        <w:t xml:space="preserve">: </w:t>
      </w:r>
      <w:r w:rsidRPr="00C23487">
        <w:rPr>
          <w:sz w:val="26"/>
          <w:szCs w:val="26"/>
        </w:rPr>
        <w:t>открытка с иллюстрацией  произведений героического хакасского эпоса и сувенир,  выполненный в хакасских национальных традициях.  «Открытка с иллюстрацией  произведений героического хакасского эпоса»: 16шт. из 9 детсадов и 11 шт. из 4 школ.  «Сувенир,  выполненный в хакасских национальных традициях</w:t>
      </w:r>
      <w:r w:rsidRPr="00C23487">
        <w:rPr>
          <w:color w:val="000000"/>
          <w:sz w:val="26"/>
          <w:szCs w:val="26"/>
        </w:rPr>
        <w:t xml:space="preserve">»: 18 поделок из 7 детсадов и 8 шт. из 4 школ. Конкурс показал, что наши воспитанники талантливы и любят свою землю, свой народ. </w:t>
      </w:r>
      <w:r w:rsidRPr="00C23487">
        <w:rPr>
          <w:sz w:val="26"/>
          <w:szCs w:val="26"/>
        </w:rPr>
        <w:t xml:space="preserve">Все это было отражено в  творческих работах участников. </w:t>
      </w:r>
      <w:r w:rsidRPr="00C23487">
        <w:rPr>
          <w:color w:val="000000"/>
          <w:sz w:val="26"/>
          <w:szCs w:val="26"/>
        </w:rPr>
        <w:t>Дети, конечно, с поддержкой педагогов и  родителей,  порадовали своим искусством, озарили своим вдохновением, знанием быта и традиций хакасского народа (Приложение).</w:t>
      </w:r>
    </w:p>
    <w:p w:rsidR="00135924" w:rsidRPr="00C23487" w:rsidRDefault="00135924" w:rsidP="00135924">
      <w:pPr>
        <w:shd w:val="clear" w:color="auto" w:fill="FFFFFF"/>
        <w:ind w:firstLine="708"/>
        <w:jc w:val="both"/>
        <w:rPr>
          <w:color w:val="FF0000"/>
          <w:sz w:val="26"/>
          <w:szCs w:val="26"/>
        </w:rPr>
      </w:pPr>
      <w:r w:rsidRPr="00C23487">
        <w:rPr>
          <w:color w:val="000000"/>
          <w:sz w:val="26"/>
          <w:szCs w:val="26"/>
        </w:rPr>
        <w:t>В наши дни, когда проблема возрождения национального самосознания относится к числу  наиболее актуальных, данное мероприятие важно в жизни дошкольных и образовательных учреждений  нашего района. Хочется верить, что не исчезнут из памяти и души человека те нравственные ценности, без которых невозможна полноценная жизнь: любовь к Родине, родному краю, его природе, гордость за его славную историю и талантливых людей. Лишь воспитав и сохранив эти качества, человек сможет понять, что не зря живет на земле, где находится наш вечно молодой и прекрасный Бейский район – душа Хакасии. Все творческие работы  уже переданы в Народный фронт Республики Хакасия  для дальнейшей передачи участникам СВО.  О проведенном конкурсе был снят видеосюжет  редакцией Вести – Хакасия и представлен на новостном канале.</w:t>
      </w:r>
    </w:p>
    <w:p w:rsidR="00135924" w:rsidRPr="00C23487" w:rsidRDefault="00135924" w:rsidP="00135924">
      <w:pPr>
        <w:tabs>
          <w:tab w:val="left" w:pos="0"/>
        </w:tabs>
        <w:suppressAutoHyphens/>
        <w:jc w:val="both"/>
        <w:rPr>
          <w:rFonts w:eastAsia="Calibri"/>
          <w:sz w:val="26"/>
          <w:szCs w:val="26"/>
        </w:rPr>
      </w:pPr>
      <w:r w:rsidRPr="00C23487">
        <w:rPr>
          <w:rFonts w:eastAsia="Calibri"/>
          <w:sz w:val="26"/>
          <w:szCs w:val="26"/>
        </w:rPr>
        <w:tab/>
        <w:t>В мае 2022 года, в целях изучения мнения родителей в одиннадцати детских садах  района,  было проведено  анкетирование родителей (законных представителей)  для  исследования степени удовлетворённости качеством образовательных услуг,   в котором находятся их дети. Одной из ведущих тенденций модернизации в сфере Российского образования является усиление внимания к проблеме повышения качества образования. Система дошкольного образования, как обозначено в Законе РФ «Об образовании в Российской Федерации», является первой ступенью в системе непрерывного образования, что предъявляет повышенные требования к качеству образования в дошкольных образовательных учреждениях. Необходимы новые подходы в управлении методической работой, в организации воспитательно - образовательного процесса, поиске актуальных методов и средств, способствующих повышению качества образовательного процесса. Поэтому актуальность настоящего исследования связана с объективной необходимостью в переходе к новой системе оценки качества деятельности дошкольного учреждения, ориентированной на стимулирование развития учреждения. В 2022 году приняли участие 407 родителей из 505, что составило 81% от общего количества родителей. Количество участников анкетирования уменьшилось на 6ч. (7%).Средний по району показатель удовлетворенности родителей качеством дошкольного образования в дошкольных учреждениях района составил 93%, что на 2% выше прошлого года. Анкетирование родителей воспитанников  детских садов района будет проводиться в мае 2023 года.</w:t>
      </w:r>
    </w:p>
    <w:p w:rsidR="00135924" w:rsidRPr="00C23487" w:rsidRDefault="00135924" w:rsidP="00135924">
      <w:pPr>
        <w:autoSpaceDE w:val="0"/>
        <w:autoSpaceDN w:val="0"/>
        <w:adjustRightInd w:val="0"/>
        <w:jc w:val="both"/>
        <w:rPr>
          <w:sz w:val="26"/>
          <w:szCs w:val="26"/>
        </w:rPr>
      </w:pPr>
      <w:r w:rsidRPr="00C23487">
        <w:rPr>
          <w:sz w:val="26"/>
          <w:szCs w:val="26"/>
        </w:rPr>
        <w:t xml:space="preserve"> </w:t>
      </w:r>
      <w:r w:rsidRPr="00C23487">
        <w:rPr>
          <w:sz w:val="26"/>
          <w:szCs w:val="26"/>
        </w:rPr>
        <w:tab/>
        <w:t>Общий итог   анкетирования удовлетворённости родителей качеством дошкольного образования в МБДОУ Бейского района  представлен в приложении № 6</w:t>
      </w:r>
    </w:p>
    <w:p w:rsidR="00135924" w:rsidRDefault="00135924" w:rsidP="00135924">
      <w:pPr>
        <w:autoSpaceDE w:val="0"/>
        <w:autoSpaceDN w:val="0"/>
        <w:adjustRightInd w:val="0"/>
        <w:jc w:val="both"/>
        <w:rPr>
          <w:sz w:val="26"/>
          <w:szCs w:val="26"/>
        </w:rPr>
      </w:pPr>
      <w:r w:rsidRPr="00C23487">
        <w:rPr>
          <w:sz w:val="26"/>
          <w:szCs w:val="26"/>
        </w:rPr>
        <w:t>за 2022 г.</w:t>
      </w:r>
    </w:p>
    <w:p w:rsidR="00C23487" w:rsidRDefault="00C23487" w:rsidP="00135924">
      <w:pPr>
        <w:autoSpaceDE w:val="0"/>
        <w:autoSpaceDN w:val="0"/>
        <w:adjustRightInd w:val="0"/>
        <w:jc w:val="both"/>
        <w:rPr>
          <w:sz w:val="26"/>
          <w:szCs w:val="26"/>
        </w:rPr>
      </w:pPr>
    </w:p>
    <w:p w:rsidR="00C23487" w:rsidRPr="00C23487" w:rsidRDefault="00C23487" w:rsidP="00135924">
      <w:pPr>
        <w:autoSpaceDE w:val="0"/>
        <w:autoSpaceDN w:val="0"/>
        <w:adjustRightInd w:val="0"/>
        <w:jc w:val="both"/>
        <w:rPr>
          <w:sz w:val="26"/>
          <w:szCs w:val="26"/>
        </w:rPr>
      </w:pPr>
    </w:p>
    <w:tbl>
      <w:tblPr>
        <w:tblW w:w="5123" w:type="pct"/>
        <w:tblLayout w:type="fixed"/>
        <w:tblLook w:val="04A0" w:firstRow="1" w:lastRow="0" w:firstColumn="1" w:lastColumn="0" w:noHBand="0" w:noVBand="1"/>
      </w:tblPr>
      <w:tblGrid>
        <w:gridCol w:w="2295"/>
        <w:gridCol w:w="777"/>
        <w:gridCol w:w="710"/>
        <w:gridCol w:w="709"/>
        <w:gridCol w:w="860"/>
        <w:gridCol w:w="707"/>
        <w:gridCol w:w="705"/>
        <w:gridCol w:w="707"/>
        <w:gridCol w:w="709"/>
        <w:gridCol w:w="709"/>
        <w:gridCol w:w="711"/>
        <w:gridCol w:w="613"/>
      </w:tblGrid>
      <w:tr w:rsidR="00135924" w:rsidRPr="00135924" w:rsidTr="00C23487">
        <w:trPr>
          <w:trHeight w:val="315"/>
        </w:trPr>
        <w:tc>
          <w:tcPr>
            <w:tcW w:w="1124" w:type="pct"/>
            <w:tcBorders>
              <w:top w:val="single" w:sz="8" w:space="0" w:color="auto"/>
              <w:left w:val="single" w:sz="8" w:space="0" w:color="auto"/>
              <w:bottom w:val="nil"/>
              <w:right w:val="single" w:sz="8" w:space="0" w:color="auto"/>
            </w:tcBorders>
            <w:shd w:val="clear" w:color="auto" w:fill="auto"/>
            <w:noWrap/>
            <w:vAlign w:val="center"/>
            <w:hideMark/>
          </w:tcPr>
          <w:p w:rsidR="00135924" w:rsidRPr="00135924" w:rsidRDefault="00135924" w:rsidP="00135924">
            <w:pPr>
              <w:jc w:val="both"/>
              <w:rPr>
                <w:bCs/>
                <w:i/>
                <w:iCs/>
                <w:sz w:val="26"/>
                <w:szCs w:val="26"/>
              </w:rPr>
            </w:pPr>
            <w:r w:rsidRPr="00135924">
              <w:rPr>
                <w:bCs/>
                <w:i/>
                <w:iCs/>
                <w:sz w:val="26"/>
                <w:szCs w:val="26"/>
              </w:rPr>
              <w:t> </w:t>
            </w:r>
          </w:p>
        </w:tc>
        <w:tc>
          <w:tcPr>
            <w:tcW w:w="3876" w:type="pct"/>
            <w:gridSpan w:val="11"/>
            <w:tcBorders>
              <w:top w:val="single" w:sz="8" w:space="0" w:color="auto"/>
              <w:left w:val="nil"/>
              <w:bottom w:val="nil"/>
              <w:right w:val="single" w:sz="8" w:space="0" w:color="000000"/>
            </w:tcBorders>
            <w:shd w:val="clear" w:color="auto" w:fill="auto"/>
            <w:vAlign w:val="center"/>
            <w:hideMark/>
          </w:tcPr>
          <w:p w:rsidR="00135924" w:rsidRPr="00135924" w:rsidRDefault="00135924" w:rsidP="00135924">
            <w:pPr>
              <w:jc w:val="both"/>
              <w:rPr>
                <w:bCs/>
                <w:sz w:val="26"/>
                <w:szCs w:val="26"/>
              </w:rPr>
            </w:pPr>
            <w:r w:rsidRPr="00135924">
              <w:rPr>
                <w:bCs/>
                <w:sz w:val="26"/>
                <w:szCs w:val="26"/>
              </w:rPr>
              <w:t>Бейский район</w:t>
            </w:r>
          </w:p>
        </w:tc>
      </w:tr>
      <w:tr w:rsidR="00C23487" w:rsidRPr="00135924" w:rsidTr="00C23487">
        <w:trPr>
          <w:trHeight w:val="300"/>
        </w:trPr>
        <w:tc>
          <w:tcPr>
            <w:tcW w:w="11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35924" w:rsidRPr="00135924" w:rsidRDefault="00135924" w:rsidP="00135924">
            <w:pPr>
              <w:jc w:val="both"/>
              <w:rPr>
                <w:sz w:val="26"/>
                <w:szCs w:val="26"/>
              </w:rPr>
            </w:pPr>
            <w:r w:rsidRPr="00135924">
              <w:rPr>
                <w:sz w:val="26"/>
                <w:szCs w:val="26"/>
              </w:rPr>
              <w:t>Параметр оценки</w:t>
            </w:r>
          </w:p>
        </w:tc>
        <w:tc>
          <w:tcPr>
            <w:tcW w:w="381" w:type="pct"/>
            <w:vMerge w:val="restart"/>
            <w:tcBorders>
              <w:top w:val="single" w:sz="4" w:space="0" w:color="auto"/>
              <w:left w:val="single" w:sz="4" w:space="0" w:color="auto"/>
              <w:bottom w:val="single" w:sz="4" w:space="0" w:color="auto"/>
              <w:right w:val="single" w:sz="4" w:space="0" w:color="auto"/>
            </w:tcBorders>
            <w:shd w:val="clear" w:color="auto" w:fill="auto"/>
            <w:textDirection w:val="tbRl"/>
            <w:vAlign w:val="center"/>
            <w:hideMark/>
          </w:tcPr>
          <w:p w:rsidR="00135924" w:rsidRPr="00135924" w:rsidRDefault="00135924" w:rsidP="00135924">
            <w:pPr>
              <w:jc w:val="both"/>
              <w:rPr>
                <w:sz w:val="26"/>
                <w:szCs w:val="26"/>
              </w:rPr>
            </w:pPr>
            <w:r w:rsidRPr="00135924">
              <w:rPr>
                <w:sz w:val="26"/>
                <w:szCs w:val="26"/>
              </w:rPr>
              <w:t>Бейский МБДОУ               «Ивушка »</w:t>
            </w:r>
          </w:p>
        </w:tc>
        <w:tc>
          <w:tcPr>
            <w:tcW w:w="348" w:type="pct"/>
            <w:vMerge w:val="restart"/>
            <w:tcBorders>
              <w:top w:val="single" w:sz="4" w:space="0" w:color="auto"/>
              <w:left w:val="single" w:sz="4" w:space="0" w:color="auto"/>
              <w:bottom w:val="single" w:sz="4" w:space="0" w:color="auto"/>
              <w:right w:val="single" w:sz="4" w:space="0" w:color="auto"/>
            </w:tcBorders>
            <w:shd w:val="clear" w:color="auto" w:fill="auto"/>
            <w:textDirection w:val="tbRl"/>
            <w:vAlign w:val="center"/>
            <w:hideMark/>
          </w:tcPr>
          <w:p w:rsidR="00135924" w:rsidRPr="00135924" w:rsidRDefault="00135924" w:rsidP="00135924">
            <w:pPr>
              <w:jc w:val="both"/>
              <w:rPr>
                <w:sz w:val="26"/>
                <w:szCs w:val="26"/>
              </w:rPr>
            </w:pPr>
            <w:r w:rsidRPr="00135924">
              <w:rPr>
                <w:sz w:val="26"/>
                <w:szCs w:val="26"/>
              </w:rPr>
              <w:t>Бейский МБДОУ «Ромашка»</w:t>
            </w:r>
          </w:p>
        </w:tc>
        <w:tc>
          <w:tcPr>
            <w:tcW w:w="347" w:type="pct"/>
            <w:vMerge w:val="restart"/>
            <w:tcBorders>
              <w:top w:val="single" w:sz="4" w:space="0" w:color="auto"/>
              <w:left w:val="single" w:sz="4" w:space="0" w:color="auto"/>
              <w:bottom w:val="single" w:sz="4" w:space="0" w:color="auto"/>
              <w:right w:val="single" w:sz="4" w:space="0" w:color="auto"/>
            </w:tcBorders>
            <w:shd w:val="clear" w:color="auto" w:fill="auto"/>
            <w:textDirection w:val="tbRl"/>
            <w:vAlign w:val="center"/>
            <w:hideMark/>
          </w:tcPr>
          <w:p w:rsidR="00135924" w:rsidRPr="00135924" w:rsidRDefault="00135924" w:rsidP="00135924">
            <w:pPr>
              <w:jc w:val="both"/>
              <w:rPr>
                <w:sz w:val="26"/>
                <w:szCs w:val="26"/>
              </w:rPr>
            </w:pPr>
            <w:r w:rsidRPr="00135924">
              <w:rPr>
                <w:sz w:val="26"/>
                <w:szCs w:val="26"/>
              </w:rPr>
              <w:t>Бейский МБДОУ «Родничок»</w:t>
            </w:r>
          </w:p>
        </w:tc>
        <w:tc>
          <w:tcPr>
            <w:tcW w:w="421" w:type="pct"/>
            <w:vMerge w:val="restart"/>
            <w:tcBorders>
              <w:top w:val="single" w:sz="4" w:space="0" w:color="auto"/>
              <w:left w:val="single" w:sz="4" w:space="0" w:color="auto"/>
              <w:bottom w:val="single" w:sz="4" w:space="0" w:color="auto"/>
              <w:right w:val="single" w:sz="4" w:space="0" w:color="auto"/>
            </w:tcBorders>
            <w:shd w:val="clear" w:color="auto" w:fill="auto"/>
            <w:textDirection w:val="tbRl"/>
            <w:vAlign w:val="center"/>
            <w:hideMark/>
          </w:tcPr>
          <w:p w:rsidR="00135924" w:rsidRPr="00135924" w:rsidRDefault="00135924" w:rsidP="00135924">
            <w:pPr>
              <w:jc w:val="both"/>
              <w:rPr>
                <w:sz w:val="26"/>
                <w:szCs w:val="26"/>
              </w:rPr>
            </w:pPr>
            <w:r w:rsidRPr="00135924">
              <w:rPr>
                <w:sz w:val="26"/>
                <w:szCs w:val="26"/>
              </w:rPr>
              <w:t xml:space="preserve">Большемонокский МБДОУ «Сказка» </w:t>
            </w:r>
          </w:p>
        </w:tc>
        <w:tc>
          <w:tcPr>
            <w:tcW w:w="346" w:type="pct"/>
            <w:vMerge w:val="restart"/>
            <w:tcBorders>
              <w:top w:val="single" w:sz="4" w:space="0" w:color="auto"/>
              <w:left w:val="single" w:sz="4" w:space="0" w:color="auto"/>
              <w:bottom w:val="single" w:sz="4" w:space="0" w:color="auto"/>
              <w:right w:val="single" w:sz="4" w:space="0" w:color="auto"/>
            </w:tcBorders>
            <w:shd w:val="clear" w:color="auto" w:fill="auto"/>
            <w:textDirection w:val="tbRl"/>
            <w:vAlign w:val="center"/>
            <w:hideMark/>
          </w:tcPr>
          <w:p w:rsidR="00135924" w:rsidRPr="00135924" w:rsidRDefault="00135924" w:rsidP="00135924">
            <w:pPr>
              <w:jc w:val="both"/>
              <w:rPr>
                <w:sz w:val="26"/>
                <w:szCs w:val="26"/>
              </w:rPr>
            </w:pPr>
            <w:r w:rsidRPr="00135924">
              <w:rPr>
                <w:sz w:val="26"/>
                <w:szCs w:val="26"/>
              </w:rPr>
              <w:t>Бондаревский МБДОУ "Солнышко"</w:t>
            </w:r>
          </w:p>
        </w:tc>
        <w:tc>
          <w:tcPr>
            <w:tcW w:w="345" w:type="pct"/>
            <w:vMerge w:val="restart"/>
            <w:tcBorders>
              <w:top w:val="single" w:sz="4" w:space="0" w:color="auto"/>
              <w:left w:val="single" w:sz="4" w:space="0" w:color="auto"/>
              <w:bottom w:val="single" w:sz="4" w:space="0" w:color="auto"/>
              <w:right w:val="single" w:sz="4" w:space="0" w:color="auto"/>
            </w:tcBorders>
            <w:shd w:val="clear" w:color="auto" w:fill="auto"/>
            <w:textDirection w:val="tbRl"/>
            <w:vAlign w:val="center"/>
            <w:hideMark/>
          </w:tcPr>
          <w:p w:rsidR="00135924" w:rsidRPr="00135924" w:rsidRDefault="00135924" w:rsidP="00135924">
            <w:pPr>
              <w:jc w:val="both"/>
              <w:rPr>
                <w:sz w:val="26"/>
                <w:szCs w:val="26"/>
              </w:rPr>
            </w:pPr>
            <w:r w:rsidRPr="00135924">
              <w:rPr>
                <w:sz w:val="26"/>
                <w:szCs w:val="26"/>
              </w:rPr>
              <w:t>Табатский МБДОУ «Ветерок»</w:t>
            </w:r>
          </w:p>
        </w:tc>
        <w:tc>
          <w:tcPr>
            <w:tcW w:w="346" w:type="pct"/>
            <w:vMerge w:val="restart"/>
            <w:tcBorders>
              <w:top w:val="single" w:sz="4" w:space="0" w:color="auto"/>
              <w:left w:val="single" w:sz="4" w:space="0" w:color="auto"/>
              <w:bottom w:val="single" w:sz="4" w:space="0" w:color="auto"/>
              <w:right w:val="single" w:sz="4" w:space="0" w:color="auto"/>
            </w:tcBorders>
            <w:shd w:val="clear" w:color="auto" w:fill="auto"/>
            <w:textDirection w:val="tbRl"/>
            <w:vAlign w:val="center"/>
            <w:hideMark/>
          </w:tcPr>
          <w:p w:rsidR="00135924" w:rsidRPr="00135924" w:rsidRDefault="00135924" w:rsidP="00135924">
            <w:pPr>
              <w:jc w:val="both"/>
              <w:rPr>
                <w:sz w:val="26"/>
                <w:szCs w:val="26"/>
              </w:rPr>
            </w:pPr>
            <w:r w:rsidRPr="00135924">
              <w:rPr>
                <w:sz w:val="26"/>
                <w:szCs w:val="26"/>
              </w:rPr>
              <w:t>Буденовский МБДОУ "Солнышко"</w:t>
            </w:r>
          </w:p>
        </w:tc>
        <w:tc>
          <w:tcPr>
            <w:tcW w:w="347" w:type="pct"/>
            <w:vMerge w:val="restart"/>
            <w:tcBorders>
              <w:top w:val="single" w:sz="4" w:space="0" w:color="auto"/>
              <w:left w:val="single" w:sz="4" w:space="0" w:color="auto"/>
              <w:bottom w:val="single" w:sz="4" w:space="0" w:color="auto"/>
              <w:right w:val="single" w:sz="4" w:space="0" w:color="auto"/>
            </w:tcBorders>
            <w:shd w:val="clear" w:color="auto" w:fill="auto"/>
            <w:textDirection w:val="tbRl"/>
            <w:vAlign w:val="center"/>
            <w:hideMark/>
          </w:tcPr>
          <w:p w:rsidR="00135924" w:rsidRPr="00135924" w:rsidRDefault="00135924" w:rsidP="00135924">
            <w:pPr>
              <w:jc w:val="both"/>
              <w:rPr>
                <w:sz w:val="26"/>
                <w:szCs w:val="26"/>
              </w:rPr>
            </w:pPr>
            <w:r w:rsidRPr="00135924">
              <w:rPr>
                <w:sz w:val="26"/>
                <w:szCs w:val="26"/>
              </w:rPr>
              <w:t>"Куйбышевский МБДОУ «Колобок»</w:t>
            </w:r>
          </w:p>
        </w:tc>
        <w:tc>
          <w:tcPr>
            <w:tcW w:w="347" w:type="pct"/>
            <w:vMerge w:val="restart"/>
            <w:tcBorders>
              <w:top w:val="single" w:sz="4" w:space="0" w:color="auto"/>
              <w:left w:val="single" w:sz="4" w:space="0" w:color="auto"/>
              <w:bottom w:val="single" w:sz="4" w:space="0" w:color="auto"/>
              <w:right w:val="single" w:sz="4" w:space="0" w:color="auto"/>
            </w:tcBorders>
            <w:shd w:val="clear" w:color="auto" w:fill="auto"/>
            <w:textDirection w:val="tbRl"/>
            <w:vAlign w:val="center"/>
            <w:hideMark/>
          </w:tcPr>
          <w:p w:rsidR="00135924" w:rsidRPr="00135924" w:rsidRDefault="00135924" w:rsidP="00135924">
            <w:pPr>
              <w:jc w:val="both"/>
              <w:rPr>
                <w:sz w:val="26"/>
                <w:szCs w:val="26"/>
              </w:rPr>
            </w:pPr>
            <w:r w:rsidRPr="00135924">
              <w:rPr>
                <w:sz w:val="26"/>
                <w:szCs w:val="26"/>
              </w:rPr>
              <w:t>Кирбинский МБДОУ «Ручеек»</w:t>
            </w:r>
          </w:p>
        </w:tc>
        <w:tc>
          <w:tcPr>
            <w:tcW w:w="348" w:type="pct"/>
            <w:vMerge w:val="restart"/>
            <w:tcBorders>
              <w:top w:val="single" w:sz="4" w:space="0" w:color="auto"/>
              <w:left w:val="single" w:sz="4" w:space="0" w:color="auto"/>
              <w:bottom w:val="single" w:sz="4" w:space="0" w:color="auto"/>
              <w:right w:val="single" w:sz="4" w:space="0" w:color="auto"/>
            </w:tcBorders>
            <w:shd w:val="clear" w:color="auto" w:fill="auto"/>
            <w:textDirection w:val="tbRl"/>
            <w:vAlign w:val="center"/>
            <w:hideMark/>
          </w:tcPr>
          <w:p w:rsidR="00135924" w:rsidRPr="00135924" w:rsidRDefault="00135924" w:rsidP="00135924">
            <w:pPr>
              <w:jc w:val="both"/>
              <w:rPr>
                <w:sz w:val="26"/>
                <w:szCs w:val="26"/>
              </w:rPr>
            </w:pPr>
            <w:r w:rsidRPr="00135924">
              <w:rPr>
                <w:sz w:val="26"/>
                <w:szCs w:val="26"/>
              </w:rPr>
              <w:t>Новотроицкий МБДОУ "Солнышко"</w:t>
            </w:r>
          </w:p>
        </w:tc>
        <w:tc>
          <w:tcPr>
            <w:tcW w:w="299" w:type="pct"/>
            <w:vMerge w:val="restart"/>
            <w:tcBorders>
              <w:top w:val="single" w:sz="4" w:space="0" w:color="auto"/>
              <w:left w:val="single" w:sz="4" w:space="0" w:color="auto"/>
              <w:bottom w:val="single" w:sz="4" w:space="0" w:color="auto"/>
              <w:right w:val="single" w:sz="4" w:space="0" w:color="auto"/>
            </w:tcBorders>
            <w:shd w:val="clear" w:color="auto" w:fill="auto"/>
            <w:textDirection w:val="tbRl"/>
            <w:vAlign w:val="center"/>
            <w:hideMark/>
          </w:tcPr>
          <w:p w:rsidR="00135924" w:rsidRPr="00135924" w:rsidRDefault="00135924" w:rsidP="00135924">
            <w:pPr>
              <w:jc w:val="both"/>
              <w:rPr>
                <w:sz w:val="26"/>
                <w:szCs w:val="26"/>
              </w:rPr>
            </w:pPr>
            <w:r w:rsidRPr="00135924">
              <w:rPr>
                <w:sz w:val="26"/>
                <w:szCs w:val="26"/>
              </w:rPr>
              <w:t>Сабинский МБДОУ «Березка»</w:t>
            </w:r>
          </w:p>
        </w:tc>
      </w:tr>
      <w:tr w:rsidR="00C23487" w:rsidRPr="00135924" w:rsidTr="00C23487">
        <w:trPr>
          <w:trHeight w:val="300"/>
        </w:trPr>
        <w:tc>
          <w:tcPr>
            <w:tcW w:w="1124"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81"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8"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7"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6"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5"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6"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7"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7"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8"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299"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r>
      <w:tr w:rsidR="00C23487" w:rsidRPr="00135924" w:rsidTr="00C23487">
        <w:trPr>
          <w:trHeight w:val="300"/>
        </w:trPr>
        <w:tc>
          <w:tcPr>
            <w:tcW w:w="1124"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81"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8"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7"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6"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5"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6"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7"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7"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8"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299"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r>
      <w:tr w:rsidR="00C23487" w:rsidRPr="00135924" w:rsidTr="00C23487">
        <w:trPr>
          <w:trHeight w:val="2130"/>
        </w:trPr>
        <w:tc>
          <w:tcPr>
            <w:tcW w:w="1124"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81"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8"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7"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6"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5"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6"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7"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7"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348"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c>
          <w:tcPr>
            <w:tcW w:w="299" w:type="pct"/>
            <w:vMerge/>
            <w:tcBorders>
              <w:top w:val="single" w:sz="4" w:space="0" w:color="auto"/>
              <w:left w:val="single" w:sz="4" w:space="0" w:color="auto"/>
              <w:bottom w:val="single" w:sz="4" w:space="0" w:color="auto"/>
              <w:right w:val="single" w:sz="4" w:space="0" w:color="auto"/>
            </w:tcBorders>
            <w:vAlign w:val="center"/>
            <w:hideMark/>
          </w:tcPr>
          <w:p w:rsidR="00135924" w:rsidRPr="00135924" w:rsidRDefault="00135924" w:rsidP="00135924">
            <w:pPr>
              <w:jc w:val="both"/>
              <w:rPr>
                <w:sz w:val="26"/>
                <w:szCs w:val="26"/>
              </w:rPr>
            </w:pPr>
          </w:p>
        </w:tc>
      </w:tr>
      <w:tr w:rsidR="00C23487" w:rsidRPr="00135924" w:rsidTr="00C23487">
        <w:trPr>
          <w:trHeight w:val="568"/>
        </w:trPr>
        <w:tc>
          <w:tcPr>
            <w:tcW w:w="1124" w:type="pct"/>
            <w:tcBorders>
              <w:top w:val="nil"/>
              <w:left w:val="single" w:sz="4" w:space="0" w:color="auto"/>
              <w:bottom w:val="nil"/>
              <w:right w:val="single" w:sz="4" w:space="0" w:color="auto"/>
            </w:tcBorders>
            <w:shd w:val="clear" w:color="auto" w:fill="auto"/>
            <w:vAlign w:val="center"/>
            <w:hideMark/>
          </w:tcPr>
          <w:p w:rsidR="00135924" w:rsidRPr="00135924" w:rsidRDefault="00135924" w:rsidP="00135924">
            <w:pPr>
              <w:jc w:val="both"/>
              <w:rPr>
                <w:bCs/>
                <w:i/>
                <w:iCs/>
                <w:sz w:val="26"/>
                <w:szCs w:val="26"/>
              </w:rPr>
            </w:pPr>
            <w:r w:rsidRPr="00135924">
              <w:rPr>
                <w:sz w:val="26"/>
                <w:szCs w:val="26"/>
              </w:rPr>
              <w:t>показатель удовлетворённости родителей (законных представителей)</w:t>
            </w:r>
          </w:p>
        </w:tc>
        <w:tc>
          <w:tcPr>
            <w:tcW w:w="381"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0"/>
                <w:szCs w:val="20"/>
              </w:rPr>
            </w:pPr>
            <w:r w:rsidRPr="00135924">
              <w:rPr>
                <w:sz w:val="20"/>
                <w:szCs w:val="20"/>
              </w:rPr>
              <w:t>99 Ивушка</w:t>
            </w:r>
          </w:p>
        </w:tc>
        <w:tc>
          <w:tcPr>
            <w:tcW w:w="348"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0"/>
                <w:szCs w:val="20"/>
              </w:rPr>
            </w:pPr>
            <w:r w:rsidRPr="00135924">
              <w:rPr>
                <w:sz w:val="20"/>
                <w:szCs w:val="20"/>
              </w:rPr>
              <w:t>96 Ромашка</w:t>
            </w:r>
          </w:p>
        </w:tc>
        <w:tc>
          <w:tcPr>
            <w:tcW w:w="347" w:type="pct"/>
            <w:tcBorders>
              <w:top w:val="nil"/>
              <w:left w:val="nil"/>
              <w:bottom w:val="nil"/>
              <w:right w:val="single" w:sz="4" w:space="0" w:color="auto"/>
            </w:tcBorders>
            <w:shd w:val="clear" w:color="auto" w:fill="auto"/>
            <w:noWrap/>
            <w:vAlign w:val="center"/>
            <w:hideMark/>
          </w:tcPr>
          <w:p w:rsidR="00135924" w:rsidRPr="00135924" w:rsidRDefault="00135924" w:rsidP="00135924">
            <w:pPr>
              <w:ind w:left="-74" w:hanging="24"/>
              <w:jc w:val="both"/>
              <w:rPr>
                <w:sz w:val="20"/>
                <w:szCs w:val="20"/>
              </w:rPr>
            </w:pPr>
            <w:r w:rsidRPr="00135924">
              <w:rPr>
                <w:sz w:val="20"/>
                <w:szCs w:val="20"/>
              </w:rPr>
              <w:t>94</w:t>
            </w:r>
          </w:p>
        </w:tc>
        <w:tc>
          <w:tcPr>
            <w:tcW w:w="421" w:type="pct"/>
            <w:tcBorders>
              <w:top w:val="nil"/>
              <w:left w:val="nil"/>
              <w:bottom w:val="nil"/>
              <w:right w:val="single" w:sz="4" w:space="0" w:color="auto"/>
            </w:tcBorders>
            <w:shd w:val="clear" w:color="auto" w:fill="auto"/>
            <w:noWrap/>
            <w:vAlign w:val="center"/>
            <w:hideMark/>
          </w:tcPr>
          <w:p w:rsidR="00135924" w:rsidRPr="00135924" w:rsidRDefault="00135924" w:rsidP="00135924">
            <w:pPr>
              <w:ind w:left="-74" w:hanging="24"/>
              <w:jc w:val="both"/>
              <w:rPr>
                <w:sz w:val="20"/>
                <w:szCs w:val="20"/>
              </w:rPr>
            </w:pPr>
            <w:r w:rsidRPr="00135924">
              <w:rPr>
                <w:sz w:val="20"/>
                <w:szCs w:val="20"/>
              </w:rPr>
              <w:t>83</w:t>
            </w:r>
          </w:p>
        </w:tc>
        <w:tc>
          <w:tcPr>
            <w:tcW w:w="346"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0"/>
                <w:szCs w:val="20"/>
              </w:rPr>
            </w:pPr>
            <w:r w:rsidRPr="00135924">
              <w:rPr>
                <w:sz w:val="20"/>
                <w:szCs w:val="20"/>
              </w:rPr>
              <w:t>95</w:t>
            </w:r>
          </w:p>
        </w:tc>
        <w:tc>
          <w:tcPr>
            <w:tcW w:w="345"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0"/>
                <w:szCs w:val="20"/>
              </w:rPr>
            </w:pPr>
            <w:r w:rsidRPr="00135924">
              <w:rPr>
                <w:sz w:val="20"/>
                <w:szCs w:val="20"/>
              </w:rPr>
              <w:t>94</w:t>
            </w:r>
          </w:p>
        </w:tc>
        <w:tc>
          <w:tcPr>
            <w:tcW w:w="346"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0"/>
                <w:szCs w:val="20"/>
              </w:rPr>
            </w:pPr>
            <w:r w:rsidRPr="00135924">
              <w:rPr>
                <w:sz w:val="20"/>
                <w:szCs w:val="20"/>
              </w:rPr>
              <w:t>98 Буденовка</w:t>
            </w:r>
          </w:p>
        </w:tc>
        <w:tc>
          <w:tcPr>
            <w:tcW w:w="347"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0"/>
                <w:szCs w:val="20"/>
              </w:rPr>
            </w:pPr>
            <w:r w:rsidRPr="00135924">
              <w:rPr>
                <w:sz w:val="20"/>
                <w:szCs w:val="20"/>
              </w:rPr>
              <w:t>82</w:t>
            </w:r>
          </w:p>
        </w:tc>
        <w:tc>
          <w:tcPr>
            <w:tcW w:w="347"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0"/>
                <w:szCs w:val="20"/>
              </w:rPr>
            </w:pPr>
            <w:r w:rsidRPr="00135924">
              <w:rPr>
                <w:sz w:val="20"/>
                <w:szCs w:val="20"/>
              </w:rPr>
              <w:t>86</w:t>
            </w:r>
          </w:p>
        </w:tc>
        <w:tc>
          <w:tcPr>
            <w:tcW w:w="348" w:type="pct"/>
            <w:tcBorders>
              <w:top w:val="nil"/>
              <w:left w:val="nil"/>
              <w:bottom w:val="nil"/>
              <w:right w:val="single" w:sz="4" w:space="0" w:color="auto"/>
            </w:tcBorders>
            <w:shd w:val="clear" w:color="auto" w:fill="auto"/>
            <w:noWrap/>
            <w:vAlign w:val="center"/>
            <w:hideMark/>
          </w:tcPr>
          <w:p w:rsidR="00135924" w:rsidRPr="00135924" w:rsidRDefault="00135924" w:rsidP="00135924">
            <w:pPr>
              <w:ind w:left="-29" w:hanging="25"/>
              <w:jc w:val="both"/>
              <w:rPr>
                <w:sz w:val="20"/>
                <w:szCs w:val="20"/>
              </w:rPr>
            </w:pPr>
            <w:r w:rsidRPr="00135924">
              <w:rPr>
                <w:sz w:val="20"/>
                <w:szCs w:val="20"/>
              </w:rPr>
              <w:t>91</w:t>
            </w:r>
          </w:p>
        </w:tc>
        <w:tc>
          <w:tcPr>
            <w:tcW w:w="299" w:type="pct"/>
            <w:tcBorders>
              <w:top w:val="nil"/>
              <w:left w:val="nil"/>
              <w:bottom w:val="nil"/>
              <w:right w:val="single" w:sz="4" w:space="0" w:color="auto"/>
            </w:tcBorders>
            <w:shd w:val="clear" w:color="auto" w:fill="auto"/>
            <w:noWrap/>
            <w:vAlign w:val="center"/>
            <w:hideMark/>
          </w:tcPr>
          <w:p w:rsidR="00135924" w:rsidRPr="00135924" w:rsidRDefault="00135924" w:rsidP="00135924">
            <w:pPr>
              <w:ind w:left="-29" w:hanging="25"/>
              <w:jc w:val="both"/>
              <w:rPr>
                <w:sz w:val="20"/>
                <w:szCs w:val="20"/>
              </w:rPr>
            </w:pPr>
            <w:r w:rsidRPr="00135924">
              <w:rPr>
                <w:sz w:val="20"/>
                <w:szCs w:val="20"/>
              </w:rPr>
              <w:t>96 Сабинка</w:t>
            </w:r>
          </w:p>
        </w:tc>
      </w:tr>
      <w:tr w:rsidR="00C23487" w:rsidRPr="00135924" w:rsidTr="00C23487">
        <w:trPr>
          <w:trHeight w:val="568"/>
        </w:trPr>
        <w:tc>
          <w:tcPr>
            <w:tcW w:w="1124" w:type="pct"/>
            <w:tcBorders>
              <w:top w:val="nil"/>
              <w:left w:val="single" w:sz="4" w:space="0" w:color="auto"/>
              <w:bottom w:val="nil"/>
              <w:right w:val="single" w:sz="4" w:space="0" w:color="auto"/>
            </w:tcBorders>
            <w:shd w:val="clear" w:color="auto" w:fill="auto"/>
            <w:vAlign w:val="center"/>
            <w:hideMark/>
          </w:tcPr>
          <w:p w:rsidR="00135924" w:rsidRPr="00135924" w:rsidRDefault="00135924" w:rsidP="00135924">
            <w:pPr>
              <w:jc w:val="both"/>
              <w:rPr>
                <w:sz w:val="26"/>
                <w:szCs w:val="26"/>
              </w:rPr>
            </w:pPr>
            <w:r w:rsidRPr="00135924">
              <w:rPr>
                <w:sz w:val="26"/>
                <w:szCs w:val="26"/>
              </w:rPr>
              <w:t>Частично удовлетворены</w:t>
            </w:r>
          </w:p>
        </w:tc>
        <w:tc>
          <w:tcPr>
            <w:tcW w:w="381"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r w:rsidRPr="00135924">
              <w:rPr>
                <w:sz w:val="26"/>
                <w:szCs w:val="26"/>
              </w:rPr>
              <w:t>1</w:t>
            </w:r>
          </w:p>
        </w:tc>
        <w:tc>
          <w:tcPr>
            <w:tcW w:w="348"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r w:rsidRPr="00135924">
              <w:rPr>
                <w:sz w:val="26"/>
                <w:szCs w:val="26"/>
              </w:rPr>
              <w:t>3</w:t>
            </w:r>
          </w:p>
        </w:tc>
        <w:tc>
          <w:tcPr>
            <w:tcW w:w="347" w:type="pct"/>
            <w:tcBorders>
              <w:top w:val="nil"/>
              <w:left w:val="nil"/>
              <w:bottom w:val="nil"/>
              <w:right w:val="single" w:sz="4" w:space="0" w:color="auto"/>
            </w:tcBorders>
            <w:shd w:val="clear" w:color="auto" w:fill="auto"/>
            <w:noWrap/>
            <w:vAlign w:val="center"/>
            <w:hideMark/>
          </w:tcPr>
          <w:p w:rsidR="00135924" w:rsidRPr="00135924" w:rsidRDefault="00135924" w:rsidP="00135924">
            <w:pPr>
              <w:ind w:left="-74" w:hanging="24"/>
              <w:jc w:val="both"/>
              <w:rPr>
                <w:sz w:val="26"/>
                <w:szCs w:val="26"/>
              </w:rPr>
            </w:pPr>
            <w:r w:rsidRPr="00135924">
              <w:rPr>
                <w:sz w:val="26"/>
                <w:szCs w:val="26"/>
              </w:rPr>
              <w:t>5</w:t>
            </w:r>
          </w:p>
        </w:tc>
        <w:tc>
          <w:tcPr>
            <w:tcW w:w="421" w:type="pct"/>
            <w:tcBorders>
              <w:top w:val="nil"/>
              <w:left w:val="nil"/>
              <w:bottom w:val="nil"/>
              <w:right w:val="single" w:sz="4" w:space="0" w:color="auto"/>
            </w:tcBorders>
            <w:shd w:val="clear" w:color="auto" w:fill="auto"/>
            <w:noWrap/>
            <w:vAlign w:val="center"/>
            <w:hideMark/>
          </w:tcPr>
          <w:p w:rsidR="00135924" w:rsidRPr="00135924" w:rsidRDefault="00135924" w:rsidP="00135924">
            <w:pPr>
              <w:ind w:left="-74" w:hanging="24"/>
              <w:jc w:val="both"/>
              <w:rPr>
                <w:sz w:val="26"/>
                <w:szCs w:val="26"/>
              </w:rPr>
            </w:pPr>
            <w:r w:rsidRPr="00135924">
              <w:rPr>
                <w:sz w:val="26"/>
                <w:szCs w:val="26"/>
              </w:rPr>
              <w:t>11</w:t>
            </w:r>
          </w:p>
        </w:tc>
        <w:tc>
          <w:tcPr>
            <w:tcW w:w="346"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r w:rsidRPr="00135924">
              <w:rPr>
                <w:sz w:val="26"/>
                <w:szCs w:val="26"/>
              </w:rPr>
              <w:t>5</w:t>
            </w:r>
          </w:p>
        </w:tc>
        <w:tc>
          <w:tcPr>
            <w:tcW w:w="345"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r w:rsidRPr="00135924">
              <w:rPr>
                <w:sz w:val="26"/>
                <w:szCs w:val="26"/>
              </w:rPr>
              <w:t>6</w:t>
            </w:r>
          </w:p>
        </w:tc>
        <w:tc>
          <w:tcPr>
            <w:tcW w:w="346"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r w:rsidRPr="00135924">
              <w:rPr>
                <w:sz w:val="26"/>
                <w:szCs w:val="26"/>
              </w:rPr>
              <w:t>2</w:t>
            </w:r>
          </w:p>
        </w:tc>
        <w:tc>
          <w:tcPr>
            <w:tcW w:w="347"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r w:rsidRPr="00135924">
              <w:rPr>
                <w:sz w:val="26"/>
                <w:szCs w:val="26"/>
              </w:rPr>
              <w:t>18</w:t>
            </w:r>
          </w:p>
        </w:tc>
        <w:tc>
          <w:tcPr>
            <w:tcW w:w="347"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r w:rsidRPr="00135924">
              <w:rPr>
                <w:sz w:val="26"/>
                <w:szCs w:val="26"/>
              </w:rPr>
              <w:t>14</w:t>
            </w:r>
          </w:p>
        </w:tc>
        <w:tc>
          <w:tcPr>
            <w:tcW w:w="348" w:type="pct"/>
            <w:tcBorders>
              <w:top w:val="nil"/>
              <w:left w:val="nil"/>
              <w:bottom w:val="nil"/>
              <w:right w:val="single" w:sz="4" w:space="0" w:color="auto"/>
            </w:tcBorders>
            <w:shd w:val="clear" w:color="auto" w:fill="auto"/>
            <w:noWrap/>
            <w:vAlign w:val="center"/>
            <w:hideMark/>
          </w:tcPr>
          <w:p w:rsidR="00135924" w:rsidRPr="00135924" w:rsidRDefault="00135924" w:rsidP="00135924">
            <w:pPr>
              <w:ind w:left="-29" w:hanging="25"/>
              <w:jc w:val="both"/>
              <w:rPr>
                <w:sz w:val="26"/>
                <w:szCs w:val="26"/>
              </w:rPr>
            </w:pPr>
            <w:r w:rsidRPr="00135924">
              <w:rPr>
                <w:sz w:val="26"/>
                <w:szCs w:val="26"/>
              </w:rPr>
              <w:t>7</w:t>
            </w:r>
          </w:p>
        </w:tc>
        <w:tc>
          <w:tcPr>
            <w:tcW w:w="299" w:type="pct"/>
            <w:tcBorders>
              <w:top w:val="nil"/>
              <w:left w:val="nil"/>
              <w:bottom w:val="nil"/>
              <w:right w:val="single" w:sz="4" w:space="0" w:color="auto"/>
            </w:tcBorders>
            <w:shd w:val="clear" w:color="auto" w:fill="auto"/>
            <w:noWrap/>
            <w:vAlign w:val="center"/>
            <w:hideMark/>
          </w:tcPr>
          <w:p w:rsidR="00135924" w:rsidRPr="00135924" w:rsidRDefault="00135924" w:rsidP="00135924">
            <w:pPr>
              <w:ind w:left="-29" w:hanging="25"/>
              <w:jc w:val="both"/>
              <w:rPr>
                <w:sz w:val="26"/>
                <w:szCs w:val="26"/>
              </w:rPr>
            </w:pPr>
            <w:r w:rsidRPr="00135924">
              <w:rPr>
                <w:sz w:val="26"/>
                <w:szCs w:val="26"/>
              </w:rPr>
              <w:t>4</w:t>
            </w:r>
          </w:p>
        </w:tc>
      </w:tr>
      <w:tr w:rsidR="00C23487" w:rsidRPr="00135924" w:rsidTr="00C23487">
        <w:trPr>
          <w:trHeight w:val="568"/>
        </w:trPr>
        <w:tc>
          <w:tcPr>
            <w:tcW w:w="1124" w:type="pct"/>
            <w:tcBorders>
              <w:top w:val="nil"/>
              <w:left w:val="single" w:sz="4" w:space="0" w:color="auto"/>
              <w:bottom w:val="nil"/>
              <w:right w:val="single" w:sz="4" w:space="0" w:color="auto"/>
            </w:tcBorders>
            <w:shd w:val="clear" w:color="auto" w:fill="auto"/>
            <w:vAlign w:val="center"/>
            <w:hideMark/>
          </w:tcPr>
          <w:p w:rsidR="00135924" w:rsidRPr="00135924" w:rsidRDefault="00135924" w:rsidP="00135924">
            <w:pPr>
              <w:jc w:val="both"/>
              <w:rPr>
                <w:sz w:val="26"/>
                <w:szCs w:val="26"/>
              </w:rPr>
            </w:pPr>
            <w:r w:rsidRPr="00135924">
              <w:rPr>
                <w:sz w:val="26"/>
                <w:szCs w:val="26"/>
              </w:rPr>
              <w:t>Не удовлетворены</w:t>
            </w:r>
          </w:p>
        </w:tc>
        <w:tc>
          <w:tcPr>
            <w:tcW w:w="381"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r w:rsidRPr="00135924">
              <w:rPr>
                <w:sz w:val="26"/>
                <w:szCs w:val="26"/>
              </w:rPr>
              <w:t>0</w:t>
            </w:r>
          </w:p>
        </w:tc>
        <w:tc>
          <w:tcPr>
            <w:tcW w:w="348"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r w:rsidRPr="00135924">
              <w:rPr>
                <w:sz w:val="26"/>
                <w:szCs w:val="26"/>
              </w:rPr>
              <w:t>1</w:t>
            </w:r>
          </w:p>
        </w:tc>
        <w:tc>
          <w:tcPr>
            <w:tcW w:w="347" w:type="pct"/>
            <w:tcBorders>
              <w:top w:val="nil"/>
              <w:left w:val="nil"/>
              <w:bottom w:val="nil"/>
              <w:right w:val="single" w:sz="4" w:space="0" w:color="auto"/>
            </w:tcBorders>
            <w:shd w:val="clear" w:color="auto" w:fill="auto"/>
            <w:noWrap/>
            <w:vAlign w:val="center"/>
            <w:hideMark/>
          </w:tcPr>
          <w:p w:rsidR="00135924" w:rsidRPr="00135924" w:rsidRDefault="00135924" w:rsidP="00135924">
            <w:pPr>
              <w:ind w:left="-74" w:hanging="24"/>
              <w:jc w:val="both"/>
              <w:rPr>
                <w:sz w:val="26"/>
                <w:szCs w:val="26"/>
              </w:rPr>
            </w:pPr>
            <w:r w:rsidRPr="00135924">
              <w:rPr>
                <w:sz w:val="26"/>
                <w:szCs w:val="26"/>
              </w:rPr>
              <w:t>1</w:t>
            </w:r>
          </w:p>
        </w:tc>
        <w:tc>
          <w:tcPr>
            <w:tcW w:w="421" w:type="pct"/>
            <w:tcBorders>
              <w:top w:val="nil"/>
              <w:left w:val="nil"/>
              <w:bottom w:val="nil"/>
              <w:right w:val="single" w:sz="4" w:space="0" w:color="auto"/>
            </w:tcBorders>
            <w:shd w:val="clear" w:color="auto" w:fill="auto"/>
            <w:noWrap/>
            <w:vAlign w:val="center"/>
            <w:hideMark/>
          </w:tcPr>
          <w:p w:rsidR="00135924" w:rsidRPr="00135924" w:rsidRDefault="00135924" w:rsidP="00135924">
            <w:pPr>
              <w:ind w:left="-74" w:hanging="24"/>
              <w:jc w:val="both"/>
              <w:rPr>
                <w:sz w:val="26"/>
                <w:szCs w:val="26"/>
              </w:rPr>
            </w:pPr>
            <w:r w:rsidRPr="00135924">
              <w:rPr>
                <w:sz w:val="26"/>
                <w:szCs w:val="26"/>
              </w:rPr>
              <w:t>6</w:t>
            </w:r>
          </w:p>
        </w:tc>
        <w:tc>
          <w:tcPr>
            <w:tcW w:w="346"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r w:rsidRPr="00135924">
              <w:rPr>
                <w:sz w:val="26"/>
                <w:szCs w:val="26"/>
              </w:rPr>
              <w:t>0</w:t>
            </w:r>
          </w:p>
        </w:tc>
        <w:tc>
          <w:tcPr>
            <w:tcW w:w="345"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r w:rsidRPr="00135924">
              <w:rPr>
                <w:sz w:val="26"/>
                <w:szCs w:val="26"/>
              </w:rPr>
              <w:t>0</w:t>
            </w:r>
          </w:p>
        </w:tc>
        <w:tc>
          <w:tcPr>
            <w:tcW w:w="346"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r w:rsidRPr="00135924">
              <w:rPr>
                <w:sz w:val="26"/>
                <w:szCs w:val="26"/>
              </w:rPr>
              <w:t>0</w:t>
            </w:r>
          </w:p>
        </w:tc>
        <w:tc>
          <w:tcPr>
            <w:tcW w:w="347"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r w:rsidRPr="00135924">
              <w:rPr>
                <w:sz w:val="26"/>
                <w:szCs w:val="26"/>
              </w:rPr>
              <w:t>0</w:t>
            </w:r>
          </w:p>
        </w:tc>
        <w:tc>
          <w:tcPr>
            <w:tcW w:w="347"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r w:rsidRPr="00135924">
              <w:rPr>
                <w:sz w:val="26"/>
                <w:szCs w:val="26"/>
              </w:rPr>
              <w:t>0</w:t>
            </w:r>
          </w:p>
        </w:tc>
        <w:tc>
          <w:tcPr>
            <w:tcW w:w="348" w:type="pct"/>
            <w:tcBorders>
              <w:top w:val="nil"/>
              <w:left w:val="nil"/>
              <w:bottom w:val="nil"/>
              <w:right w:val="single" w:sz="4" w:space="0" w:color="auto"/>
            </w:tcBorders>
            <w:shd w:val="clear" w:color="auto" w:fill="auto"/>
            <w:noWrap/>
            <w:vAlign w:val="center"/>
            <w:hideMark/>
          </w:tcPr>
          <w:p w:rsidR="00135924" w:rsidRPr="00135924" w:rsidRDefault="00135924" w:rsidP="00135924">
            <w:pPr>
              <w:ind w:left="-29" w:hanging="25"/>
              <w:jc w:val="both"/>
              <w:rPr>
                <w:sz w:val="26"/>
                <w:szCs w:val="26"/>
              </w:rPr>
            </w:pPr>
            <w:r w:rsidRPr="00135924">
              <w:rPr>
                <w:sz w:val="26"/>
                <w:szCs w:val="26"/>
              </w:rPr>
              <w:t>2</w:t>
            </w:r>
          </w:p>
        </w:tc>
        <w:tc>
          <w:tcPr>
            <w:tcW w:w="299" w:type="pct"/>
            <w:tcBorders>
              <w:top w:val="nil"/>
              <w:left w:val="nil"/>
              <w:bottom w:val="nil"/>
              <w:right w:val="single" w:sz="4" w:space="0" w:color="auto"/>
            </w:tcBorders>
            <w:shd w:val="clear" w:color="auto" w:fill="auto"/>
            <w:noWrap/>
            <w:vAlign w:val="center"/>
            <w:hideMark/>
          </w:tcPr>
          <w:p w:rsidR="00135924" w:rsidRPr="00135924" w:rsidRDefault="00135924" w:rsidP="00135924">
            <w:pPr>
              <w:ind w:left="-29" w:hanging="25"/>
              <w:jc w:val="both"/>
              <w:rPr>
                <w:sz w:val="26"/>
                <w:szCs w:val="26"/>
              </w:rPr>
            </w:pPr>
            <w:r w:rsidRPr="00135924">
              <w:rPr>
                <w:sz w:val="26"/>
                <w:szCs w:val="26"/>
              </w:rPr>
              <w:t>0</w:t>
            </w:r>
          </w:p>
        </w:tc>
      </w:tr>
      <w:tr w:rsidR="00C23487" w:rsidRPr="00135924" w:rsidTr="00C23487">
        <w:trPr>
          <w:trHeight w:val="568"/>
        </w:trPr>
        <w:tc>
          <w:tcPr>
            <w:tcW w:w="1124" w:type="pct"/>
            <w:tcBorders>
              <w:top w:val="nil"/>
              <w:left w:val="single" w:sz="4" w:space="0" w:color="auto"/>
              <w:bottom w:val="nil"/>
              <w:right w:val="single" w:sz="4" w:space="0" w:color="auto"/>
            </w:tcBorders>
            <w:shd w:val="clear" w:color="auto" w:fill="auto"/>
            <w:vAlign w:val="center"/>
            <w:hideMark/>
          </w:tcPr>
          <w:p w:rsidR="00135924" w:rsidRPr="00135924" w:rsidRDefault="00135924" w:rsidP="00135924">
            <w:pPr>
              <w:jc w:val="both"/>
              <w:rPr>
                <w:bCs/>
                <w:i/>
                <w:iCs/>
                <w:sz w:val="26"/>
                <w:szCs w:val="26"/>
              </w:rPr>
            </w:pPr>
            <w:r w:rsidRPr="00135924">
              <w:rPr>
                <w:sz w:val="26"/>
                <w:szCs w:val="26"/>
              </w:rPr>
              <w:t>Не ответили</w:t>
            </w:r>
          </w:p>
        </w:tc>
        <w:tc>
          <w:tcPr>
            <w:tcW w:w="381"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p>
        </w:tc>
        <w:tc>
          <w:tcPr>
            <w:tcW w:w="348"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p>
        </w:tc>
        <w:tc>
          <w:tcPr>
            <w:tcW w:w="347" w:type="pct"/>
            <w:tcBorders>
              <w:top w:val="nil"/>
              <w:left w:val="nil"/>
              <w:bottom w:val="nil"/>
              <w:right w:val="single" w:sz="4" w:space="0" w:color="auto"/>
            </w:tcBorders>
            <w:shd w:val="clear" w:color="auto" w:fill="auto"/>
            <w:noWrap/>
            <w:vAlign w:val="center"/>
            <w:hideMark/>
          </w:tcPr>
          <w:p w:rsidR="00135924" w:rsidRPr="00135924" w:rsidRDefault="00135924" w:rsidP="00135924">
            <w:pPr>
              <w:ind w:left="-74" w:hanging="24"/>
              <w:jc w:val="both"/>
              <w:rPr>
                <w:sz w:val="26"/>
                <w:szCs w:val="26"/>
              </w:rPr>
            </w:pPr>
          </w:p>
        </w:tc>
        <w:tc>
          <w:tcPr>
            <w:tcW w:w="421" w:type="pct"/>
            <w:tcBorders>
              <w:top w:val="nil"/>
              <w:left w:val="nil"/>
              <w:bottom w:val="nil"/>
              <w:right w:val="single" w:sz="4" w:space="0" w:color="auto"/>
            </w:tcBorders>
            <w:shd w:val="clear" w:color="auto" w:fill="auto"/>
            <w:noWrap/>
            <w:vAlign w:val="center"/>
            <w:hideMark/>
          </w:tcPr>
          <w:p w:rsidR="00135924" w:rsidRPr="00135924" w:rsidRDefault="00135924" w:rsidP="00135924">
            <w:pPr>
              <w:ind w:left="-74" w:hanging="24"/>
              <w:jc w:val="both"/>
              <w:rPr>
                <w:sz w:val="26"/>
                <w:szCs w:val="26"/>
              </w:rPr>
            </w:pPr>
          </w:p>
        </w:tc>
        <w:tc>
          <w:tcPr>
            <w:tcW w:w="346"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p>
        </w:tc>
        <w:tc>
          <w:tcPr>
            <w:tcW w:w="345"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p>
        </w:tc>
        <w:tc>
          <w:tcPr>
            <w:tcW w:w="346"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p>
        </w:tc>
        <w:tc>
          <w:tcPr>
            <w:tcW w:w="347"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p>
        </w:tc>
        <w:tc>
          <w:tcPr>
            <w:tcW w:w="347" w:type="pct"/>
            <w:tcBorders>
              <w:top w:val="nil"/>
              <w:left w:val="nil"/>
              <w:bottom w:val="nil"/>
              <w:right w:val="single" w:sz="4" w:space="0" w:color="auto"/>
            </w:tcBorders>
            <w:shd w:val="clear" w:color="auto" w:fill="auto"/>
            <w:noWrap/>
            <w:vAlign w:val="center"/>
            <w:hideMark/>
          </w:tcPr>
          <w:p w:rsidR="00135924" w:rsidRPr="00135924" w:rsidRDefault="00135924" w:rsidP="00135924">
            <w:pPr>
              <w:jc w:val="both"/>
              <w:rPr>
                <w:sz w:val="26"/>
                <w:szCs w:val="26"/>
              </w:rPr>
            </w:pPr>
          </w:p>
        </w:tc>
        <w:tc>
          <w:tcPr>
            <w:tcW w:w="348" w:type="pct"/>
            <w:tcBorders>
              <w:top w:val="nil"/>
              <w:left w:val="nil"/>
              <w:bottom w:val="nil"/>
              <w:right w:val="single" w:sz="4" w:space="0" w:color="auto"/>
            </w:tcBorders>
            <w:shd w:val="clear" w:color="auto" w:fill="auto"/>
            <w:noWrap/>
            <w:vAlign w:val="center"/>
            <w:hideMark/>
          </w:tcPr>
          <w:p w:rsidR="00135924" w:rsidRPr="00135924" w:rsidRDefault="00135924" w:rsidP="00135924">
            <w:pPr>
              <w:ind w:left="-29" w:hanging="25"/>
              <w:jc w:val="both"/>
              <w:rPr>
                <w:sz w:val="26"/>
                <w:szCs w:val="26"/>
              </w:rPr>
            </w:pPr>
          </w:p>
        </w:tc>
        <w:tc>
          <w:tcPr>
            <w:tcW w:w="299" w:type="pct"/>
            <w:tcBorders>
              <w:top w:val="nil"/>
              <w:left w:val="nil"/>
              <w:bottom w:val="nil"/>
              <w:right w:val="single" w:sz="4" w:space="0" w:color="auto"/>
            </w:tcBorders>
            <w:shd w:val="clear" w:color="auto" w:fill="auto"/>
            <w:noWrap/>
            <w:vAlign w:val="center"/>
            <w:hideMark/>
          </w:tcPr>
          <w:p w:rsidR="00135924" w:rsidRPr="00135924" w:rsidRDefault="00135924" w:rsidP="00135924">
            <w:pPr>
              <w:ind w:left="-29" w:hanging="25"/>
              <w:jc w:val="both"/>
              <w:rPr>
                <w:sz w:val="26"/>
                <w:szCs w:val="26"/>
              </w:rPr>
            </w:pPr>
          </w:p>
        </w:tc>
      </w:tr>
      <w:tr w:rsidR="00C23487" w:rsidRPr="00135924" w:rsidTr="00C23487">
        <w:trPr>
          <w:trHeight w:val="568"/>
        </w:trPr>
        <w:tc>
          <w:tcPr>
            <w:tcW w:w="1124" w:type="pct"/>
            <w:tcBorders>
              <w:top w:val="nil"/>
              <w:left w:val="single" w:sz="4" w:space="0" w:color="auto"/>
              <w:bottom w:val="single" w:sz="4" w:space="0" w:color="auto"/>
              <w:right w:val="single" w:sz="4" w:space="0" w:color="auto"/>
            </w:tcBorders>
            <w:shd w:val="clear" w:color="auto" w:fill="auto"/>
            <w:vAlign w:val="center"/>
            <w:hideMark/>
          </w:tcPr>
          <w:p w:rsidR="00135924" w:rsidRPr="00135924" w:rsidRDefault="00135924" w:rsidP="00135924">
            <w:pPr>
              <w:jc w:val="both"/>
              <w:rPr>
                <w:bCs/>
                <w:i/>
                <w:iCs/>
                <w:sz w:val="26"/>
                <w:szCs w:val="26"/>
              </w:rPr>
            </w:pPr>
          </w:p>
        </w:tc>
        <w:tc>
          <w:tcPr>
            <w:tcW w:w="381" w:type="pct"/>
            <w:tcBorders>
              <w:top w:val="nil"/>
              <w:left w:val="nil"/>
              <w:bottom w:val="single" w:sz="4" w:space="0" w:color="auto"/>
              <w:right w:val="single" w:sz="4" w:space="0" w:color="auto"/>
            </w:tcBorders>
            <w:shd w:val="clear" w:color="auto" w:fill="auto"/>
            <w:noWrap/>
            <w:vAlign w:val="center"/>
            <w:hideMark/>
          </w:tcPr>
          <w:p w:rsidR="00135924" w:rsidRPr="00135924" w:rsidRDefault="00135924" w:rsidP="00135924">
            <w:pPr>
              <w:jc w:val="both"/>
              <w:rPr>
                <w:sz w:val="26"/>
                <w:szCs w:val="26"/>
              </w:rPr>
            </w:pPr>
          </w:p>
        </w:tc>
        <w:tc>
          <w:tcPr>
            <w:tcW w:w="348" w:type="pct"/>
            <w:tcBorders>
              <w:top w:val="nil"/>
              <w:left w:val="nil"/>
              <w:bottom w:val="single" w:sz="4" w:space="0" w:color="auto"/>
              <w:right w:val="single" w:sz="4" w:space="0" w:color="auto"/>
            </w:tcBorders>
            <w:shd w:val="clear" w:color="auto" w:fill="auto"/>
            <w:noWrap/>
            <w:vAlign w:val="center"/>
            <w:hideMark/>
          </w:tcPr>
          <w:p w:rsidR="00135924" w:rsidRPr="00135924" w:rsidRDefault="00135924" w:rsidP="00135924">
            <w:pPr>
              <w:jc w:val="both"/>
              <w:rPr>
                <w:sz w:val="26"/>
                <w:szCs w:val="26"/>
              </w:rPr>
            </w:pPr>
          </w:p>
        </w:tc>
        <w:tc>
          <w:tcPr>
            <w:tcW w:w="347" w:type="pct"/>
            <w:tcBorders>
              <w:top w:val="nil"/>
              <w:left w:val="nil"/>
              <w:bottom w:val="single" w:sz="4" w:space="0" w:color="auto"/>
              <w:right w:val="single" w:sz="4" w:space="0" w:color="auto"/>
            </w:tcBorders>
            <w:shd w:val="clear" w:color="auto" w:fill="auto"/>
            <w:noWrap/>
            <w:vAlign w:val="center"/>
            <w:hideMark/>
          </w:tcPr>
          <w:p w:rsidR="00135924" w:rsidRPr="00135924" w:rsidRDefault="00135924" w:rsidP="00135924">
            <w:pPr>
              <w:ind w:left="-74" w:hanging="24"/>
              <w:jc w:val="both"/>
              <w:rPr>
                <w:sz w:val="26"/>
                <w:szCs w:val="26"/>
              </w:rPr>
            </w:pPr>
          </w:p>
        </w:tc>
        <w:tc>
          <w:tcPr>
            <w:tcW w:w="421" w:type="pct"/>
            <w:tcBorders>
              <w:top w:val="nil"/>
              <w:left w:val="nil"/>
              <w:bottom w:val="single" w:sz="4" w:space="0" w:color="auto"/>
              <w:right w:val="single" w:sz="4" w:space="0" w:color="auto"/>
            </w:tcBorders>
            <w:shd w:val="clear" w:color="auto" w:fill="auto"/>
            <w:noWrap/>
            <w:vAlign w:val="center"/>
            <w:hideMark/>
          </w:tcPr>
          <w:p w:rsidR="00135924" w:rsidRPr="00135924" w:rsidRDefault="00135924" w:rsidP="00135924">
            <w:pPr>
              <w:ind w:left="-74" w:hanging="24"/>
              <w:jc w:val="both"/>
              <w:rPr>
                <w:sz w:val="26"/>
                <w:szCs w:val="26"/>
              </w:rPr>
            </w:pPr>
          </w:p>
        </w:tc>
        <w:tc>
          <w:tcPr>
            <w:tcW w:w="346" w:type="pct"/>
            <w:tcBorders>
              <w:top w:val="nil"/>
              <w:left w:val="nil"/>
              <w:bottom w:val="single" w:sz="4" w:space="0" w:color="auto"/>
              <w:right w:val="single" w:sz="4" w:space="0" w:color="auto"/>
            </w:tcBorders>
            <w:shd w:val="clear" w:color="auto" w:fill="auto"/>
            <w:noWrap/>
            <w:vAlign w:val="center"/>
            <w:hideMark/>
          </w:tcPr>
          <w:p w:rsidR="00135924" w:rsidRPr="00135924" w:rsidRDefault="00135924" w:rsidP="00135924">
            <w:pPr>
              <w:jc w:val="both"/>
              <w:rPr>
                <w:sz w:val="26"/>
                <w:szCs w:val="26"/>
              </w:rPr>
            </w:pPr>
          </w:p>
        </w:tc>
        <w:tc>
          <w:tcPr>
            <w:tcW w:w="345" w:type="pct"/>
            <w:tcBorders>
              <w:top w:val="nil"/>
              <w:left w:val="nil"/>
              <w:bottom w:val="single" w:sz="4" w:space="0" w:color="auto"/>
              <w:right w:val="single" w:sz="4" w:space="0" w:color="auto"/>
            </w:tcBorders>
            <w:shd w:val="clear" w:color="auto" w:fill="auto"/>
            <w:noWrap/>
            <w:vAlign w:val="center"/>
            <w:hideMark/>
          </w:tcPr>
          <w:p w:rsidR="00135924" w:rsidRPr="00135924" w:rsidRDefault="00135924" w:rsidP="00135924">
            <w:pPr>
              <w:jc w:val="both"/>
              <w:rPr>
                <w:sz w:val="26"/>
                <w:szCs w:val="26"/>
              </w:rPr>
            </w:pPr>
          </w:p>
        </w:tc>
        <w:tc>
          <w:tcPr>
            <w:tcW w:w="346" w:type="pct"/>
            <w:tcBorders>
              <w:top w:val="nil"/>
              <w:left w:val="nil"/>
              <w:bottom w:val="single" w:sz="4" w:space="0" w:color="auto"/>
              <w:right w:val="single" w:sz="4" w:space="0" w:color="auto"/>
            </w:tcBorders>
            <w:shd w:val="clear" w:color="auto" w:fill="auto"/>
            <w:noWrap/>
            <w:vAlign w:val="center"/>
            <w:hideMark/>
          </w:tcPr>
          <w:p w:rsidR="00135924" w:rsidRPr="00135924" w:rsidRDefault="00135924" w:rsidP="00135924">
            <w:pPr>
              <w:jc w:val="both"/>
              <w:rPr>
                <w:sz w:val="26"/>
                <w:szCs w:val="26"/>
              </w:rPr>
            </w:pPr>
          </w:p>
        </w:tc>
        <w:tc>
          <w:tcPr>
            <w:tcW w:w="347" w:type="pct"/>
            <w:tcBorders>
              <w:top w:val="nil"/>
              <w:left w:val="nil"/>
              <w:bottom w:val="single" w:sz="4" w:space="0" w:color="auto"/>
              <w:right w:val="single" w:sz="4" w:space="0" w:color="auto"/>
            </w:tcBorders>
            <w:shd w:val="clear" w:color="auto" w:fill="auto"/>
            <w:noWrap/>
            <w:vAlign w:val="center"/>
            <w:hideMark/>
          </w:tcPr>
          <w:p w:rsidR="00135924" w:rsidRPr="00135924" w:rsidRDefault="00135924" w:rsidP="00135924">
            <w:pPr>
              <w:jc w:val="both"/>
              <w:rPr>
                <w:sz w:val="26"/>
                <w:szCs w:val="26"/>
              </w:rPr>
            </w:pPr>
          </w:p>
        </w:tc>
        <w:tc>
          <w:tcPr>
            <w:tcW w:w="347" w:type="pct"/>
            <w:tcBorders>
              <w:top w:val="nil"/>
              <w:left w:val="nil"/>
              <w:bottom w:val="single" w:sz="4" w:space="0" w:color="auto"/>
              <w:right w:val="single" w:sz="4" w:space="0" w:color="auto"/>
            </w:tcBorders>
            <w:shd w:val="clear" w:color="auto" w:fill="auto"/>
            <w:noWrap/>
            <w:vAlign w:val="center"/>
            <w:hideMark/>
          </w:tcPr>
          <w:p w:rsidR="00135924" w:rsidRPr="00135924" w:rsidRDefault="00135924" w:rsidP="00135924">
            <w:pPr>
              <w:jc w:val="both"/>
              <w:rPr>
                <w:sz w:val="26"/>
                <w:szCs w:val="26"/>
              </w:rPr>
            </w:pPr>
          </w:p>
        </w:tc>
        <w:tc>
          <w:tcPr>
            <w:tcW w:w="348" w:type="pct"/>
            <w:tcBorders>
              <w:top w:val="nil"/>
              <w:left w:val="nil"/>
              <w:bottom w:val="single" w:sz="4" w:space="0" w:color="auto"/>
              <w:right w:val="single" w:sz="4" w:space="0" w:color="auto"/>
            </w:tcBorders>
            <w:shd w:val="clear" w:color="auto" w:fill="auto"/>
            <w:noWrap/>
            <w:vAlign w:val="center"/>
            <w:hideMark/>
          </w:tcPr>
          <w:p w:rsidR="00135924" w:rsidRPr="00135924" w:rsidRDefault="00135924" w:rsidP="00135924">
            <w:pPr>
              <w:ind w:left="-29" w:hanging="25"/>
              <w:jc w:val="both"/>
              <w:rPr>
                <w:sz w:val="26"/>
                <w:szCs w:val="26"/>
              </w:rPr>
            </w:pPr>
          </w:p>
        </w:tc>
        <w:tc>
          <w:tcPr>
            <w:tcW w:w="299" w:type="pct"/>
            <w:tcBorders>
              <w:top w:val="nil"/>
              <w:left w:val="nil"/>
              <w:bottom w:val="single" w:sz="4" w:space="0" w:color="auto"/>
              <w:right w:val="single" w:sz="4" w:space="0" w:color="auto"/>
            </w:tcBorders>
            <w:shd w:val="clear" w:color="auto" w:fill="auto"/>
            <w:noWrap/>
            <w:vAlign w:val="center"/>
            <w:hideMark/>
          </w:tcPr>
          <w:p w:rsidR="00135924" w:rsidRPr="00135924" w:rsidRDefault="00135924" w:rsidP="00135924">
            <w:pPr>
              <w:ind w:left="-29" w:hanging="25"/>
              <w:jc w:val="both"/>
              <w:rPr>
                <w:sz w:val="26"/>
                <w:szCs w:val="26"/>
              </w:rPr>
            </w:pPr>
          </w:p>
        </w:tc>
      </w:tr>
    </w:tbl>
    <w:p w:rsidR="00135924" w:rsidRPr="00C23487" w:rsidRDefault="00135924" w:rsidP="00135924">
      <w:pPr>
        <w:ind w:firstLine="708"/>
        <w:jc w:val="both"/>
        <w:rPr>
          <w:sz w:val="26"/>
          <w:szCs w:val="26"/>
        </w:rPr>
      </w:pPr>
      <w:r w:rsidRPr="00C23487">
        <w:rPr>
          <w:sz w:val="26"/>
          <w:szCs w:val="26"/>
        </w:rPr>
        <w:t xml:space="preserve">Средний по району показатель удовлетворённости по району составлял  </w:t>
      </w:r>
      <w:r w:rsidRPr="00C23487">
        <w:rPr>
          <w:bCs/>
          <w:iCs/>
          <w:sz w:val="26"/>
          <w:szCs w:val="26"/>
        </w:rPr>
        <w:t xml:space="preserve">– в 2016 г. - </w:t>
      </w:r>
      <w:r w:rsidRPr="00C23487">
        <w:rPr>
          <w:sz w:val="26"/>
          <w:szCs w:val="26"/>
        </w:rPr>
        <w:t>83 %, в 2017 году – 86 %, в 2018 г. -  89%, в 2019 г. – 88%, 2020 – 93%, 2021 – 91%, 2022- 93%.</w:t>
      </w:r>
    </w:p>
    <w:p w:rsidR="00135924" w:rsidRPr="00C23487" w:rsidRDefault="00135924" w:rsidP="00135924">
      <w:pPr>
        <w:jc w:val="both"/>
        <w:rPr>
          <w:sz w:val="26"/>
          <w:szCs w:val="26"/>
        </w:rPr>
      </w:pPr>
      <w:r w:rsidRPr="00C23487">
        <w:rPr>
          <w:sz w:val="26"/>
          <w:szCs w:val="26"/>
        </w:rPr>
        <w:t>Частично удовлетворены – 2016 г - 13%, а в 2017 г. – 11%, в 2018 г. -  9 %, в 2019 г. – 10%, 2020 – 6%, 2021 – 8%, 2022- 7%</w:t>
      </w:r>
    </w:p>
    <w:p w:rsidR="00135924" w:rsidRPr="00C23487" w:rsidRDefault="00135924" w:rsidP="00135924">
      <w:pPr>
        <w:jc w:val="both"/>
        <w:rPr>
          <w:sz w:val="26"/>
          <w:szCs w:val="26"/>
        </w:rPr>
      </w:pPr>
      <w:r w:rsidRPr="00C23487">
        <w:rPr>
          <w:sz w:val="26"/>
          <w:szCs w:val="26"/>
        </w:rPr>
        <w:t>Не удовлетворены – в 2016 г. - 4%; в 2017 г. – 3%., в 2018 г. -  2%; в 2019 г. – 2%, 2020 -1%, 2021 – 1%, 2022- 0%</w:t>
      </w:r>
    </w:p>
    <w:p w:rsidR="00135924" w:rsidRPr="00C23487" w:rsidRDefault="00135924" w:rsidP="00135924">
      <w:pPr>
        <w:tabs>
          <w:tab w:val="left" w:pos="0"/>
        </w:tabs>
        <w:suppressAutoHyphens/>
        <w:jc w:val="both"/>
        <w:rPr>
          <w:rFonts w:eastAsia="Calibri"/>
          <w:sz w:val="26"/>
          <w:szCs w:val="26"/>
        </w:rPr>
      </w:pPr>
      <w:r w:rsidRPr="00C23487">
        <w:rPr>
          <w:rFonts w:eastAsia="Calibri"/>
          <w:sz w:val="26"/>
          <w:szCs w:val="26"/>
        </w:rPr>
        <w:tab/>
        <w:t>В 2022 году во всех 12 муниципальных бюджетных дошкольных образовательных учреждениях администрациями проводилась работа по получению лицензии на дополнительное образование, для чего необходимые документы вместе с пакетами программ, режимом работы  были направлены в МОиНРХ для проверки и вынесения решения о выдаче документа.  В 2022 г. лишь 5  детских садов получили выписку из реестра лицензий и могут осуществлять образовательную деятельность по реализации дополнительного образования.  Пакеты документов остальных  дошкольных  учреждений были отправлены в МО и НРХ с нарушениями, после исправления недочетов,  они, очень надеюсь,  получат лицензию в следующем году. Работа в данном направлении будет продолжаться и в текущем году.</w:t>
      </w:r>
    </w:p>
    <w:p w:rsidR="00135924" w:rsidRPr="00C23487" w:rsidRDefault="00135924" w:rsidP="00135924">
      <w:pPr>
        <w:autoSpaceDE w:val="0"/>
        <w:autoSpaceDN w:val="0"/>
        <w:adjustRightInd w:val="0"/>
        <w:ind w:firstLine="709"/>
        <w:jc w:val="both"/>
        <w:rPr>
          <w:sz w:val="26"/>
          <w:szCs w:val="26"/>
        </w:rPr>
      </w:pPr>
      <w:r w:rsidRPr="00C23487">
        <w:rPr>
          <w:sz w:val="26"/>
          <w:szCs w:val="26"/>
        </w:rPr>
        <w:t xml:space="preserve">В 2022 году  в районе проводился мониторинг  показателей системы воспитания и социализации воспитанников в дошкольных учреждениях района.   </w:t>
      </w:r>
      <w:r w:rsidRPr="00C23487">
        <w:rPr>
          <w:sz w:val="26"/>
          <w:szCs w:val="26"/>
        </w:rPr>
        <w:tab/>
        <w:t xml:space="preserve">Мониторинг  проводился в целях получения информации о функционировании системы организации воспитания и социализации воспитанников образовательных организаций, расположенных на территории Бейского района. Полученная информация использована для выработки управленческих решений, разработки рекомендаций по улучшению работы в данном направлении. Результаты мероприятия были размещены на сайте управления образования. В 2021 году была дана оценка работы управления образования  в данном направлении, Бейский район отмечен как один из лучших (80%). Мониторинг стал ежегодным, результатов за 2022 год пока нет. </w:t>
      </w:r>
    </w:p>
    <w:p w:rsidR="00135924" w:rsidRPr="00C23487" w:rsidRDefault="00135924" w:rsidP="00135924">
      <w:pPr>
        <w:autoSpaceDE w:val="0"/>
        <w:autoSpaceDN w:val="0"/>
        <w:adjustRightInd w:val="0"/>
        <w:ind w:firstLine="709"/>
        <w:jc w:val="both"/>
        <w:rPr>
          <w:sz w:val="26"/>
          <w:szCs w:val="26"/>
        </w:rPr>
      </w:pPr>
      <w:r w:rsidRPr="00C23487">
        <w:rPr>
          <w:sz w:val="26"/>
          <w:szCs w:val="26"/>
        </w:rPr>
        <w:t>В 2022 году Бейский  район впервые принял участие в МКДО -2022 (Мониторинг качества дошкольного образования). Объектом исследования стал Бейский детский сад «Ромашка». Сбор, обработка, систематизация и анализ информации МКДО проводился с использованием Единой информационной платформы МКДО (ЕИП МКДО). Региональный оператор в лице Колчевой Н.И., представителя ХакИро г. Абакан,  приезжала в дошкольное учреждение и в течение дня проводила внешнюю проверку деятельности, конкретно младшей группы. Результаты мониторинга за 2022 год будут озвучены в ближайшее время.</w:t>
      </w:r>
    </w:p>
    <w:p w:rsidR="00135924" w:rsidRPr="00C23487" w:rsidRDefault="00135924" w:rsidP="00135924">
      <w:pPr>
        <w:tabs>
          <w:tab w:val="left" w:pos="0"/>
        </w:tabs>
        <w:suppressAutoHyphens/>
        <w:jc w:val="both"/>
        <w:rPr>
          <w:rFonts w:eastAsia="Calibri"/>
          <w:sz w:val="26"/>
          <w:szCs w:val="26"/>
        </w:rPr>
      </w:pPr>
      <w:r w:rsidRPr="00C23487">
        <w:rPr>
          <w:rFonts w:eastAsia="Calibri"/>
          <w:sz w:val="26"/>
          <w:szCs w:val="26"/>
        </w:rPr>
        <w:tab/>
        <w:t xml:space="preserve">Перед дошкольным образованием на будущее поставлены следующие задачи: </w:t>
      </w:r>
    </w:p>
    <w:p w:rsidR="00135924" w:rsidRPr="00C23487" w:rsidRDefault="00135924" w:rsidP="00135924">
      <w:pPr>
        <w:jc w:val="both"/>
        <w:rPr>
          <w:color w:val="000000"/>
          <w:sz w:val="26"/>
          <w:szCs w:val="26"/>
        </w:rPr>
      </w:pPr>
      <w:r w:rsidRPr="00C23487">
        <w:rPr>
          <w:color w:val="000000"/>
          <w:sz w:val="26"/>
          <w:szCs w:val="26"/>
        </w:rPr>
        <w:t xml:space="preserve">- Продолжить работу по сохранению, оптимизации сети дошкольных образовательных учреждений и  </w:t>
      </w:r>
      <w:r w:rsidRPr="00C23487">
        <w:rPr>
          <w:bCs/>
          <w:sz w:val="26"/>
          <w:szCs w:val="26"/>
        </w:rPr>
        <w:t>сохранению уровня 100% доступности дошкольного образования для детей в возрасте от 3 до 7 лет</w:t>
      </w:r>
      <w:r w:rsidRPr="00C23487">
        <w:rPr>
          <w:color w:val="000000"/>
          <w:sz w:val="26"/>
          <w:szCs w:val="26"/>
        </w:rPr>
        <w:t xml:space="preserve">.  </w:t>
      </w:r>
      <w:r w:rsidRPr="00C23487">
        <w:rPr>
          <w:color w:val="000000"/>
          <w:sz w:val="26"/>
          <w:szCs w:val="26"/>
        </w:rPr>
        <w:br/>
        <w:t>- Обеспечить  условия,  способствующие  укреплению и сохранению здоровья воспитанников, развитию физической культуры ребенка.</w:t>
      </w:r>
      <w:r w:rsidRPr="00C23487">
        <w:rPr>
          <w:color w:val="000000"/>
          <w:sz w:val="26"/>
          <w:szCs w:val="26"/>
        </w:rPr>
        <w:br/>
        <w:t>- Продолжить улучшение материально-технической, учебно-методической и физкультурно-оздоровительной базы дошкольных образовательных учреждений.</w:t>
      </w:r>
      <w:r w:rsidRPr="00C23487">
        <w:rPr>
          <w:color w:val="000000"/>
          <w:sz w:val="26"/>
          <w:szCs w:val="26"/>
        </w:rPr>
        <w:br/>
        <w:t>-  Совершенствовать  содержание дошкольного образования, форм и методов его реализации на основе взаимодействия с семьей, общественностью.</w:t>
      </w:r>
    </w:p>
    <w:p w:rsidR="00135924" w:rsidRPr="00C23487" w:rsidRDefault="00135924" w:rsidP="00135924">
      <w:pPr>
        <w:jc w:val="both"/>
        <w:rPr>
          <w:sz w:val="26"/>
          <w:szCs w:val="26"/>
        </w:rPr>
      </w:pPr>
      <w:r w:rsidRPr="00C23487">
        <w:rPr>
          <w:color w:val="000000"/>
          <w:sz w:val="26"/>
          <w:szCs w:val="26"/>
        </w:rPr>
        <w:t xml:space="preserve">-    Продолжить </w:t>
      </w:r>
      <w:r w:rsidRPr="00C23487">
        <w:rPr>
          <w:sz w:val="26"/>
          <w:szCs w:val="26"/>
        </w:rPr>
        <w:t>оказание</w:t>
      </w:r>
      <w:r w:rsidRPr="00C23487">
        <w:rPr>
          <w:bCs/>
          <w:sz w:val="26"/>
          <w:szCs w:val="26"/>
        </w:rPr>
        <w:t xml:space="preserve"> помощи родителям, воспитывающих детей, в том числе раннего возраста  через реализацию консультационных  пунктов на базе МБДОУ района и </w:t>
      </w:r>
      <w:r w:rsidRPr="00C23487">
        <w:rPr>
          <w:sz w:val="26"/>
          <w:szCs w:val="26"/>
        </w:rPr>
        <w:t xml:space="preserve"> выполнение поставленной  задачи по охвату детей дошкольным образованием в возрасте 2 месяцев до 7 лет. </w:t>
      </w:r>
      <w:r w:rsidRPr="00C23487">
        <w:rPr>
          <w:color w:val="000000"/>
          <w:sz w:val="26"/>
          <w:szCs w:val="26"/>
        </w:rPr>
        <w:br/>
        <w:t xml:space="preserve">-    Продолжить </w:t>
      </w:r>
      <w:r w:rsidRPr="00C23487">
        <w:rPr>
          <w:sz w:val="26"/>
          <w:szCs w:val="26"/>
        </w:rPr>
        <w:t>внедрение здоровьесберегающих технологий и создание условий для укрепления и охраны физического и психологического здоровья дошкольников в детском саду и в семье.</w:t>
      </w:r>
    </w:p>
    <w:p w:rsidR="00135924" w:rsidRPr="00C23487" w:rsidRDefault="00135924" w:rsidP="00135924">
      <w:pPr>
        <w:tabs>
          <w:tab w:val="left" w:pos="0"/>
        </w:tabs>
        <w:suppressAutoHyphens/>
        <w:jc w:val="both"/>
        <w:rPr>
          <w:rFonts w:eastAsia="Calibri"/>
          <w:sz w:val="26"/>
          <w:szCs w:val="26"/>
        </w:rPr>
      </w:pPr>
      <w:r w:rsidRPr="00C23487">
        <w:rPr>
          <w:rFonts w:eastAsia="Calibri"/>
          <w:sz w:val="26"/>
          <w:szCs w:val="26"/>
        </w:rPr>
        <w:t>-  Обеспечить логопедическое сопровождение воспитанников в дошкольных организациях района.</w:t>
      </w:r>
    </w:p>
    <w:p w:rsidR="0032254D" w:rsidRPr="00135924" w:rsidRDefault="0032254D" w:rsidP="00135924">
      <w:pPr>
        <w:pStyle w:val="a3"/>
        <w:tabs>
          <w:tab w:val="left" w:pos="4301"/>
        </w:tabs>
        <w:ind w:left="0" w:right="-82" w:firstLine="0"/>
        <w:rPr>
          <w:rFonts w:ascii="Times New Roman" w:hAnsi="Times New Roman"/>
          <w:sz w:val="32"/>
          <w:szCs w:val="32"/>
        </w:rPr>
      </w:pPr>
    </w:p>
    <w:p w:rsidR="001653E7" w:rsidRDefault="001653E7" w:rsidP="005B1B8E">
      <w:pPr>
        <w:jc w:val="center"/>
        <w:rPr>
          <w:b/>
          <w:sz w:val="26"/>
          <w:szCs w:val="26"/>
        </w:rPr>
      </w:pPr>
    </w:p>
    <w:p w:rsidR="005B1B8E" w:rsidRPr="003875C3" w:rsidRDefault="00497AB1" w:rsidP="005B1B8E">
      <w:pPr>
        <w:jc w:val="center"/>
        <w:rPr>
          <w:b/>
          <w:sz w:val="26"/>
          <w:szCs w:val="26"/>
        </w:rPr>
      </w:pPr>
      <w:r>
        <w:rPr>
          <w:b/>
          <w:sz w:val="26"/>
          <w:szCs w:val="26"/>
        </w:rPr>
        <w:t>3</w:t>
      </w:r>
      <w:r w:rsidR="005B1B8E" w:rsidRPr="003875C3">
        <w:rPr>
          <w:b/>
          <w:sz w:val="26"/>
          <w:szCs w:val="26"/>
        </w:rPr>
        <w:t>. ОБЩЕЕ</w:t>
      </w:r>
      <w:r w:rsidR="00BD269C" w:rsidRPr="003875C3">
        <w:rPr>
          <w:b/>
          <w:sz w:val="26"/>
          <w:szCs w:val="26"/>
        </w:rPr>
        <w:t xml:space="preserve"> И ДОПОЛНИТЕЛЬНОЕ</w:t>
      </w:r>
      <w:r w:rsidR="005B1B8E" w:rsidRPr="003875C3">
        <w:rPr>
          <w:b/>
          <w:sz w:val="26"/>
          <w:szCs w:val="26"/>
        </w:rPr>
        <w:t xml:space="preserve"> ОБРАЗОВАНИЕ</w:t>
      </w:r>
    </w:p>
    <w:p w:rsidR="002E610F" w:rsidRDefault="002E610F" w:rsidP="00DF7D63">
      <w:pPr>
        <w:jc w:val="both"/>
        <w:rPr>
          <w:b/>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5"/>
      </w:tblGrid>
      <w:tr w:rsidR="007B4C75" w:rsidRPr="008D2914" w:rsidTr="000B3BB0">
        <w:trPr>
          <w:trHeight w:val="187"/>
        </w:trPr>
        <w:tc>
          <w:tcPr>
            <w:tcW w:w="374" w:type="dxa"/>
            <w:tcBorders>
              <w:top w:val="single" w:sz="4" w:space="0" w:color="auto"/>
              <w:left w:val="single" w:sz="4" w:space="0" w:color="auto"/>
              <w:bottom w:val="nil"/>
              <w:right w:val="single" w:sz="4" w:space="0" w:color="auto"/>
            </w:tcBorders>
          </w:tcPr>
          <w:p w:rsidR="007B4C75" w:rsidRPr="008D2914" w:rsidRDefault="007B4C75"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7B4C75" w:rsidRPr="008D2914" w:rsidRDefault="007B4C75"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7B4C75" w:rsidRPr="008D2914" w:rsidRDefault="007B4C75" w:rsidP="00C33F12">
            <w:pPr>
              <w:autoSpaceDE w:val="0"/>
              <w:autoSpaceDN w:val="0"/>
              <w:adjustRightInd w:val="0"/>
              <w:jc w:val="center"/>
              <w:rPr>
                <w:color w:val="000000"/>
                <w:sz w:val="26"/>
                <w:szCs w:val="26"/>
              </w:rPr>
            </w:pPr>
            <w:r w:rsidRPr="008D2914">
              <w:rPr>
                <w:color w:val="000000"/>
                <w:sz w:val="26"/>
                <w:szCs w:val="26"/>
              </w:rPr>
              <w:t>Ед. изм</w:t>
            </w:r>
          </w:p>
        </w:tc>
        <w:tc>
          <w:tcPr>
            <w:tcW w:w="5423" w:type="dxa"/>
            <w:gridSpan w:val="6"/>
            <w:tcBorders>
              <w:top w:val="single" w:sz="4" w:space="0" w:color="auto"/>
              <w:left w:val="single" w:sz="4" w:space="0" w:color="auto"/>
              <w:bottom w:val="single" w:sz="4" w:space="0" w:color="auto"/>
              <w:right w:val="single" w:sz="4" w:space="0" w:color="auto"/>
            </w:tcBorders>
          </w:tcPr>
          <w:p w:rsidR="007B4C75" w:rsidRPr="008D2914" w:rsidRDefault="007B4C75" w:rsidP="00C33F12">
            <w:pPr>
              <w:jc w:val="center"/>
              <w:rPr>
                <w:color w:val="000000"/>
                <w:sz w:val="26"/>
                <w:szCs w:val="26"/>
              </w:rPr>
            </w:pPr>
            <w:r w:rsidRPr="008D2914">
              <w:rPr>
                <w:color w:val="000000"/>
                <w:sz w:val="26"/>
                <w:szCs w:val="26"/>
              </w:rPr>
              <w:t>Отчетная информация</w:t>
            </w:r>
          </w:p>
        </w:tc>
      </w:tr>
      <w:tr w:rsidR="007B4C75" w:rsidRPr="008D2914" w:rsidTr="000B3BB0">
        <w:trPr>
          <w:trHeight w:val="187"/>
        </w:trPr>
        <w:tc>
          <w:tcPr>
            <w:tcW w:w="374" w:type="dxa"/>
            <w:tcBorders>
              <w:top w:val="nil"/>
              <w:left w:val="single" w:sz="4" w:space="0" w:color="auto"/>
              <w:bottom w:val="single" w:sz="4" w:space="0" w:color="auto"/>
              <w:right w:val="single" w:sz="4" w:space="0" w:color="auto"/>
            </w:tcBorders>
          </w:tcPr>
          <w:p w:rsidR="007B4C75" w:rsidRPr="008D2914" w:rsidRDefault="007B4C75" w:rsidP="00C33F12">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7B4C75" w:rsidRPr="008D2914" w:rsidRDefault="007B4C75" w:rsidP="00C33F12">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7B4C75" w:rsidRPr="008D2914" w:rsidRDefault="007B4C75"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7B4C75" w:rsidRPr="008D2914" w:rsidRDefault="007732FE" w:rsidP="00F32866">
            <w:pPr>
              <w:autoSpaceDE w:val="0"/>
              <w:autoSpaceDN w:val="0"/>
              <w:adjustRightInd w:val="0"/>
              <w:jc w:val="center"/>
              <w:rPr>
                <w:color w:val="000000"/>
                <w:sz w:val="26"/>
                <w:szCs w:val="26"/>
              </w:rPr>
            </w:pPr>
            <w:r>
              <w:rPr>
                <w:color w:val="000000"/>
                <w:sz w:val="26"/>
                <w:szCs w:val="26"/>
              </w:rPr>
              <w:t>20</w:t>
            </w:r>
            <w:r w:rsidR="00F32866">
              <w:rPr>
                <w:color w:val="000000"/>
                <w:sz w:val="26"/>
                <w:szCs w:val="26"/>
              </w:rPr>
              <w:t>20</w:t>
            </w:r>
          </w:p>
        </w:tc>
        <w:tc>
          <w:tcPr>
            <w:tcW w:w="935" w:type="dxa"/>
            <w:tcBorders>
              <w:top w:val="single" w:sz="4" w:space="0" w:color="auto"/>
              <w:left w:val="single" w:sz="6" w:space="0" w:color="auto"/>
              <w:bottom w:val="single" w:sz="6" w:space="0" w:color="auto"/>
              <w:right w:val="single" w:sz="6" w:space="0" w:color="auto"/>
            </w:tcBorders>
          </w:tcPr>
          <w:p w:rsidR="007B4C75" w:rsidRPr="008D2914" w:rsidRDefault="007732FE" w:rsidP="00F32866">
            <w:pPr>
              <w:autoSpaceDE w:val="0"/>
              <w:autoSpaceDN w:val="0"/>
              <w:adjustRightInd w:val="0"/>
              <w:jc w:val="center"/>
              <w:rPr>
                <w:color w:val="000000"/>
                <w:sz w:val="26"/>
                <w:szCs w:val="26"/>
              </w:rPr>
            </w:pPr>
            <w:r>
              <w:rPr>
                <w:color w:val="000000"/>
                <w:sz w:val="26"/>
                <w:szCs w:val="26"/>
              </w:rPr>
              <w:t>20</w:t>
            </w:r>
            <w:r w:rsidR="00804D13">
              <w:rPr>
                <w:color w:val="000000"/>
                <w:sz w:val="26"/>
                <w:szCs w:val="26"/>
              </w:rPr>
              <w:t>2</w:t>
            </w:r>
            <w:r w:rsidR="00F32866">
              <w:rPr>
                <w:color w:val="000000"/>
                <w:sz w:val="26"/>
                <w:szCs w:val="26"/>
              </w:rPr>
              <w:t>1</w:t>
            </w:r>
          </w:p>
        </w:tc>
        <w:tc>
          <w:tcPr>
            <w:tcW w:w="935" w:type="dxa"/>
            <w:tcBorders>
              <w:top w:val="single" w:sz="6" w:space="0" w:color="auto"/>
              <w:left w:val="single" w:sz="6" w:space="0" w:color="auto"/>
              <w:bottom w:val="single" w:sz="6" w:space="0" w:color="auto"/>
              <w:right w:val="single" w:sz="6" w:space="0" w:color="auto"/>
            </w:tcBorders>
          </w:tcPr>
          <w:p w:rsidR="007B4C75" w:rsidRPr="008D2914" w:rsidRDefault="007732FE" w:rsidP="00F32866">
            <w:pPr>
              <w:autoSpaceDE w:val="0"/>
              <w:autoSpaceDN w:val="0"/>
              <w:adjustRightInd w:val="0"/>
              <w:jc w:val="center"/>
              <w:rPr>
                <w:color w:val="000000"/>
                <w:sz w:val="26"/>
                <w:szCs w:val="26"/>
              </w:rPr>
            </w:pPr>
            <w:r>
              <w:rPr>
                <w:color w:val="000000"/>
                <w:sz w:val="26"/>
                <w:szCs w:val="26"/>
              </w:rPr>
              <w:t>20</w:t>
            </w:r>
            <w:r w:rsidR="000A32D8">
              <w:rPr>
                <w:color w:val="000000"/>
                <w:sz w:val="26"/>
                <w:szCs w:val="26"/>
              </w:rPr>
              <w:t>2</w:t>
            </w:r>
            <w:r w:rsidR="00F32866">
              <w:rPr>
                <w:color w:val="000000"/>
                <w:sz w:val="26"/>
                <w:szCs w:val="26"/>
              </w:rPr>
              <w:t>2</w:t>
            </w:r>
          </w:p>
        </w:tc>
        <w:tc>
          <w:tcPr>
            <w:tcW w:w="748" w:type="dxa"/>
            <w:tcBorders>
              <w:top w:val="single" w:sz="6" w:space="0" w:color="auto"/>
              <w:left w:val="single" w:sz="6" w:space="0" w:color="auto"/>
              <w:bottom w:val="single" w:sz="6" w:space="0" w:color="auto"/>
              <w:right w:val="single" w:sz="6" w:space="0" w:color="auto"/>
            </w:tcBorders>
          </w:tcPr>
          <w:p w:rsidR="007B4C75" w:rsidRPr="008D2914" w:rsidRDefault="007732FE" w:rsidP="00F32866">
            <w:pPr>
              <w:autoSpaceDE w:val="0"/>
              <w:autoSpaceDN w:val="0"/>
              <w:adjustRightInd w:val="0"/>
              <w:jc w:val="center"/>
              <w:rPr>
                <w:color w:val="000000"/>
                <w:sz w:val="26"/>
                <w:szCs w:val="26"/>
              </w:rPr>
            </w:pPr>
            <w:r>
              <w:rPr>
                <w:color w:val="000000"/>
                <w:sz w:val="26"/>
                <w:szCs w:val="26"/>
              </w:rPr>
              <w:t>20</w:t>
            </w:r>
            <w:r w:rsidR="008638E6">
              <w:rPr>
                <w:color w:val="000000"/>
                <w:sz w:val="26"/>
                <w:szCs w:val="26"/>
              </w:rPr>
              <w:t>2</w:t>
            </w:r>
            <w:r w:rsidR="00F32866">
              <w:rPr>
                <w:color w:val="000000"/>
                <w:sz w:val="26"/>
                <w:szCs w:val="26"/>
              </w:rPr>
              <w:t>3</w:t>
            </w:r>
          </w:p>
        </w:tc>
        <w:tc>
          <w:tcPr>
            <w:tcW w:w="935" w:type="dxa"/>
            <w:tcBorders>
              <w:top w:val="single" w:sz="6" w:space="0" w:color="auto"/>
              <w:left w:val="single" w:sz="6" w:space="0" w:color="auto"/>
              <w:bottom w:val="single" w:sz="6" w:space="0" w:color="auto"/>
              <w:right w:val="single" w:sz="6" w:space="0" w:color="auto"/>
            </w:tcBorders>
          </w:tcPr>
          <w:p w:rsidR="007B4C75" w:rsidRPr="008D2914" w:rsidRDefault="007732FE" w:rsidP="00F32866">
            <w:pPr>
              <w:autoSpaceDE w:val="0"/>
              <w:autoSpaceDN w:val="0"/>
              <w:adjustRightInd w:val="0"/>
              <w:jc w:val="center"/>
              <w:rPr>
                <w:color w:val="000000"/>
                <w:sz w:val="26"/>
                <w:szCs w:val="26"/>
              </w:rPr>
            </w:pPr>
            <w:r>
              <w:rPr>
                <w:color w:val="000000"/>
                <w:sz w:val="26"/>
                <w:szCs w:val="26"/>
              </w:rPr>
              <w:t>20</w:t>
            </w:r>
            <w:r w:rsidR="00076633">
              <w:rPr>
                <w:color w:val="000000"/>
                <w:sz w:val="26"/>
                <w:szCs w:val="26"/>
              </w:rPr>
              <w:t>2</w:t>
            </w:r>
            <w:r w:rsidR="00F32866">
              <w:rPr>
                <w:color w:val="000000"/>
                <w:sz w:val="26"/>
                <w:szCs w:val="26"/>
              </w:rPr>
              <w:t>4</w:t>
            </w:r>
          </w:p>
        </w:tc>
        <w:tc>
          <w:tcPr>
            <w:tcW w:w="935" w:type="dxa"/>
            <w:tcBorders>
              <w:top w:val="single" w:sz="4" w:space="0" w:color="auto"/>
              <w:bottom w:val="single" w:sz="4" w:space="0" w:color="auto"/>
              <w:right w:val="single" w:sz="4" w:space="0" w:color="auto"/>
            </w:tcBorders>
            <w:shd w:val="clear" w:color="auto" w:fill="auto"/>
          </w:tcPr>
          <w:p w:rsidR="007B4C75" w:rsidRPr="008D2914" w:rsidRDefault="007732FE" w:rsidP="00F32866">
            <w:pPr>
              <w:jc w:val="center"/>
              <w:rPr>
                <w:color w:val="000000"/>
                <w:sz w:val="26"/>
                <w:szCs w:val="26"/>
              </w:rPr>
            </w:pPr>
            <w:r>
              <w:rPr>
                <w:color w:val="000000"/>
                <w:sz w:val="26"/>
                <w:szCs w:val="26"/>
              </w:rPr>
              <w:t>20</w:t>
            </w:r>
            <w:r w:rsidR="00465904">
              <w:rPr>
                <w:color w:val="000000"/>
                <w:sz w:val="26"/>
                <w:szCs w:val="26"/>
              </w:rPr>
              <w:t>2</w:t>
            </w:r>
            <w:r w:rsidR="00F32866">
              <w:rPr>
                <w:color w:val="000000"/>
                <w:sz w:val="26"/>
                <w:szCs w:val="26"/>
              </w:rPr>
              <w:t>5</w:t>
            </w:r>
          </w:p>
        </w:tc>
      </w:tr>
      <w:tr w:rsidR="000B3BB0" w:rsidRPr="008D2914" w:rsidTr="000B3BB0">
        <w:trPr>
          <w:trHeight w:val="187"/>
        </w:trPr>
        <w:tc>
          <w:tcPr>
            <w:tcW w:w="374" w:type="dxa"/>
            <w:tcBorders>
              <w:top w:val="nil"/>
              <w:left w:val="single" w:sz="4" w:space="0" w:color="auto"/>
              <w:bottom w:val="single" w:sz="4" w:space="0" w:color="auto"/>
              <w:right w:val="single" w:sz="4" w:space="0" w:color="auto"/>
            </w:tcBorders>
          </w:tcPr>
          <w:p w:rsidR="000B3BB0" w:rsidRPr="008D2914" w:rsidRDefault="000B3BB0" w:rsidP="00C33F12">
            <w:pPr>
              <w:autoSpaceDE w:val="0"/>
              <w:autoSpaceDN w:val="0"/>
              <w:adjustRightInd w:val="0"/>
              <w:rPr>
                <w:color w:val="000000"/>
                <w:sz w:val="26"/>
                <w:szCs w:val="26"/>
              </w:rPr>
            </w:pPr>
            <w:r>
              <w:rPr>
                <w:color w:val="000000"/>
                <w:sz w:val="26"/>
                <w:szCs w:val="26"/>
              </w:rPr>
              <w:t>1</w:t>
            </w:r>
            <w:r w:rsidR="008638E6">
              <w:rPr>
                <w:color w:val="000000"/>
                <w:sz w:val="26"/>
                <w:szCs w:val="26"/>
              </w:rPr>
              <w:t>2</w:t>
            </w:r>
          </w:p>
        </w:tc>
        <w:tc>
          <w:tcPr>
            <w:tcW w:w="3740" w:type="dxa"/>
            <w:tcBorders>
              <w:top w:val="nil"/>
              <w:left w:val="single" w:sz="4" w:space="0" w:color="auto"/>
              <w:bottom w:val="single" w:sz="6" w:space="0" w:color="auto"/>
              <w:right w:val="single" w:sz="6" w:space="0" w:color="auto"/>
            </w:tcBorders>
          </w:tcPr>
          <w:p w:rsidR="000B3BB0" w:rsidRPr="007B4C75" w:rsidRDefault="000B3BB0" w:rsidP="007B4C75">
            <w:pPr>
              <w:jc w:val="both"/>
              <w:rPr>
                <w:sz w:val="26"/>
                <w:szCs w:val="26"/>
              </w:rPr>
            </w:pPr>
            <w:r w:rsidRPr="007B4C75">
              <w:rPr>
                <w:sz w:val="26"/>
                <w:szCs w:val="26"/>
              </w:rPr>
              <w:t>Доля выпускников муниципальных общеобразовательных учреждений, не получивших аттестат о среднем (полном) образовании, в общей численности выпускников муниципальных общеобразовательных учреждений</w:t>
            </w:r>
          </w:p>
          <w:p w:rsidR="000B3BB0" w:rsidRPr="007B4C75" w:rsidRDefault="000B3BB0"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0B3BB0" w:rsidRPr="008D2914" w:rsidRDefault="008638E6" w:rsidP="00A81B0B">
            <w:pPr>
              <w:autoSpaceDE w:val="0"/>
              <w:autoSpaceDN w:val="0"/>
              <w:adjustRightInd w:val="0"/>
              <w:jc w:val="center"/>
              <w:rPr>
                <w:color w:val="000000"/>
                <w:sz w:val="26"/>
                <w:szCs w:val="26"/>
              </w:rPr>
            </w:pPr>
            <w:r>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0B3BB0" w:rsidRPr="008D2914" w:rsidRDefault="00F32866" w:rsidP="00A81B0B">
            <w:pPr>
              <w:autoSpaceDE w:val="0"/>
              <w:autoSpaceDN w:val="0"/>
              <w:adjustRightInd w:val="0"/>
              <w:jc w:val="center"/>
              <w:rPr>
                <w:color w:val="000000"/>
                <w:sz w:val="26"/>
                <w:szCs w:val="26"/>
              </w:rPr>
            </w:pPr>
            <w:r>
              <w:rPr>
                <w:color w:val="000000"/>
                <w:sz w:val="26"/>
                <w:szCs w:val="26"/>
              </w:rPr>
              <w:t>2,30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9049E6" w:rsidP="00A81B0B">
            <w:pPr>
              <w:autoSpaceDE w:val="0"/>
              <w:autoSpaceDN w:val="0"/>
              <w:adjustRightInd w:val="0"/>
              <w:jc w:val="center"/>
              <w:rPr>
                <w:color w:val="000000"/>
                <w:sz w:val="26"/>
                <w:szCs w:val="26"/>
              </w:rPr>
            </w:pPr>
            <w:r>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0B3BB0" w:rsidP="00A81B0B">
            <w:pPr>
              <w:autoSpaceDE w:val="0"/>
              <w:autoSpaceDN w:val="0"/>
              <w:adjustRightInd w:val="0"/>
              <w:jc w:val="center"/>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0B3BB0" w:rsidP="00A81B0B">
            <w:pPr>
              <w:autoSpaceDE w:val="0"/>
              <w:autoSpaceDN w:val="0"/>
              <w:adjustRightInd w:val="0"/>
              <w:jc w:val="center"/>
              <w:rPr>
                <w:color w:val="000000"/>
                <w:sz w:val="26"/>
                <w:szCs w:val="26"/>
              </w:rPr>
            </w:pPr>
            <w:r>
              <w:rPr>
                <w:color w:val="000000"/>
                <w:sz w:val="26"/>
                <w:szCs w:val="26"/>
              </w:rPr>
              <w:t>0</w:t>
            </w:r>
          </w:p>
        </w:tc>
        <w:tc>
          <w:tcPr>
            <w:tcW w:w="935" w:type="dxa"/>
            <w:tcBorders>
              <w:top w:val="single" w:sz="4" w:space="0" w:color="auto"/>
              <w:bottom w:val="single" w:sz="4" w:space="0" w:color="auto"/>
              <w:right w:val="single" w:sz="4" w:space="0" w:color="auto"/>
            </w:tcBorders>
            <w:shd w:val="clear" w:color="auto" w:fill="auto"/>
          </w:tcPr>
          <w:p w:rsidR="000B3BB0" w:rsidRPr="008D2914" w:rsidRDefault="000B3BB0" w:rsidP="00A81B0B">
            <w:pPr>
              <w:jc w:val="center"/>
              <w:rPr>
                <w:color w:val="000000"/>
                <w:sz w:val="26"/>
                <w:szCs w:val="26"/>
              </w:rPr>
            </w:pPr>
            <w:r>
              <w:rPr>
                <w:color w:val="000000"/>
                <w:sz w:val="26"/>
                <w:szCs w:val="26"/>
              </w:rPr>
              <w:t>0</w:t>
            </w:r>
          </w:p>
        </w:tc>
      </w:tr>
      <w:tr w:rsidR="000B3BB0" w:rsidRPr="008D2914" w:rsidTr="000B3BB0">
        <w:trPr>
          <w:trHeight w:val="187"/>
        </w:trPr>
        <w:tc>
          <w:tcPr>
            <w:tcW w:w="374" w:type="dxa"/>
            <w:tcBorders>
              <w:top w:val="nil"/>
              <w:left w:val="single" w:sz="4" w:space="0" w:color="auto"/>
              <w:bottom w:val="single" w:sz="4" w:space="0" w:color="auto"/>
              <w:right w:val="single" w:sz="4" w:space="0" w:color="auto"/>
            </w:tcBorders>
          </w:tcPr>
          <w:p w:rsidR="000B3BB0" w:rsidRPr="008D2914" w:rsidRDefault="000B3BB0" w:rsidP="008638E6">
            <w:pPr>
              <w:autoSpaceDE w:val="0"/>
              <w:autoSpaceDN w:val="0"/>
              <w:adjustRightInd w:val="0"/>
              <w:rPr>
                <w:color w:val="000000"/>
                <w:sz w:val="26"/>
                <w:szCs w:val="26"/>
              </w:rPr>
            </w:pPr>
            <w:r>
              <w:rPr>
                <w:color w:val="000000"/>
                <w:sz w:val="26"/>
                <w:szCs w:val="26"/>
              </w:rPr>
              <w:t>1</w:t>
            </w:r>
            <w:r w:rsidR="008638E6">
              <w:rPr>
                <w:color w:val="000000"/>
                <w:sz w:val="26"/>
                <w:szCs w:val="26"/>
              </w:rPr>
              <w:t>3</w:t>
            </w:r>
          </w:p>
        </w:tc>
        <w:tc>
          <w:tcPr>
            <w:tcW w:w="3740" w:type="dxa"/>
            <w:tcBorders>
              <w:top w:val="nil"/>
              <w:left w:val="single" w:sz="4" w:space="0" w:color="auto"/>
              <w:bottom w:val="single" w:sz="6" w:space="0" w:color="auto"/>
              <w:right w:val="single" w:sz="6" w:space="0" w:color="auto"/>
            </w:tcBorders>
          </w:tcPr>
          <w:p w:rsidR="000B3BB0" w:rsidRPr="007B4C75" w:rsidRDefault="000B3BB0" w:rsidP="007B4C75">
            <w:pPr>
              <w:jc w:val="both"/>
              <w:rPr>
                <w:sz w:val="26"/>
                <w:szCs w:val="26"/>
              </w:rPr>
            </w:pPr>
            <w:r w:rsidRPr="007B4C75">
              <w:rPr>
                <w:sz w:val="26"/>
                <w:szCs w:val="26"/>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p w:rsidR="000B3BB0" w:rsidRPr="007B4C75" w:rsidRDefault="000B3BB0"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0B3BB0" w:rsidRPr="008D2914" w:rsidRDefault="00F32866" w:rsidP="00566ABD">
            <w:pPr>
              <w:autoSpaceDE w:val="0"/>
              <w:autoSpaceDN w:val="0"/>
              <w:adjustRightInd w:val="0"/>
              <w:jc w:val="center"/>
              <w:rPr>
                <w:color w:val="000000"/>
                <w:sz w:val="26"/>
                <w:szCs w:val="26"/>
              </w:rPr>
            </w:pPr>
            <w:r>
              <w:rPr>
                <w:color w:val="000000"/>
                <w:sz w:val="26"/>
                <w:szCs w:val="26"/>
              </w:rPr>
              <w:t>83,50</w:t>
            </w:r>
          </w:p>
        </w:tc>
        <w:tc>
          <w:tcPr>
            <w:tcW w:w="935" w:type="dxa"/>
            <w:tcBorders>
              <w:top w:val="single" w:sz="4" w:space="0" w:color="auto"/>
              <w:left w:val="single" w:sz="6" w:space="0" w:color="auto"/>
              <w:bottom w:val="single" w:sz="6" w:space="0" w:color="auto"/>
              <w:right w:val="single" w:sz="6" w:space="0" w:color="auto"/>
            </w:tcBorders>
          </w:tcPr>
          <w:p w:rsidR="000B3BB0" w:rsidRPr="008D2914" w:rsidRDefault="00F32866" w:rsidP="00566ABD">
            <w:pPr>
              <w:autoSpaceDE w:val="0"/>
              <w:autoSpaceDN w:val="0"/>
              <w:adjustRightInd w:val="0"/>
              <w:jc w:val="center"/>
              <w:rPr>
                <w:color w:val="000000"/>
                <w:sz w:val="26"/>
                <w:szCs w:val="26"/>
              </w:rPr>
            </w:pPr>
            <w:r>
              <w:rPr>
                <w:color w:val="000000"/>
                <w:sz w:val="26"/>
                <w:szCs w:val="26"/>
              </w:rPr>
              <w:t>85,50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F32866" w:rsidP="00566ABD">
            <w:pPr>
              <w:autoSpaceDE w:val="0"/>
              <w:autoSpaceDN w:val="0"/>
              <w:adjustRightInd w:val="0"/>
              <w:jc w:val="center"/>
              <w:rPr>
                <w:color w:val="000000"/>
                <w:sz w:val="26"/>
                <w:szCs w:val="26"/>
              </w:rPr>
            </w:pPr>
            <w:r>
              <w:rPr>
                <w:color w:val="000000"/>
                <w:sz w:val="26"/>
                <w:szCs w:val="26"/>
              </w:rPr>
              <w:t>87,50</w:t>
            </w: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F32866" w:rsidP="00566ABD">
            <w:pPr>
              <w:autoSpaceDE w:val="0"/>
              <w:autoSpaceDN w:val="0"/>
              <w:adjustRightInd w:val="0"/>
              <w:jc w:val="center"/>
              <w:rPr>
                <w:color w:val="000000"/>
                <w:sz w:val="26"/>
                <w:szCs w:val="26"/>
              </w:rPr>
            </w:pPr>
            <w:r>
              <w:rPr>
                <w:color w:val="000000"/>
                <w:sz w:val="26"/>
                <w:szCs w:val="26"/>
              </w:rPr>
              <w:t>90,50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F32866" w:rsidP="00566ABD">
            <w:pPr>
              <w:autoSpaceDE w:val="0"/>
              <w:autoSpaceDN w:val="0"/>
              <w:adjustRightInd w:val="0"/>
              <w:jc w:val="center"/>
              <w:rPr>
                <w:color w:val="000000"/>
                <w:sz w:val="26"/>
                <w:szCs w:val="26"/>
              </w:rPr>
            </w:pPr>
            <w:r>
              <w:rPr>
                <w:color w:val="000000"/>
                <w:sz w:val="26"/>
                <w:szCs w:val="26"/>
              </w:rPr>
              <w:t>90,50</w:t>
            </w:r>
          </w:p>
        </w:tc>
        <w:tc>
          <w:tcPr>
            <w:tcW w:w="935" w:type="dxa"/>
            <w:tcBorders>
              <w:top w:val="single" w:sz="4" w:space="0" w:color="auto"/>
              <w:bottom w:val="single" w:sz="4" w:space="0" w:color="auto"/>
              <w:right w:val="single" w:sz="4" w:space="0" w:color="auto"/>
            </w:tcBorders>
            <w:shd w:val="clear" w:color="auto" w:fill="auto"/>
          </w:tcPr>
          <w:p w:rsidR="000B3BB0" w:rsidRPr="008D2914" w:rsidRDefault="00F32866" w:rsidP="00566ABD">
            <w:pPr>
              <w:jc w:val="center"/>
              <w:rPr>
                <w:color w:val="000000"/>
                <w:sz w:val="26"/>
                <w:szCs w:val="26"/>
              </w:rPr>
            </w:pPr>
            <w:r>
              <w:rPr>
                <w:color w:val="000000"/>
                <w:sz w:val="26"/>
                <w:szCs w:val="26"/>
              </w:rPr>
              <w:t>90,50</w:t>
            </w:r>
          </w:p>
        </w:tc>
      </w:tr>
      <w:tr w:rsidR="000B3BB0" w:rsidRPr="008D2914" w:rsidTr="000B3BB0">
        <w:trPr>
          <w:trHeight w:val="187"/>
        </w:trPr>
        <w:tc>
          <w:tcPr>
            <w:tcW w:w="374" w:type="dxa"/>
            <w:tcBorders>
              <w:top w:val="single" w:sz="4"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rPr>
                <w:color w:val="000000"/>
                <w:sz w:val="26"/>
                <w:szCs w:val="26"/>
              </w:rPr>
            </w:pPr>
            <w:r>
              <w:rPr>
                <w:color w:val="000000"/>
                <w:sz w:val="26"/>
                <w:szCs w:val="26"/>
              </w:rPr>
              <w:t>1</w:t>
            </w:r>
            <w:r w:rsidR="008638E6">
              <w:rPr>
                <w:color w:val="000000"/>
                <w:sz w:val="26"/>
                <w:szCs w:val="26"/>
              </w:rPr>
              <w:t>4</w:t>
            </w:r>
          </w:p>
        </w:tc>
        <w:tc>
          <w:tcPr>
            <w:tcW w:w="3740" w:type="dxa"/>
            <w:tcBorders>
              <w:top w:val="single" w:sz="6" w:space="0" w:color="auto"/>
              <w:left w:val="single" w:sz="6" w:space="0" w:color="auto"/>
              <w:bottom w:val="single" w:sz="6" w:space="0" w:color="auto"/>
              <w:right w:val="single" w:sz="6" w:space="0" w:color="auto"/>
            </w:tcBorders>
          </w:tcPr>
          <w:p w:rsidR="000B3BB0" w:rsidRPr="007B4C75" w:rsidRDefault="000B3BB0" w:rsidP="007B4C75">
            <w:pPr>
              <w:jc w:val="both"/>
              <w:rPr>
                <w:sz w:val="26"/>
                <w:szCs w:val="26"/>
              </w:rPr>
            </w:pPr>
            <w:r w:rsidRPr="007B4C75">
              <w:rPr>
                <w:sz w:val="26"/>
                <w:szCs w:val="26"/>
              </w:rPr>
              <w:t>Доля муниципальных общеобразовательных учреждений, здания которых находятся в аварийном состоянии или требуют капитального ремонта, в общем количестве муниципальных общеобразовательных учреждений</w:t>
            </w:r>
          </w:p>
          <w:p w:rsidR="000B3BB0" w:rsidRPr="007B4C75" w:rsidRDefault="000B3BB0" w:rsidP="00C33F12">
            <w:pPr>
              <w:autoSpaceDE w:val="0"/>
              <w:autoSpaceDN w:val="0"/>
              <w:adjustRightInd w:val="0"/>
              <w:jc w:val="both"/>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jc w:val="center"/>
              <w:rPr>
                <w:color w:val="000000"/>
                <w:sz w:val="26"/>
                <w:szCs w:val="26"/>
              </w:rPr>
            </w:pPr>
            <w:r w:rsidRPr="008D2914">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F81DD4" w:rsidP="003863A4">
            <w:pPr>
              <w:autoSpaceDE w:val="0"/>
              <w:autoSpaceDN w:val="0"/>
              <w:adjustRightInd w:val="0"/>
              <w:jc w:val="center"/>
              <w:rPr>
                <w:color w:val="000000"/>
                <w:sz w:val="26"/>
                <w:szCs w:val="26"/>
              </w:rPr>
            </w:pPr>
            <w:r>
              <w:rPr>
                <w:color w:val="000000"/>
                <w:sz w:val="26"/>
                <w:szCs w:val="26"/>
              </w:rPr>
              <w:t>1,0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F81DD4" w:rsidP="003863A4">
            <w:pPr>
              <w:autoSpaceDE w:val="0"/>
              <w:autoSpaceDN w:val="0"/>
              <w:adjustRightInd w:val="0"/>
              <w:jc w:val="center"/>
              <w:rPr>
                <w:color w:val="000000"/>
                <w:sz w:val="26"/>
                <w:szCs w:val="26"/>
              </w:rPr>
            </w:pPr>
            <w:r>
              <w:rPr>
                <w:color w:val="000000"/>
                <w:sz w:val="26"/>
                <w:szCs w:val="26"/>
              </w:rPr>
              <w:t>1,0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F32866" w:rsidP="003863A4">
            <w:pPr>
              <w:autoSpaceDE w:val="0"/>
              <w:autoSpaceDN w:val="0"/>
              <w:adjustRightInd w:val="0"/>
              <w:jc w:val="center"/>
              <w:rPr>
                <w:color w:val="000000"/>
                <w:sz w:val="26"/>
                <w:szCs w:val="26"/>
              </w:rPr>
            </w:pPr>
            <w:r>
              <w:rPr>
                <w:color w:val="000000"/>
                <w:sz w:val="26"/>
                <w:szCs w:val="26"/>
              </w:rPr>
              <w:t>25,0</w:t>
            </w: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F32866" w:rsidP="003863A4">
            <w:pPr>
              <w:autoSpaceDE w:val="0"/>
              <w:autoSpaceDN w:val="0"/>
              <w:adjustRightInd w:val="0"/>
              <w:jc w:val="center"/>
              <w:rPr>
                <w:color w:val="000000"/>
                <w:sz w:val="26"/>
                <w:szCs w:val="26"/>
              </w:rPr>
            </w:pPr>
            <w:r>
              <w:rPr>
                <w:color w:val="000000"/>
                <w:sz w:val="26"/>
                <w:szCs w:val="26"/>
              </w:rPr>
              <w:t>16,7</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F32866" w:rsidP="003863A4">
            <w:pPr>
              <w:autoSpaceDE w:val="0"/>
              <w:autoSpaceDN w:val="0"/>
              <w:adjustRightInd w:val="0"/>
              <w:jc w:val="center"/>
              <w:rPr>
                <w:color w:val="000000"/>
                <w:sz w:val="26"/>
                <w:szCs w:val="26"/>
              </w:rPr>
            </w:pPr>
            <w:r>
              <w:rPr>
                <w:color w:val="000000"/>
                <w:sz w:val="26"/>
                <w:szCs w:val="26"/>
              </w:rPr>
              <w:t>16,7</w:t>
            </w:r>
          </w:p>
        </w:tc>
        <w:tc>
          <w:tcPr>
            <w:tcW w:w="935" w:type="dxa"/>
            <w:tcBorders>
              <w:top w:val="single" w:sz="4" w:space="0" w:color="auto"/>
              <w:bottom w:val="single" w:sz="4" w:space="0" w:color="auto"/>
              <w:right w:val="single" w:sz="4" w:space="0" w:color="auto"/>
            </w:tcBorders>
            <w:shd w:val="clear" w:color="auto" w:fill="auto"/>
          </w:tcPr>
          <w:p w:rsidR="000B3BB0" w:rsidRPr="008D2914" w:rsidRDefault="00F32866" w:rsidP="003863A4">
            <w:pPr>
              <w:jc w:val="center"/>
              <w:rPr>
                <w:color w:val="000000"/>
                <w:sz w:val="26"/>
                <w:szCs w:val="26"/>
              </w:rPr>
            </w:pPr>
            <w:r>
              <w:rPr>
                <w:color w:val="000000"/>
                <w:sz w:val="26"/>
                <w:szCs w:val="26"/>
              </w:rPr>
              <w:t>16,7</w:t>
            </w:r>
          </w:p>
        </w:tc>
      </w:tr>
      <w:tr w:rsidR="000B3BB0" w:rsidRPr="008D2914" w:rsidTr="000B3BB0">
        <w:trPr>
          <w:trHeight w:val="1250"/>
        </w:trPr>
        <w:tc>
          <w:tcPr>
            <w:tcW w:w="374" w:type="dxa"/>
            <w:tcBorders>
              <w:top w:val="single" w:sz="6"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rPr>
                <w:color w:val="000000"/>
                <w:sz w:val="26"/>
                <w:szCs w:val="26"/>
              </w:rPr>
            </w:pPr>
            <w:r>
              <w:rPr>
                <w:color w:val="000000"/>
                <w:sz w:val="26"/>
                <w:szCs w:val="26"/>
              </w:rPr>
              <w:t>1</w:t>
            </w:r>
            <w:r w:rsidR="008638E6">
              <w:rPr>
                <w:color w:val="000000"/>
                <w:sz w:val="26"/>
                <w:szCs w:val="26"/>
              </w:rPr>
              <w:t>5</w:t>
            </w:r>
          </w:p>
        </w:tc>
        <w:tc>
          <w:tcPr>
            <w:tcW w:w="3740" w:type="dxa"/>
            <w:tcBorders>
              <w:top w:val="single" w:sz="6" w:space="0" w:color="auto"/>
              <w:left w:val="single" w:sz="6" w:space="0" w:color="auto"/>
              <w:bottom w:val="single" w:sz="6" w:space="0" w:color="auto"/>
              <w:right w:val="single" w:sz="6" w:space="0" w:color="auto"/>
            </w:tcBorders>
          </w:tcPr>
          <w:p w:rsidR="000B3BB0" w:rsidRPr="007B4C75" w:rsidRDefault="000B3BB0" w:rsidP="007B4C75">
            <w:pPr>
              <w:jc w:val="both"/>
              <w:rPr>
                <w:sz w:val="26"/>
                <w:szCs w:val="26"/>
              </w:rPr>
            </w:pPr>
            <w:r w:rsidRPr="007B4C75">
              <w:rPr>
                <w:sz w:val="26"/>
                <w:szCs w:val="26"/>
              </w:rPr>
              <w:t xml:space="preserve">Доля детей первой и второй групп здоровья </w:t>
            </w:r>
            <w:r w:rsidRPr="007B4C75">
              <w:rPr>
                <w:sz w:val="26"/>
                <w:szCs w:val="26"/>
              </w:rPr>
              <w:br/>
              <w:t>в общей численности обучающихся в муниципальных общеобразовательных учреждениях</w:t>
            </w:r>
          </w:p>
          <w:p w:rsidR="000B3BB0" w:rsidRPr="007B4C75" w:rsidRDefault="000B3BB0" w:rsidP="00C33F12">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jc w:val="center"/>
              <w:rPr>
                <w:color w:val="000000"/>
                <w:sz w:val="26"/>
                <w:szCs w:val="26"/>
              </w:rPr>
            </w:pPr>
            <w:r w:rsidRPr="008D2914">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F32866" w:rsidP="00C33F12">
            <w:pPr>
              <w:autoSpaceDE w:val="0"/>
              <w:autoSpaceDN w:val="0"/>
              <w:adjustRightInd w:val="0"/>
              <w:rPr>
                <w:color w:val="000000"/>
                <w:sz w:val="26"/>
                <w:szCs w:val="26"/>
              </w:rPr>
            </w:pPr>
            <w:r>
              <w:rPr>
                <w:color w:val="000000"/>
                <w:sz w:val="26"/>
                <w:szCs w:val="26"/>
              </w:rPr>
              <w:t>86,51</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F32866" w:rsidP="00C33F12">
            <w:pPr>
              <w:autoSpaceDE w:val="0"/>
              <w:autoSpaceDN w:val="0"/>
              <w:adjustRightInd w:val="0"/>
              <w:rPr>
                <w:color w:val="000000"/>
                <w:sz w:val="26"/>
                <w:szCs w:val="26"/>
              </w:rPr>
            </w:pPr>
            <w:r>
              <w:rPr>
                <w:color w:val="000000"/>
                <w:sz w:val="26"/>
                <w:szCs w:val="26"/>
              </w:rPr>
              <w:t>77,54</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B812A2" w:rsidP="00C33F12">
            <w:pPr>
              <w:autoSpaceDE w:val="0"/>
              <w:autoSpaceDN w:val="0"/>
              <w:adjustRightInd w:val="0"/>
              <w:rPr>
                <w:color w:val="000000"/>
                <w:sz w:val="26"/>
                <w:szCs w:val="26"/>
              </w:rPr>
            </w:pPr>
            <w:r>
              <w:rPr>
                <w:color w:val="000000"/>
                <w:sz w:val="26"/>
                <w:szCs w:val="26"/>
              </w:rPr>
              <w:t>66,11</w:t>
            </w: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B812A2" w:rsidP="00C33F12">
            <w:pPr>
              <w:autoSpaceDE w:val="0"/>
              <w:autoSpaceDN w:val="0"/>
              <w:adjustRightInd w:val="0"/>
              <w:rPr>
                <w:color w:val="000000"/>
                <w:sz w:val="26"/>
                <w:szCs w:val="26"/>
              </w:rPr>
            </w:pPr>
            <w:r>
              <w:rPr>
                <w:color w:val="000000"/>
                <w:sz w:val="26"/>
                <w:szCs w:val="26"/>
              </w:rPr>
              <w:t>67,0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B812A2" w:rsidP="00C33F12">
            <w:pPr>
              <w:autoSpaceDE w:val="0"/>
              <w:autoSpaceDN w:val="0"/>
              <w:adjustRightInd w:val="0"/>
              <w:rPr>
                <w:color w:val="000000"/>
                <w:sz w:val="26"/>
                <w:szCs w:val="26"/>
              </w:rPr>
            </w:pPr>
            <w:r>
              <w:rPr>
                <w:color w:val="000000"/>
                <w:sz w:val="26"/>
                <w:szCs w:val="26"/>
              </w:rPr>
              <w:t>67,0</w:t>
            </w:r>
          </w:p>
        </w:tc>
        <w:tc>
          <w:tcPr>
            <w:tcW w:w="935" w:type="dxa"/>
            <w:tcBorders>
              <w:top w:val="single" w:sz="4" w:space="0" w:color="auto"/>
              <w:bottom w:val="single" w:sz="4" w:space="0" w:color="auto"/>
              <w:right w:val="single" w:sz="4" w:space="0" w:color="auto"/>
            </w:tcBorders>
            <w:shd w:val="clear" w:color="auto" w:fill="auto"/>
          </w:tcPr>
          <w:p w:rsidR="000B3BB0" w:rsidRPr="008D2914" w:rsidRDefault="00B812A2" w:rsidP="00C33F12">
            <w:pPr>
              <w:rPr>
                <w:color w:val="000000"/>
                <w:sz w:val="26"/>
                <w:szCs w:val="26"/>
              </w:rPr>
            </w:pPr>
            <w:r>
              <w:rPr>
                <w:color w:val="000000"/>
                <w:sz w:val="26"/>
                <w:szCs w:val="26"/>
              </w:rPr>
              <w:t>67,0</w:t>
            </w:r>
          </w:p>
        </w:tc>
      </w:tr>
      <w:tr w:rsidR="000B3BB0" w:rsidRPr="008D2914" w:rsidTr="000B3BB0">
        <w:trPr>
          <w:trHeight w:val="1243"/>
        </w:trPr>
        <w:tc>
          <w:tcPr>
            <w:tcW w:w="374" w:type="dxa"/>
            <w:tcBorders>
              <w:top w:val="single" w:sz="6"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rPr>
                <w:color w:val="000000"/>
                <w:sz w:val="26"/>
                <w:szCs w:val="26"/>
              </w:rPr>
            </w:pPr>
            <w:r>
              <w:rPr>
                <w:color w:val="000000"/>
                <w:sz w:val="26"/>
                <w:szCs w:val="26"/>
              </w:rPr>
              <w:t>1</w:t>
            </w:r>
            <w:r w:rsidR="008638E6">
              <w:rPr>
                <w:color w:val="000000"/>
                <w:sz w:val="26"/>
                <w:szCs w:val="26"/>
              </w:rPr>
              <w:t>6</w:t>
            </w:r>
          </w:p>
        </w:tc>
        <w:tc>
          <w:tcPr>
            <w:tcW w:w="3740" w:type="dxa"/>
            <w:tcBorders>
              <w:top w:val="single" w:sz="6" w:space="0" w:color="auto"/>
              <w:left w:val="single" w:sz="6" w:space="0" w:color="auto"/>
              <w:bottom w:val="single" w:sz="6" w:space="0" w:color="auto"/>
              <w:right w:val="single" w:sz="6" w:space="0" w:color="auto"/>
            </w:tcBorders>
          </w:tcPr>
          <w:p w:rsidR="000B3BB0" w:rsidRPr="007B4C75" w:rsidRDefault="000B3BB0" w:rsidP="007B4C75">
            <w:pPr>
              <w:jc w:val="both"/>
              <w:rPr>
                <w:sz w:val="26"/>
                <w:szCs w:val="26"/>
              </w:rPr>
            </w:pPr>
            <w:r w:rsidRPr="007B4C75">
              <w:rPr>
                <w:sz w:val="26"/>
                <w:szCs w:val="26"/>
              </w:rPr>
              <w:t>Доля обучающихся в муниципальных общеобразовательных учреждениях, занимающихся во вторую (третью) смену, в общей численности обучающихся в муниципальных общеобразовательных учреждениях</w:t>
            </w:r>
          </w:p>
          <w:p w:rsidR="000B3BB0" w:rsidRPr="007B4C75" w:rsidRDefault="000B3BB0" w:rsidP="007B4C75">
            <w:pPr>
              <w:autoSpaceDE w:val="0"/>
              <w:autoSpaceDN w:val="0"/>
              <w:adjustRightInd w:val="0"/>
              <w:jc w:val="both"/>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jc w:val="center"/>
              <w:rPr>
                <w:color w:val="000000"/>
                <w:sz w:val="26"/>
                <w:szCs w:val="26"/>
              </w:rPr>
            </w:pPr>
            <w:r w:rsidRPr="008D2914">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FB137F" w:rsidP="00C33F12">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0B3BB0" w:rsidP="008074EB">
            <w:pPr>
              <w:autoSpaceDE w:val="0"/>
              <w:autoSpaceDN w:val="0"/>
              <w:adjustRightInd w:val="0"/>
              <w:jc w:val="center"/>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0B3BB0" w:rsidP="008074EB">
            <w:pPr>
              <w:autoSpaceDE w:val="0"/>
              <w:autoSpaceDN w:val="0"/>
              <w:adjustRightInd w:val="0"/>
              <w:jc w:val="center"/>
              <w:rPr>
                <w:color w:val="000000"/>
                <w:sz w:val="26"/>
                <w:szCs w:val="26"/>
              </w:rPr>
            </w:pPr>
            <w:r>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0B3BB0" w:rsidP="008074EB">
            <w:pPr>
              <w:autoSpaceDE w:val="0"/>
              <w:autoSpaceDN w:val="0"/>
              <w:adjustRightInd w:val="0"/>
              <w:jc w:val="center"/>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0B3BB0" w:rsidP="008074EB">
            <w:pPr>
              <w:autoSpaceDE w:val="0"/>
              <w:autoSpaceDN w:val="0"/>
              <w:adjustRightInd w:val="0"/>
              <w:jc w:val="center"/>
              <w:rPr>
                <w:color w:val="000000"/>
                <w:sz w:val="26"/>
                <w:szCs w:val="26"/>
              </w:rPr>
            </w:pPr>
            <w:r>
              <w:rPr>
                <w:color w:val="000000"/>
                <w:sz w:val="26"/>
                <w:szCs w:val="26"/>
              </w:rPr>
              <w:t>0</w:t>
            </w:r>
          </w:p>
        </w:tc>
        <w:tc>
          <w:tcPr>
            <w:tcW w:w="935" w:type="dxa"/>
            <w:tcBorders>
              <w:top w:val="single" w:sz="4" w:space="0" w:color="auto"/>
              <w:bottom w:val="single" w:sz="4" w:space="0" w:color="auto"/>
              <w:right w:val="single" w:sz="4" w:space="0" w:color="auto"/>
            </w:tcBorders>
            <w:shd w:val="clear" w:color="auto" w:fill="auto"/>
          </w:tcPr>
          <w:p w:rsidR="000B3BB0" w:rsidRPr="008D2914" w:rsidRDefault="000B3BB0" w:rsidP="008074EB">
            <w:pPr>
              <w:jc w:val="center"/>
              <w:rPr>
                <w:color w:val="000000"/>
                <w:sz w:val="26"/>
                <w:szCs w:val="26"/>
              </w:rPr>
            </w:pPr>
            <w:r>
              <w:rPr>
                <w:color w:val="000000"/>
                <w:sz w:val="26"/>
                <w:szCs w:val="26"/>
              </w:rPr>
              <w:t>0</w:t>
            </w:r>
          </w:p>
        </w:tc>
      </w:tr>
      <w:tr w:rsidR="000B3BB0" w:rsidRPr="008D2914" w:rsidTr="000B3BB0">
        <w:trPr>
          <w:trHeight w:val="1135"/>
        </w:trPr>
        <w:tc>
          <w:tcPr>
            <w:tcW w:w="374" w:type="dxa"/>
            <w:tcBorders>
              <w:top w:val="single" w:sz="6"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rPr>
                <w:color w:val="000000"/>
                <w:sz w:val="26"/>
                <w:szCs w:val="26"/>
              </w:rPr>
            </w:pPr>
            <w:r>
              <w:rPr>
                <w:color w:val="000000"/>
                <w:sz w:val="26"/>
                <w:szCs w:val="26"/>
              </w:rPr>
              <w:t>1</w:t>
            </w:r>
            <w:r w:rsidR="008638E6">
              <w:rPr>
                <w:color w:val="000000"/>
                <w:sz w:val="26"/>
                <w:szCs w:val="26"/>
              </w:rPr>
              <w:t>7</w:t>
            </w:r>
          </w:p>
        </w:tc>
        <w:tc>
          <w:tcPr>
            <w:tcW w:w="3740" w:type="dxa"/>
            <w:tcBorders>
              <w:top w:val="single" w:sz="6" w:space="0" w:color="auto"/>
              <w:left w:val="single" w:sz="6" w:space="0" w:color="auto"/>
              <w:bottom w:val="single" w:sz="6" w:space="0" w:color="auto"/>
              <w:right w:val="single" w:sz="6" w:space="0" w:color="auto"/>
            </w:tcBorders>
          </w:tcPr>
          <w:p w:rsidR="000B3BB0" w:rsidRPr="007B4C75" w:rsidRDefault="000B3BB0" w:rsidP="007B4C75">
            <w:pPr>
              <w:jc w:val="both"/>
              <w:rPr>
                <w:sz w:val="26"/>
                <w:szCs w:val="26"/>
              </w:rPr>
            </w:pPr>
            <w:r w:rsidRPr="007B4C75">
              <w:rPr>
                <w:sz w:val="26"/>
                <w:szCs w:val="26"/>
              </w:rPr>
              <w:t>Расходы бюджета муниципального образования на общее образование в расчете на 1 обучающегося в муниципальных общеобразовательных учреждениях</w:t>
            </w:r>
          </w:p>
          <w:p w:rsidR="000B3BB0" w:rsidRPr="007B4C75" w:rsidRDefault="000B3BB0" w:rsidP="007B4C75">
            <w:pPr>
              <w:autoSpaceDE w:val="0"/>
              <w:autoSpaceDN w:val="0"/>
              <w:adjustRightInd w:val="0"/>
              <w:jc w:val="both"/>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0B3BB0" w:rsidRDefault="000B3BB0" w:rsidP="00C33F12">
            <w:pPr>
              <w:autoSpaceDE w:val="0"/>
              <w:autoSpaceDN w:val="0"/>
              <w:adjustRightInd w:val="0"/>
              <w:jc w:val="center"/>
              <w:rPr>
                <w:color w:val="000000"/>
                <w:sz w:val="26"/>
                <w:szCs w:val="26"/>
              </w:rPr>
            </w:pPr>
            <w:r>
              <w:rPr>
                <w:color w:val="000000"/>
                <w:sz w:val="26"/>
                <w:szCs w:val="26"/>
              </w:rPr>
              <w:t>тыс.</w:t>
            </w:r>
          </w:p>
          <w:p w:rsidR="000B3BB0" w:rsidRPr="008D2914" w:rsidRDefault="000B3BB0" w:rsidP="00C33F12">
            <w:pPr>
              <w:autoSpaceDE w:val="0"/>
              <w:autoSpaceDN w:val="0"/>
              <w:adjustRightInd w:val="0"/>
              <w:jc w:val="center"/>
              <w:rPr>
                <w:color w:val="000000"/>
                <w:sz w:val="26"/>
                <w:szCs w:val="26"/>
              </w:rPr>
            </w:pPr>
            <w:r>
              <w:rPr>
                <w:color w:val="000000"/>
                <w:sz w:val="26"/>
                <w:szCs w:val="26"/>
              </w:rPr>
              <w:t>руб</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ED419E" w:rsidP="00C33F12">
            <w:pPr>
              <w:autoSpaceDE w:val="0"/>
              <w:autoSpaceDN w:val="0"/>
              <w:adjustRightInd w:val="0"/>
              <w:rPr>
                <w:color w:val="000000"/>
                <w:sz w:val="26"/>
                <w:szCs w:val="26"/>
              </w:rPr>
            </w:pPr>
            <w:r>
              <w:rPr>
                <w:color w:val="000000"/>
                <w:sz w:val="26"/>
                <w:szCs w:val="26"/>
              </w:rPr>
              <w:t>21,3</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ED419E" w:rsidP="00C33F12">
            <w:pPr>
              <w:autoSpaceDE w:val="0"/>
              <w:autoSpaceDN w:val="0"/>
              <w:adjustRightInd w:val="0"/>
              <w:rPr>
                <w:color w:val="000000"/>
                <w:sz w:val="26"/>
                <w:szCs w:val="26"/>
              </w:rPr>
            </w:pPr>
            <w:r>
              <w:rPr>
                <w:color w:val="000000"/>
                <w:sz w:val="26"/>
                <w:szCs w:val="26"/>
              </w:rPr>
              <w:t>21,3</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ED419E" w:rsidP="00C33F12">
            <w:pPr>
              <w:autoSpaceDE w:val="0"/>
              <w:autoSpaceDN w:val="0"/>
              <w:adjustRightInd w:val="0"/>
              <w:rPr>
                <w:color w:val="000000"/>
                <w:sz w:val="26"/>
                <w:szCs w:val="26"/>
              </w:rPr>
            </w:pPr>
            <w:r>
              <w:rPr>
                <w:color w:val="000000"/>
                <w:sz w:val="26"/>
                <w:szCs w:val="26"/>
              </w:rPr>
              <w:t>34,1</w:t>
            </w: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ED419E" w:rsidP="00EE145D">
            <w:pPr>
              <w:autoSpaceDE w:val="0"/>
              <w:autoSpaceDN w:val="0"/>
              <w:adjustRightInd w:val="0"/>
              <w:rPr>
                <w:color w:val="000000"/>
                <w:sz w:val="26"/>
                <w:szCs w:val="26"/>
              </w:rPr>
            </w:pPr>
            <w:r>
              <w:rPr>
                <w:color w:val="000000"/>
                <w:sz w:val="26"/>
                <w:szCs w:val="26"/>
              </w:rPr>
              <w:t>34,1</w:t>
            </w:r>
          </w:p>
        </w:tc>
        <w:tc>
          <w:tcPr>
            <w:tcW w:w="935" w:type="dxa"/>
            <w:tcBorders>
              <w:top w:val="single" w:sz="6" w:space="0" w:color="auto"/>
              <w:left w:val="single" w:sz="6" w:space="0" w:color="auto"/>
              <w:bottom w:val="single" w:sz="6" w:space="0" w:color="auto"/>
              <w:right w:val="single" w:sz="6" w:space="0" w:color="auto"/>
            </w:tcBorders>
          </w:tcPr>
          <w:p w:rsidR="00EE145D" w:rsidRPr="008D2914" w:rsidRDefault="00ED419E" w:rsidP="00C33F12">
            <w:pPr>
              <w:autoSpaceDE w:val="0"/>
              <w:autoSpaceDN w:val="0"/>
              <w:adjustRightInd w:val="0"/>
              <w:rPr>
                <w:color w:val="000000"/>
                <w:sz w:val="26"/>
                <w:szCs w:val="26"/>
              </w:rPr>
            </w:pPr>
            <w:r>
              <w:rPr>
                <w:color w:val="000000"/>
                <w:sz w:val="26"/>
                <w:szCs w:val="26"/>
              </w:rPr>
              <w:t>34,1</w:t>
            </w:r>
          </w:p>
        </w:tc>
        <w:tc>
          <w:tcPr>
            <w:tcW w:w="935" w:type="dxa"/>
            <w:tcBorders>
              <w:top w:val="single" w:sz="4" w:space="0" w:color="auto"/>
              <w:bottom w:val="single" w:sz="4" w:space="0" w:color="auto"/>
              <w:right w:val="single" w:sz="4" w:space="0" w:color="auto"/>
            </w:tcBorders>
            <w:shd w:val="clear" w:color="auto" w:fill="auto"/>
          </w:tcPr>
          <w:p w:rsidR="000B3BB0" w:rsidRPr="008D2914" w:rsidRDefault="00ED419E" w:rsidP="00C33F12">
            <w:pPr>
              <w:rPr>
                <w:color w:val="000000"/>
                <w:sz w:val="26"/>
                <w:szCs w:val="26"/>
              </w:rPr>
            </w:pPr>
            <w:r>
              <w:rPr>
                <w:color w:val="000000"/>
                <w:sz w:val="26"/>
                <w:szCs w:val="26"/>
              </w:rPr>
              <w:t>34,1</w:t>
            </w:r>
          </w:p>
        </w:tc>
      </w:tr>
      <w:tr w:rsidR="000B3BB0" w:rsidRPr="008D2914" w:rsidTr="000B3BB0">
        <w:trPr>
          <w:trHeight w:val="1135"/>
        </w:trPr>
        <w:tc>
          <w:tcPr>
            <w:tcW w:w="374" w:type="dxa"/>
            <w:tcBorders>
              <w:top w:val="single" w:sz="6"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rPr>
                <w:color w:val="000000"/>
                <w:sz w:val="26"/>
                <w:szCs w:val="26"/>
              </w:rPr>
            </w:pPr>
            <w:r>
              <w:rPr>
                <w:color w:val="000000"/>
                <w:sz w:val="26"/>
                <w:szCs w:val="26"/>
              </w:rPr>
              <w:t>1</w:t>
            </w:r>
            <w:r w:rsidR="008638E6">
              <w:rPr>
                <w:color w:val="000000"/>
                <w:sz w:val="26"/>
                <w:szCs w:val="26"/>
              </w:rPr>
              <w:t>8</w:t>
            </w:r>
          </w:p>
        </w:tc>
        <w:tc>
          <w:tcPr>
            <w:tcW w:w="3740" w:type="dxa"/>
            <w:tcBorders>
              <w:top w:val="single" w:sz="6" w:space="0" w:color="auto"/>
              <w:left w:val="single" w:sz="6" w:space="0" w:color="auto"/>
              <w:bottom w:val="single" w:sz="6" w:space="0" w:color="auto"/>
              <w:right w:val="single" w:sz="6" w:space="0" w:color="auto"/>
            </w:tcBorders>
          </w:tcPr>
          <w:p w:rsidR="000B3BB0" w:rsidRPr="007B4C75" w:rsidRDefault="000B3BB0" w:rsidP="007B4C75">
            <w:pPr>
              <w:jc w:val="both"/>
              <w:rPr>
                <w:sz w:val="26"/>
                <w:szCs w:val="26"/>
              </w:rPr>
            </w:pPr>
            <w:r w:rsidRPr="007B4C75">
              <w:rPr>
                <w:sz w:val="26"/>
                <w:szCs w:val="26"/>
              </w:rPr>
              <w:t xml:space="preserve">Доля детей в возрасте 5 - 18 лет, </w:t>
            </w:r>
            <w:r w:rsidRPr="007B4C75">
              <w:rPr>
                <w:sz w:val="26"/>
                <w:szCs w:val="26"/>
              </w:rPr>
              <w:br/>
              <w:t>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w:t>
            </w:r>
          </w:p>
          <w:p w:rsidR="000B3BB0" w:rsidRPr="007B4C75" w:rsidRDefault="000B3BB0" w:rsidP="00C33F12">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ED419E" w:rsidP="00C33F12">
            <w:pPr>
              <w:autoSpaceDE w:val="0"/>
              <w:autoSpaceDN w:val="0"/>
              <w:adjustRightInd w:val="0"/>
              <w:rPr>
                <w:color w:val="000000"/>
                <w:sz w:val="26"/>
                <w:szCs w:val="26"/>
              </w:rPr>
            </w:pPr>
            <w:r>
              <w:rPr>
                <w:color w:val="000000"/>
                <w:sz w:val="26"/>
                <w:szCs w:val="26"/>
              </w:rPr>
              <w:t>63,0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ED419E" w:rsidP="00C33F12">
            <w:pPr>
              <w:autoSpaceDE w:val="0"/>
              <w:autoSpaceDN w:val="0"/>
              <w:adjustRightInd w:val="0"/>
              <w:rPr>
                <w:color w:val="000000"/>
                <w:sz w:val="26"/>
                <w:szCs w:val="26"/>
              </w:rPr>
            </w:pPr>
            <w:r>
              <w:rPr>
                <w:color w:val="000000"/>
                <w:sz w:val="26"/>
                <w:szCs w:val="26"/>
              </w:rPr>
              <w:t>80,0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ED419E" w:rsidP="00C33F12">
            <w:pPr>
              <w:autoSpaceDE w:val="0"/>
              <w:autoSpaceDN w:val="0"/>
              <w:adjustRightInd w:val="0"/>
              <w:rPr>
                <w:color w:val="000000"/>
                <w:sz w:val="26"/>
                <w:szCs w:val="26"/>
              </w:rPr>
            </w:pPr>
            <w:r>
              <w:rPr>
                <w:color w:val="000000"/>
                <w:sz w:val="26"/>
                <w:szCs w:val="26"/>
              </w:rPr>
              <w:t>81,81</w:t>
            </w: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ED419E" w:rsidP="00C33F12">
            <w:pPr>
              <w:autoSpaceDE w:val="0"/>
              <w:autoSpaceDN w:val="0"/>
              <w:adjustRightInd w:val="0"/>
              <w:rPr>
                <w:color w:val="000000"/>
                <w:sz w:val="26"/>
                <w:szCs w:val="26"/>
              </w:rPr>
            </w:pPr>
            <w:r>
              <w:rPr>
                <w:color w:val="000000"/>
                <w:sz w:val="26"/>
                <w:szCs w:val="26"/>
              </w:rPr>
              <w:t>77,5</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ED419E" w:rsidP="00C33F12">
            <w:pPr>
              <w:autoSpaceDE w:val="0"/>
              <w:autoSpaceDN w:val="0"/>
              <w:adjustRightInd w:val="0"/>
              <w:rPr>
                <w:color w:val="000000"/>
                <w:sz w:val="26"/>
                <w:szCs w:val="26"/>
              </w:rPr>
            </w:pPr>
            <w:r>
              <w:rPr>
                <w:color w:val="000000"/>
                <w:sz w:val="26"/>
                <w:szCs w:val="26"/>
              </w:rPr>
              <w:t>78,0</w:t>
            </w:r>
          </w:p>
        </w:tc>
        <w:tc>
          <w:tcPr>
            <w:tcW w:w="935" w:type="dxa"/>
            <w:tcBorders>
              <w:top w:val="single" w:sz="4" w:space="0" w:color="auto"/>
              <w:bottom w:val="single" w:sz="4" w:space="0" w:color="auto"/>
              <w:right w:val="single" w:sz="4" w:space="0" w:color="auto"/>
            </w:tcBorders>
            <w:shd w:val="clear" w:color="auto" w:fill="auto"/>
          </w:tcPr>
          <w:p w:rsidR="000B3BB0" w:rsidRPr="008D2914" w:rsidRDefault="00ED419E" w:rsidP="00C33F12">
            <w:pPr>
              <w:rPr>
                <w:color w:val="000000"/>
                <w:sz w:val="26"/>
                <w:szCs w:val="26"/>
              </w:rPr>
            </w:pPr>
            <w:r>
              <w:rPr>
                <w:color w:val="000000"/>
                <w:sz w:val="26"/>
                <w:szCs w:val="26"/>
              </w:rPr>
              <w:t>80,0</w:t>
            </w:r>
          </w:p>
        </w:tc>
      </w:tr>
    </w:tbl>
    <w:p w:rsidR="00EB1F4D" w:rsidRDefault="00EB1F4D" w:rsidP="004549C9">
      <w:pPr>
        <w:jc w:val="both"/>
      </w:pP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В 2022 году деятельность Управления образования Администрации Бейского района Республики Хакасия была направлена на реализацию мероприятий муниципальной целевой программы «Развитие и совершенствование образования в Бейском районе на 2021-2025 годы» (постановление Администрации Бейского района от 30.12.2020 г. № 839 с последующими изменениями) и определялась единой методической темой «Формирование системы непрерывного профессионального развития педагогов, обеспечивающей достижения качества образования».</w:t>
      </w:r>
    </w:p>
    <w:p w:rsidR="00135924" w:rsidRPr="00C23487" w:rsidRDefault="00135924" w:rsidP="00135924">
      <w:pPr>
        <w:jc w:val="both"/>
        <w:rPr>
          <w:rFonts w:eastAsia="Calibri"/>
          <w:sz w:val="26"/>
          <w:szCs w:val="26"/>
          <w:lang w:eastAsia="en-US"/>
        </w:rPr>
      </w:pPr>
      <w:r w:rsidRPr="00C23487">
        <w:rPr>
          <w:rFonts w:eastAsia="Calibri"/>
          <w:sz w:val="26"/>
          <w:szCs w:val="26"/>
          <w:lang w:eastAsia="en-US"/>
        </w:rPr>
        <w:tab/>
        <w:t>В рамках заключенного в сентябре 2021 года между УОБР, Министерством образования и науки Республики Хакасия и ГАОУ РХ ДПО «Хакасский институт развития образования и повышения квалификации» трёхстороннего Соглашения о взаимодействии по созданию региональной системы научно-методического сопровождения педагогических работников и управленческих кадров основной целью деятельности стало содействие развитию профессиональной компетентности педагогических работников образовательных организаций, соответствующей вызовам современного образования. В целом в районе были созданы необходимые условия для обеспечения профессионального роста педагогов и их знакомства с современными технологиями обучения.</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В 2022 году в Бейском районе были организованы и проведены муниципальные конкурсы профессионального мастерства «Учитель года», «Учитель хакасского языка», «Лучший преподаватель-организатор ОБЖ общеобразовательных организаций Республики Хакасия», «Лучший педагог дошкольного образовательного учреждения».</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Участниками муниципального этапа республиканского конкурса «Учитель года-2022» стали 12 педагогов из 5 общеобразовательных организаций района: МБОУ «Куйбышевская СШИ», МБОУ «Табатская СОШ», МБОУ «Бондаревская СОШ», МБОУ «Бейская школа-интернат», а также филиала МБОУ «Бейская СОШИ им. Н.П. Князева «Кальская ООШ».</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Победителями конкурса стали учитель английского языка МБОУ «Куйбышевская СШИ» Тодышева В.Е., учитель математики и информатики МБОУ «Новотроицкая ООШ» Фролов И.В, который по итогам республиканского конкурса «Учитель года-2022» стал его призером.</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Лучшим учителем хакасского языка по итогам одноименного профессионального конкурса стала Сагалакова Н.Ю., учитель начальных классов филиала МБОУ «Бейская СОШИ им. Н.П. Князева «Большемонокская ООШ». Она же стала победителем республиканского конкурса мастер-классов педагогических работников, реализующих образовательные программы по хакасскому языку, в номинации «Лучший цифровой ресурс».</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Победителем конкурса профессионального мастерства среди педагогов дошкольных образовательных организаций в 2022 году стала воспитатель Переселкова А.В. (МБДОУ «Бейский детский сад «Родничок»).</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В целях оказания содействия в выстраивании профессионального карьерного роста учителя на постоянной основе было организовано оказание информационно-разъяснительной и консультационной поддержки   прохождения педагогами процедуры аттестации на соответствие требованиям, предъявляемым к первой (высшей) квалификационной категории.</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За 12 месяцев 2022 года успешно прошли аттестацию с целью установления квалификационной категории 46 (2021 год – 21) педагогов, в том числе на первую – 30, на высшую – 16.</w:t>
      </w:r>
    </w:p>
    <w:p w:rsidR="00135924" w:rsidRPr="00C23487" w:rsidRDefault="00135924" w:rsidP="00135924">
      <w:pPr>
        <w:jc w:val="both"/>
        <w:rPr>
          <w:rFonts w:eastAsia="Calibri"/>
          <w:sz w:val="26"/>
          <w:szCs w:val="26"/>
          <w:lang w:eastAsia="en-US"/>
        </w:rPr>
      </w:pPr>
      <w:r w:rsidRPr="00C23487">
        <w:rPr>
          <w:rFonts w:eastAsia="Calibri"/>
          <w:sz w:val="26"/>
          <w:szCs w:val="26"/>
          <w:lang w:eastAsia="en-US"/>
        </w:rPr>
        <w:tab/>
        <w:t xml:space="preserve">Главным методическим вызовом 2022 года стало введение в действие с 01.09.2022 года обновленных федеральных государственных образовательных стандартов начального общего и основного общего образования. </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Организационно-методическое сопровождение введения обновленных ФГОС НОО и ФГОС ООО приказом УОБР от 17.02.2022 № 54 было возложено на районный методический кабинет, которым был сформирован и успешно реализован соответствующий муниципальный план мероприятий. По итогам проведенного в мае-июне 2022 года муниципального мониторинга с использованием показателей Министерства просвещения РФ образовательные организации показали высокую степень готовности к введению обновленных ФГОС НОО и ФГОС ООО.</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Этот же вопрос стал основным в повестке августовской конференции педагогических работников Бейского района, прошедшей с 24 по 30 августа 2022 года, и посвященной теме «Обеспечение устойчивого развития муниципальной системы образования в условиях обновления содержания образования».</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В рамках работы проблемных секций педагоги обсудили вопросы реализации требований обновленных ФГОС НОО, ФГОС ООО; проблемы реализации воспитательного потенциала учебного предмета и пути их решения; совершенствование методического обеспечения образовательного процесса в общеобразовательной организации в условиях цифровой образовательной среды; успешные практики формирования функциональной грамотности школьников, опыт изучения учебных предметов на углубленном уровне; пути совершенствования профессиональных компетенций педагогов.</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 xml:space="preserve"> 01.09.2022 года во всех общеобразовательных организациях Бейского района продолжена реализация рабочих программ воспитания, направленных на закрепление в содержании образования таких ценностей, как духовность, гражданственность, патриотизм, нравственность, активное участие в жизни общества, ответственность, мир, межкультурная коммуникация, уважение к человеку независимо от его расовой, национальной, культурной и иной принадлежности.</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 xml:space="preserve">Еще одним новшеством 2022/2023 учебного года стал запуск масштабного проекта – цикла внеурочных занятий «Разговор о важном».  Учебная неделя во всех школах начинается с поднятия государственного флага и проведения классного часа «Разговоры о важном», посвященного самым различным темам, волнующим современных ребят. </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Пристальное внимание было уделено проведению работы по обеспечению объективности проводимых в муниципалитете оценочных процедур качества образования. В 2022 году общеобразовательные организации приняли участие проведении всероссийских проверочных работ (весна, осень), в государственной итоговой аттестации выпускников 9-х, 11-х классов (май-июнь). Обучающиеся 9-х классов пяти общеобразовательных организаций района также приняли участие в проведении всероссийского исследования компетенций обучающихся «Оценка по модели PISA».</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По итогам проведения оценочных процедур качества образования нарушений в части несоблюдения их объективности не зафиксировано. Данное обстоятельство позволяет сделать вывод о результативности реализованных в рамках разработанных «дорожных карт» управленческих мер, направленных на создание в районе действенной системы, при которой все участники образовательных отношений заинтересованы в объективной оценке образовательных результатов.</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Важным направлением работы муниципальной методической службы является методическое обеспечение работы с одаренными и талантливыми детьми, организация и проведение муниципальных мероприятий, способствующих реализации их потенциальных возможностей.</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 xml:space="preserve">В 2022 году системно было продолжено проведение работы по выявлению, поддержке и развитию способностей и талантов у обучающихся, включающей в себя утверждение Положения о муниципальной системе выявления, развития и поддержки способностей и талантов у детей и молодежи, консультирование по вопросам организации работы с одаренными детьми, обобщение лучшего педагогического опыта по организации работы с данной категорией обучающихся, проведение различных конкурсов и олимпиад. </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Наиболее значимым событием 2022 года стало проведение всероссийской олимпиады школьников. В школьном этапе олимпиады приняли участие 810 обучающихся 5-11-х классов из всех образовательных организаций района. Участниками муниципального этапа стали 239 обучающихся 7-11-х классов, победители и призеров школьного этапа. Право представить наш район на региональном уровне олимпиады в 2023 году получили 33 обучающихся 9-11-х классов из 7 образовательных организаций.</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 xml:space="preserve">В январе-феврале 2022 года в ходе участия в региональном этапе всероссийской олимпиады школьников в 2021/2022 учебном году команда обучающихся Бейского района успешно выступила по основам безопасности жизнедеятельности (победитель – 2, педагог Маланчик П.И.) и технологии (победитель – 1, призер – 1, педагог Маланчик П.И.). </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В целях поддержки и поощрения одаренных и талантливых детей, обучающихся и воспитанников общеобразовательных организаций, организаций дополнительного образования и профессиональной образовательной организации, проявивших особые способности в интеллектуальной, творческой и спортивной деятельности ежегодно проводится конкурс на соискание стипендий Главы Бейского района Республики Хакасия.</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В 2022 году восемь обучающихся из МБОУ «Бейская средняя общеобразовательная школа-интернат им. Н.П. Князева», МБОУ «Усть-Киндирлинская основная общеобразовательная школа» им. М.И. Чебодаева, МБОУ «Куйбышевская средняя школа-интернат» стали получателями стипендии Главы Бейского района Республики Хакасия одаренным и талантливым детям.</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87 обучающихся муниципальных общеобразовательных организаций по итогам проведенного конкурсного отбора стал лауреатом премии благотворительного фонда поддержки одаренных детей Бейского района «Чарых» 2022 года.</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В рамках методического обеспечения сохранения и развития хакасского языка среди прочих мероприятий наиболее значимыми в 2022 году стали республиканский праздник «Чир Ине - День Земли» (аал Маткечик), в ходе которого призерами конкурс «Чирbмнby пайы» - «Сокровища земли родной» стали  МБОУ «Бондаревская СОШ», филиал МБОУ «Бейская СОШИ им. Н.П. Князева «Большемонокская ООШ»; республиканский фестиваль-конкурс «Родной язык – душа народа», в котором призерами стала семья Сагалаковой О.П. (МБОУ «Красноключинская ООШ»),  республиканский фестиваль «Ине тiлi – 2022» (победитель МБОУ «Красноключинская ООШ»),  муниципальный и региональный конкурсы на знание хакасского языка среди обучающихся 1-х и 5-х классов (победитель Тюкпиеков Ф.А., обучающийся 1 класса филиала МБОУ «Бейская СОШИ им. Н.П. Князева «Большемонокская ООШ»).</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На популяризацию и сохранение хакасского языка и традиций хакасского народа также направлен и проводимый ежегодно районным методическим кабинетом муниципальный конкурс «Пала тiлi» («Язык ребенка») для воспитанников дошкольных образовательных организаций и групп кратковременного пребывания школ.</w:t>
      </w:r>
    </w:p>
    <w:p w:rsidR="00135924" w:rsidRPr="00C23487" w:rsidRDefault="00135924" w:rsidP="00135924">
      <w:pPr>
        <w:ind w:firstLine="708"/>
        <w:jc w:val="both"/>
        <w:rPr>
          <w:rFonts w:eastAsia="Calibri"/>
          <w:sz w:val="26"/>
          <w:szCs w:val="26"/>
          <w:lang w:eastAsia="en-US"/>
        </w:rPr>
      </w:pPr>
      <w:r w:rsidRPr="00C23487">
        <w:rPr>
          <w:rFonts w:eastAsia="Calibri"/>
          <w:sz w:val="26"/>
          <w:szCs w:val="26"/>
          <w:lang w:eastAsia="en-US"/>
        </w:rPr>
        <w:t>В 2022 году в данном конкурсе приняли участие более 70 воспитанников, что еще раз доказывает, что у детей, их педагогов и родителей сохраняется высокая заинтересованность к изучению культуры и овладению традициями хакасского народа.</w:t>
      </w:r>
    </w:p>
    <w:p w:rsidR="00AF6000" w:rsidRPr="00936418" w:rsidRDefault="00AF6000" w:rsidP="00936418">
      <w:pPr>
        <w:shd w:val="clear" w:color="auto" w:fill="FFFFFF"/>
        <w:jc w:val="both"/>
        <w:rPr>
          <w:rFonts w:eastAsiaTheme="minorEastAsia"/>
        </w:rPr>
      </w:pPr>
    </w:p>
    <w:p w:rsidR="005917EC" w:rsidRPr="0098735F" w:rsidRDefault="0098735F" w:rsidP="0098735F">
      <w:pPr>
        <w:jc w:val="center"/>
        <w:rPr>
          <w:b/>
          <w:bCs/>
          <w:sz w:val="26"/>
          <w:szCs w:val="26"/>
        </w:rPr>
      </w:pPr>
      <w:r>
        <w:rPr>
          <w:b/>
          <w:bCs/>
          <w:sz w:val="26"/>
          <w:szCs w:val="26"/>
        </w:rPr>
        <w:t>4. КУЛЬТУРА</w:t>
      </w:r>
    </w:p>
    <w:p w:rsidR="005917EC" w:rsidRPr="005917EC" w:rsidRDefault="005917EC" w:rsidP="00D90833">
      <w:pPr>
        <w:jc w:val="both"/>
        <w:rPr>
          <w:bCs/>
          <w:sz w:val="26"/>
          <w:szCs w:val="26"/>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3"/>
      </w:tblGrid>
      <w:tr w:rsidR="0098735F" w:rsidRPr="008D2914" w:rsidTr="00C33F12">
        <w:trPr>
          <w:trHeight w:val="187"/>
        </w:trPr>
        <w:tc>
          <w:tcPr>
            <w:tcW w:w="374" w:type="dxa"/>
            <w:tcBorders>
              <w:top w:val="single" w:sz="4" w:space="0" w:color="auto"/>
              <w:left w:val="single" w:sz="4" w:space="0" w:color="auto"/>
              <w:bottom w:val="nil"/>
              <w:right w:val="single" w:sz="4" w:space="0" w:color="auto"/>
            </w:tcBorders>
          </w:tcPr>
          <w:p w:rsidR="0098735F" w:rsidRPr="008D2914" w:rsidRDefault="0098735F"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98735F" w:rsidRPr="008D2914" w:rsidRDefault="0098735F"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98735F" w:rsidRPr="008D2914" w:rsidRDefault="0098735F" w:rsidP="00C33F12">
            <w:pPr>
              <w:autoSpaceDE w:val="0"/>
              <w:autoSpaceDN w:val="0"/>
              <w:adjustRightInd w:val="0"/>
              <w:jc w:val="center"/>
              <w:rPr>
                <w:color w:val="000000"/>
                <w:sz w:val="26"/>
                <w:szCs w:val="26"/>
              </w:rPr>
            </w:pPr>
            <w:r w:rsidRPr="008D2914">
              <w:rPr>
                <w:color w:val="000000"/>
                <w:sz w:val="26"/>
                <w:szCs w:val="26"/>
              </w:rPr>
              <w:t>Ед. изм</w:t>
            </w:r>
          </w:p>
        </w:tc>
        <w:tc>
          <w:tcPr>
            <w:tcW w:w="5421" w:type="dxa"/>
            <w:gridSpan w:val="6"/>
            <w:tcBorders>
              <w:top w:val="single" w:sz="4" w:space="0" w:color="auto"/>
              <w:left w:val="single" w:sz="4" w:space="0" w:color="auto"/>
              <w:bottom w:val="single" w:sz="4" w:space="0" w:color="auto"/>
              <w:right w:val="single" w:sz="4" w:space="0" w:color="auto"/>
            </w:tcBorders>
          </w:tcPr>
          <w:p w:rsidR="0098735F" w:rsidRPr="008D2914" w:rsidRDefault="0098735F" w:rsidP="00C33F12">
            <w:pPr>
              <w:jc w:val="center"/>
              <w:rPr>
                <w:color w:val="000000"/>
                <w:sz w:val="26"/>
                <w:szCs w:val="26"/>
              </w:rPr>
            </w:pPr>
            <w:r w:rsidRPr="008D2914">
              <w:rPr>
                <w:color w:val="000000"/>
                <w:sz w:val="26"/>
                <w:szCs w:val="26"/>
              </w:rPr>
              <w:t>Отчетная информация</w:t>
            </w:r>
          </w:p>
        </w:tc>
      </w:tr>
      <w:tr w:rsidR="0098735F" w:rsidRPr="008D2914" w:rsidTr="00C33F12">
        <w:trPr>
          <w:trHeight w:val="187"/>
        </w:trPr>
        <w:tc>
          <w:tcPr>
            <w:tcW w:w="374" w:type="dxa"/>
            <w:tcBorders>
              <w:top w:val="nil"/>
              <w:left w:val="single" w:sz="4" w:space="0" w:color="auto"/>
              <w:bottom w:val="single" w:sz="4" w:space="0" w:color="auto"/>
              <w:right w:val="single" w:sz="4" w:space="0" w:color="auto"/>
            </w:tcBorders>
          </w:tcPr>
          <w:p w:rsidR="0098735F" w:rsidRPr="008D2914" w:rsidRDefault="0098735F" w:rsidP="00C33F12">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98735F" w:rsidRPr="008D2914" w:rsidRDefault="0098735F" w:rsidP="00C33F12">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98735F" w:rsidRPr="008D2914" w:rsidRDefault="0098735F"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98735F" w:rsidRPr="008D2914" w:rsidRDefault="00216240" w:rsidP="00C33F12">
            <w:pPr>
              <w:autoSpaceDE w:val="0"/>
              <w:autoSpaceDN w:val="0"/>
              <w:adjustRightInd w:val="0"/>
              <w:rPr>
                <w:color w:val="000000"/>
                <w:sz w:val="26"/>
                <w:szCs w:val="26"/>
              </w:rPr>
            </w:pPr>
            <w:r>
              <w:rPr>
                <w:color w:val="000000"/>
                <w:sz w:val="26"/>
                <w:szCs w:val="26"/>
              </w:rPr>
              <w:t>2020г</w:t>
            </w:r>
          </w:p>
        </w:tc>
        <w:tc>
          <w:tcPr>
            <w:tcW w:w="935" w:type="dxa"/>
            <w:tcBorders>
              <w:top w:val="single" w:sz="4" w:space="0" w:color="auto"/>
              <w:left w:val="single" w:sz="6" w:space="0" w:color="auto"/>
              <w:bottom w:val="single" w:sz="6" w:space="0" w:color="auto"/>
              <w:right w:val="single" w:sz="6" w:space="0" w:color="auto"/>
            </w:tcBorders>
          </w:tcPr>
          <w:p w:rsidR="0098735F" w:rsidRPr="008D2914" w:rsidRDefault="00216240" w:rsidP="00C33F12">
            <w:pPr>
              <w:autoSpaceDE w:val="0"/>
              <w:autoSpaceDN w:val="0"/>
              <w:adjustRightInd w:val="0"/>
              <w:rPr>
                <w:color w:val="000000"/>
                <w:sz w:val="26"/>
                <w:szCs w:val="26"/>
              </w:rPr>
            </w:pPr>
            <w:r>
              <w:rPr>
                <w:color w:val="000000"/>
                <w:sz w:val="26"/>
                <w:szCs w:val="26"/>
              </w:rPr>
              <w:t>2021г</w:t>
            </w:r>
          </w:p>
        </w:tc>
        <w:tc>
          <w:tcPr>
            <w:tcW w:w="935" w:type="dxa"/>
            <w:tcBorders>
              <w:top w:val="single" w:sz="6" w:space="0" w:color="auto"/>
              <w:left w:val="single" w:sz="6" w:space="0" w:color="auto"/>
              <w:bottom w:val="single" w:sz="6" w:space="0" w:color="auto"/>
              <w:right w:val="single" w:sz="6" w:space="0" w:color="auto"/>
            </w:tcBorders>
          </w:tcPr>
          <w:p w:rsidR="0098735F" w:rsidRPr="008D2914" w:rsidRDefault="00216240" w:rsidP="00C33F12">
            <w:pPr>
              <w:autoSpaceDE w:val="0"/>
              <w:autoSpaceDN w:val="0"/>
              <w:adjustRightInd w:val="0"/>
              <w:rPr>
                <w:color w:val="000000"/>
                <w:sz w:val="26"/>
                <w:szCs w:val="26"/>
              </w:rPr>
            </w:pPr>
            <w:r>
              <w:rPr>
                <w:color w:val="000000"/>
                <w:sz w:val="26"/>
                <w:szCs w:val="26"/>
              </w:rPr>
              <w:t>2022г</w:t>
            </w:r>
          </w:p>
        </w:tc>
        <w:tc>
          <w:tcPr>
            <w:tcW w:w="748" w:type="dxa"/>
            <w:tcBorders>
              <w:top w:val="single" w:sz="6" w:space="0" w:color="auto"/>
              <w:left w:val="single" w:sz="6" w:space="0" w:color="auto"/>
              <w:bottom w:val="single" w:sz="6" w:space="0" w:color="auto"/>
              <w:right w:val="single" w:sz="6" w:space="0" w:color="auto"/>
            </w:tcBorders>
          </w:tcPr>
          <w:p w:rsidR="0098735F" w:rsidRPr="008D2914" w:rsidRDefault="00216240" w:rsidP="00C33F12">
            <w:pPr>
              <w:autoSpaceDE w:val="0"/>
              <w:autoSpaceDN w:val="0"/>
              <w:adjustRightInd w:val="0"/>
              <w:rPr>
                <w:color w:val="000000"/>
                <w:sz w:val="26"/>
                <w:szCs w:val="26"/>
              </w:rPr>
            </w:pPr>
            <w:r>
              <w:rPr>
                <w:color w:val="000000"/>
                <w:sz w:val="26"/>
                <w:szCs w:val="26"/>
              </w:rPr>
              <w:t>2023г</w:t>
            </w:r>
          </w:p>
        </w:tc>
        <w:tc>
          <w:tcPr>
            <w:tcW w:w="935" w:type="dxa"/>
            <w:tcBorders>
              <w:top w:val="single" w:sz="6" w:space="0" w:color="auto"/>
              <w:left w:val="single" w:sz="6" w:space="0" w:color="auto"/>
              <w:bottom w:val="single" w:sz="6" w:space="0" w:color="auto"/>
              <w:right w:val="single" w:sz="6" w:space="0" w:color="auto"/>
            </w:tcBorders>
          </w:tcPr>
          <w:p w:rsidR="0098735F" w:rsidRPr="008D2914" w:rsidRDefault="00216240" w:rsidP="00C33F12">
            <w:pPr>
              <w:autoSpaceDE w:val="0"/>
              <w:autoSpaceDN w:val="0"/>
              <w:adjustRightInd w:val="0"/>
              <w:rPr>
                <w:color w:val="000000"/>
                <w:sz w:val="26"/>
                <w:szCs w:val="26"/>
              </w:rPr>
            </w:pPr>
            <w:r>
              <w:rPr>
                <w:color w:val="000000"/>
                <w:sz w:val="26"/>
                <w:szCs w:val="26"/>
              </w:rPr>
              <w:t>2024г</w:t>
            </w:r>
          </w:p>
        </w:tc>
        <w:tc>
          <w:tcPr>
            <w:tcW w:w="933" w:type="dxa"/>
            <w:tcBorders>
              <w:top w:val="single" w:sz="4" w:space="0" w:color="auto"/>
              <w:bottom w:val="single" w:sz="4" w:space="0" w:color="auto"/>
              <w:right w:val="single" w:sz="4" w:space="0" w:color="auto"/>
            </w:tcBorders>
            <w:shd w:val="clear" w:color="auto" w:fill="auto"/>
          </w:tcPr>
          <w:p w:rsidR="0098735F" w:rsidRPr="008D2914" w:rsidRDefault="00216240" w:rsidP="00C33F12">
            <w:pPr>
              <w:rPr>
                <w:color w:val="000000"/>
                <w:sz w:val="26"/>
                <w:szCs w:val="26"/>
              </w:rPr>
            </w:pPr>
            <w:r>
              <w:rPr>
                <w:color w:val="000000"/>
                <w:sz w:val="26"/>
                <w:szCs w:val="26"/>
              </w:rPr>
              <w:t>2025г</w:t>
            </w:r>
          </w:p>
        </w:tc>
      </w:tr>
      <w:tr w:rsidR="0098735F" w:rsidRPr="008D2914" w:rsidTr="00C33F12">
        <w:trPr>
          <w:trHeight w:val="187"/>
        </w:trPr>
        <w:tc>
          <w:tcPr>
            <w:tcW w:w="374" w:type="dxa"/>
            <w:tcBorders>
              <w:top w:val="nil"/>
              <w:left w:val="single" w:sz="4" w:space="0" w:color="auto"/>
              <w:bottom w:val="single" w:sz="4" w:space="0" w:color="auto"/>
              <w:right w:val="single" w:sz="4" w:space="0" w:color="auto"/>
            </w:tcBorders>
          </w:tcPr>
          <w:p w:rsidR="0098735F" w:rsidRPr="008D2914" w:rsidRDefault="00C80820" w:rsidP="00C33F12">
            <w:pPr>
              <w:autoSpaceDE w:val="0"/>
              <w:autoSpaceDN w:val="0"/>
              <w:adjustRightInd w:val="0"/>
              <w:rPr>
                <w:color w:val="000000"/>
                <w:sz w:val="26"/>
                <w:szCs w:val="26"/>
              </w:rPr>
            </w:pPr>
            <w:r>
              <w:rPr>
                <w:color w:val="000000"/>
                <w:sz w:val="26"/>
                <w:szCs w:val="26"/>
              </w:rPr>
              <w:t>19</w:t>
            </w:r>
          </w:p>
        </w:tc>
        <w:tc>
          <w:tcPr>
            <w:tcW w:w="3740" w:type="dxa"/>
            <w:tcBorders>
              <w:top w:val="nil"/>
              <w:left w:val="single" w:sz="4" w:space="0" w:color="auto"/>
              <w:bottom w:val="single" w:sz="6" w:space="0" w:color="auto"/>
              <w:right w:val="single" w:sz="6" w:space="0" w:color="auto"/>
            </w:tcBorders>
          </w:tcPr>
          <w:p w:rsidR="00552973" w:rsidRPr="00552973" w:rsidRDefault="00552973" w:rsidP="00552973">
            <w:pPr>
              <w:jc w:val="both"/>
              <w:rPr>
                <w:sz w:val="26"/>
                <w:szCs w:val="26"/>
              </w:rPr>
            </w:pPr>
            <w:r w:rsidRPr="00552973">
              <w:rPr>
                <w:sz w:val="26"/>
                <w:szCs w:val="26"/>
              </w:rPr>
              <w:t>Уровень фактической обеспеченности учреждениями культуры от нормативной потребности:</w:t>
            </w:r>
          </w:p>
          <w:p w:rsidR="0098735F" w:rsidRPr="00552973" w:rsidRDefault="0098735F"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98735F" w:rsidRPr="008D2914" w:rsidRDefault="0098735F"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98735F" w:rsidRPr="008D2914" w:rsidRDefault="0098735F" w:rsidP="00C33F12">
            <w:pPr>
              <w:autoSpaceDE w:val="0"/>
              <w:autoSpaceDN w:val="0"/>
              <w:adjustRightInd w:val="0"/>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98735F" w:rsidRPr="008D2914" w:rsidRDefault="0098735F" w:rsidP="00C33F12">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98735F" w:rsidRPr="008D2914" w:rsidRDefault="0098735F" w:rsidP="00C33F12">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98735F" w:rsidRPr="008D2914" w:rsidRDefault="0098735F" w:rsidP="00C33F12">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98735F" w:rsidRPr="008D2914" w:rsidRDefault="0098735F" w:rsidP="00C33F12">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98735F" w:rsidRPr="008D2914" w:rsidRDefault="0098735F" w:rsidP="00C33F12">
            <w:pPr>
              <w:rPr>
                <w:color w:val="000000"/>
                <w:sz w:val="26"/>
                <w:szCs w:val="26"/>
              </w:rPr>
            </w:pPr>
          </w:p>
        </w:tc>
      </w:tr>
      <w:tr w:rsidR="0098735F" w:rsidRPr="008D2914" w:rsidTr="00C33F12">
        <w:trPr>
          <w:trHeight w:val="187"/>
        </w:trPr>
        <w:tc>
          <w:tcPr>
            <w:tcW w:w="374" w:type="dxa"/>
            <w:tcBorders>
              <w:top w:val="nil"/>
              <w:left w:val="single" w:sz="4" w:space="0" w:color="auto"/>
              <w:bottom w:val="single" w:sz="4" w:space="0" w:color="auto"/>
              <w:right w:val="single" w:sz="4" w:space="0" w:color="auto"/>
            </w:tcBorders>
          </w:tcPr>
          <w:p w:rsidR="0098735F" w:rsidRPr="008D2914" w:rsidRDefault="0098735F" w:rsidP="00C33F12">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552973" w:rsidRPr="00552973" w:rsidRDefault="00552973" w:rsidP="00552973">
            <w:pPr>
              <w:jc w:val="both"/>
              <w:rPr>
                <w:sz w:val="26"/>
                <w:szCs w:val="26"/>
              </w:rPr>
            </w:pPr>
            <w:r w:rsidRPr="00552973">
              <w:rPr>
                <w:sz w:val="26"/>
                <w:szCs w:val="26"/>
              </w:rPr>
              <w:t>клубами и учреждениями клубного типа</w:t>
            </w:r>
          </w:p>
          <w:p w:rsidR="0098735F" w:rsidRPr="00552973" w:rsidRDefault="0098735F"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98735F" w:rsidRPr="008D2914" w:rsidRDefault="0098735F"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98735F" w:rsidRPr="008D2914" w:rsidRDefault="00216240" w:rsidP="00C33F12">
            <w:pPr>
              <w:autoSpaceDE w:val="0"/>
              <w:autoSpaceDN w:val="0"/>
              <w:adjustRightInd w:val="0"/>
              <w:rPr>
                <w:color w:val="000000"/>
                <w:sz w:val="26"/>
                <w:szCs w:val="26"/>
              </w:rPr>
            </w:pPr>
            <w:r>
              <w:rPr>
                <w:color w:val="000000"/>
                <w:sz w:val="26"/>
                <w:szCs w:val="26"/>
              </w:rPr>
              <w:t>90,40</w:t>
            </w:r>
          </w:p>
        </w:tc>
        <w:tc>
          <w:tcPr>
            <w:tcW w:w="935" w:type="dxa"/>
            <w:tcBorders>
              <w:top w:val="single" w:sz="4" w:space="0" w:color="auto"/>
              <w:left w:val="single" w:sz="6" w:space="0" w:color="auto"/>
              <w:bottom w:val="single" w:sz="6" w:space="0" w:color="auto"/>
              <w:right w:val="single" w:sz="6" w:space="0" w:color="auto"/>
            </w:tcBorders>
          </w:tcPr>
          <w:p w:rsidR="0098735F" w:rsidRPr="008D2914" w:rsidRDefault="00216240" w:rsidP="00C33F12">
            <w:pPr>
              <w:autoSpaceDE w:val="0"/>
              <w:autoSpaceDN w:val="0"/>
              <w:adjustRightInd w:val="0"/>
              <w:rPr>
                <w:color w:val="000000"/>
                <w:sz w:val="26"/>
                <w:szCs w:val="26"/>
              </w:rPr>
            </w:pPr>
            <w:r>
              <w:rPr>
                <w:color w:val="000000"/>
                <w:sz w:val="26"/>
                <w:szCs w:val="26"/>
              </w:rPr>
              <w:t>90,40</w:t>
            </w:r>
          </w:p>
        </w:tc>
        <w:tc>
          <w:tcPr>
            <w:tcW w:w="935" w:type="dxa"/>
            <w:tcBorders>
              <w:top w:val="single" w:sz="6" w:space="0" w:color="auto"/>
              <w:left w:val="single" w:sz="6" w:space="0" w:color="auto"/>
              <w:bottom w:val="single" w:sz="6" w:space="0" w:color="auto"/>
              <w:right w:val="single" w:sz="6" w:space="0" w:color="auto"/>
            </w:tcBorders>
          </w:tcPr>
          <w:p w:rsidR="0098735F" w:rsidRPr="008D2914" w:rsidRDefault="00216240" w:rsidP="00C33F12">
            <w:pPr>
              <w:autoSpaceDE w:val="0"/>
              <w:autoSpaceDN w:val="0"/>
              <w:adjustRightInd w:val="0"/>
              <w:rPr>
                <w:color w:val="000000"/>
                <w:sz w:val="26"/>
                <w:szCs w:val="26"/>
              </w:rPr>
            </w:pPr>
            <w:r>
              <w:rPr>
                <w:color w:val="000000"/>
                <w:sz w:val="26"/>
                <w:szCs w:val="26"/>
              </w:rPr>
              <w:t>88,0</w:t>
            </w:r>
          </w:p>
        </w:tc>
        <w:tc>
          <w:tcPr>
            <w:tcW w:w="748" w:type="dxa"/>
            <w:tcBorders>
              <w:top w:val="single" w:sz="6" w:space="0" w:color="auto"/>
              <w:left w:val="single" w:sz="6" w:space="0" w:color="auto"/>
              <w:bottom w:val="single" w:sz="6" w:space="0" w:color="auto"/>
              <w:right w:val="single" w:sz="6" w:space="0" w:color="auto"/>
            </w:tcBorders>
          </w:tcPr>
          <w:p w:rsidR="0098735F" w:rsidRPr="008D2914" w:rsidRDefault="00216240" w:rsidP="00C33F12">
            <w:pPr>
              <w:autoSpaceDE w:val="0"/>
              <w:autoSpaceDN w:val="0"/>
              <w:adjustRightInd w:val="0"/>
              <w:rPr>
                <w:color w:val="000000"/>
                <w:sz w:val="26"/>
                <w:szCs w:val="26"/>
              </w:rPr>
            </w:pPr>
            <w:r>
              <w:rPr>
                <w:color w:val="000000"/>
                <w:sz w:val="26"/>
                <w:szCs w:val="26"/>
              </w:rPr>
              <w:t>88,0</w:t>
            </w:r>
          </w:p>
        </w:tc>
        <w:tc>
          <w:tcPr>
            <w:tcW w:w="935" w:type="dxa"/>
            <w:tcBorders>
              <w:top w:val="single" w:sz="6" w:space="0" w:color="auto"/>
              <w:left w:val="single" w:sz="6" w:space="0" w:color="auto"/>
              <w:bottom w:val="single" w:sz="6" w:space="0" w:color="auto"/>
              <w:right w:val="single" w:sz="6" w:space="0" w:color="auto"/>
            </w:tcBorders>
          </w:tcPr>
          <w:p w:rsidR="0098735F" w:rsidRPr="008D2914" w:rsidRDefault="00216240" w:rsidP="00C33F12">
            <w:pPr>
              <w:autoSpaceDE w:val="0"/>
              <w:autoSpaceDN w:val="0"/>
              <w:adjustRightInd w:val="0"/>
              <w:rPr>
                <w:color w:val="000000"/>
                <w:sz w:val="26"/>
                <w:szCs w:val="26"/>
              </w:rPr>
            </w:pPr>
            <w:r>
              <w:rPr>
                <w:color w:val="000000"/>
                <w:sz w:val="26"/>
                <w:szCs w:val="26"/>
              </w:rPr>
              <w:t>88,0</w:t>
            </w:r>
          </w:p>
        </w:tc>
        <w:tc>
          <w:tcPr>
            <w:tcW w:w="933" w:type="dxa"/>
            <w:tcBorders>
              <w:top w:val="single" w:sz="4" w:space="0" w:color="auto"/>
              <w:bottom w:val="single" w:sz="4" w:space="0" w:color="auto"/>
              <w:right w:val="single" w:sz="4" w:space="0" w:color="auto"/>
            </w:tcBorders>
            <w:shd w:val="clear" w:color="auto" w:fill="auto"/>
          </w:tcPr>
          <w:p w:rsidR="0098735F" w:rsidRPr="008D2914" w:rsidRDefault="00216240" w:rsidP="00C33F12">
            <w:pPr>
              <w:rPr>
                <w:color w:val="000000"/>
                <w:sz w:val="26"/>
                <w:szCs w:val="26"/>
              </w:rPr>
            </w:pPr>
            <w:r>
              <w:rPr>
                <w:color w:val="000000"/>
                <w:sz w:val="26"/>
                <w:szCs w:val="26"/>
              </w:rPr>
              <w:t>88,0</w:t>
            </w:r>
          </w:p>
        </w:tc>
      </w:tr>
      <w:tr w:rsidR="00461766" w:rsidRPr="008D2914" w:rsidTr="00C33F12">
        <w:trPr>
          <w:trHeight w:val="187"/>
        </w:trPr>
        <w:tc>
          <w:tcPr>
            <w:tcW w:w="374" w:type="dxa"/>
            <w:tcBorders>
              <w:top w:val="nil"/>
              <w:left w:val="single" w:sz="4" w:space="0" w:color="auto"/>
              <w:bottom w:val="single" w:sz="4" w:space="0" w:color="auto"/>
              <w:right w:val="single" w:sz="4" w:space="0" w:color="auto"/>
            </w:tcBorders>
          </w:tcPr>
          <w:p w:rsidR="00461766" w:rsidRPr="008D2914" w:rsidRDefault="00461766" w:rsidP="00C33F12">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461766" w:rsidRPr="00552973" w:rsidRDefault="00461766" w:rsidP="00552973">
            <w:pPr>
              <w:jc w:val="both"/>
              <w:rPr>
                <w:sz w:val="26"/>
                <w:szCs w:val="26"/>
              </w:rPr>
            </w:pPr>
            <w:r w:rsidRPr="00552973">
              <w:rPr>
                <w:sz w:val="26"/>
                <w:szCs w:val="26"/>
              </w:rPr>
              <w:t>библиотеками</w:t>
            </w:r>
          </w:p>
          <w:p w:rsidR="00461766" w:rsidRPr="00552973" w:rsidRDefault="00461766"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461766" w:rsidRPr="008D2914" w:rsidRDefault="00461766"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461766" w:rsidRPr="008D2914" w:rsidRDefault="00216240" w:rsidP="00C33F12">
            <w:pPr>
              <w:autoSpaceDE w:val="0"/>
              <w:autoSpaceDN w:val="0"/>
              <w:adjustRightInd w:val="0"/>
              <w:rPr>
                <w:color w:val="000000"/>
                <w:sz w:val="26"/>
                <w:szCs w:val="26"/>
              </w:rPr>
            </w:pPr>
            <w:r>
              <w:rPr>
                <w:color w:val="000000"/>
                <w:sz w:val="26"/>
                <w:szCs w:val="26"/>
              </w:rPr>
              <w:t>97,20</w:t>
            </w:r>
          </w:p>
        </w:tc>
        <w:tc>
          <w:tcPr>
            <w:tcW w:w="935" w:type="dxa"/>
            <w:tcBorders>
              <w:top w:val="single" w:sz="4" w:space="0" w:color="auto"/>
              <w:left w:val="single" w:sz="6" w:space="0" w:color="auto"/>
              <w:bottom w:val="single" w:sz="6" w:space="0" w:color="auto"/>
              <w:right w:val="single" w:sz="6" w:space="0" w:color="auto"/>
            </w:tcBorders>
          </w:tcPr>
          <w:p w:rsidR="00461766" w:rsidRPr="008D2914" w:rsidRDefault="00216240" w:rsidP="00C33F12">
            <w:pPr>
              <w:autoSpaceDE w:val="0"/>
              <w:autoSpaceDN w:val="0"/>
              <w:adjustRightInd w:val="0"/>
              <w:rPr>
                <w:color w:val="000000"/>
                <w:sz w:val="26"/>
                <w:szCs w:val="26"/>
              </w:rPr>
            </w:pPr>
            <w:r>
              <w:rPr>
                <w:color w:val="000000"/>
                <w:sz w:val="26"/>
                <w:szCs w:val="26"/>
              </w:rPr>
              <w:t>97,20</w:t>
            </w:r>
          </w:p>
        </w:tc>
        <w:tc>
          <w:tcPr>
            <w:tcW w:w="935" w:type="dxa"/>
            <w:tcBorders>
              <w:top w:val="single" w:sz="6" w:space="0" w:color="auto"/>
              <w:left w:val="single" w:sz="6" w:space="0" w:color="auto"/>
              <w:bottom w:val="single" w:sz="6" w:space="0" w:color="auto"/>
              <w:right w:val="single" w:sz="6" w:space="0" w:color="auto"/>
            </w:tcBorders>
          </w:tcPr>
          <w:p w:rsidR="00461766" w:rsidRPr="008D2914" w:rsidRDefault="00216240" w:rsidP="00C33F12">
            <w:pPr>
              <w:autoSpaceDE w:val="0"/>
              <w:autoSpaceDN w:val="0"/>
              <w:adjustRightInd w:val="0"/>
              <w:rPr>
                <w:color w:val="000000"/>
                <w:sz w:val="26"/>
                <w:szCs w:val="26"/>
              </w:rPr>
            </w:pPr>
            <w:r>
              <w:rPr>
                <w:color w:val="000000"/>
                <w:sz w:val="26"/>
                <w:szCs w:val="26"/>
              </w:rPr>
              <w:t>100</w:t>
            </w:r>
          </w:p>
        </w:tc>
        <w:tc>
          <w:tcPr>
            <w:tcW w:w="748" w:type="dxa"/>
            <w:tcBorders>
              <w:top w:val="single" w:sz="6" w:space="0" w:color="auto"/>
              <w:left w:val="single" w:sz="6" w:space="0" w:color="auto"/>
              <w:bottom w:val="single" w:sz="6" w:space="0" w:color="auto"/>
              <w:right w:val="single" w:sz="6" w:space="0" w:color="auto"/>
            </w:tcBorders>
          </w:tcPr>
          <w:p w:rsidR="00461766" w:rsidRDefault="00216240">
            <w:r>
              <w:t>100</w:t>
            </w:r>
          </w:p>
        </w:tc>
        <w:tc>
          <w:tcPr>
            <w:tcW w:w="935" w:type="dxa"/>
            <w:tcBorders>
              <w:top w:val="single" w:sz="6" w:space="0" w:color="auto"/>
              <w:left w:val="single" w:sz="6" w:space="0" w:color="auto"/>
              <w:bottom w:val="single" w:sz="6" w:space="0" w:color="auto"/>
              <w:right w:val="single" w:sz="6" w:space="0" w:color="auto"/>
            </w:tcBorders>
          </w:tcPr>
          <w:p w:rsidR="00461766" w:rsidRDefault="00216240">
            <w:r>
              <w:t>100</w:t>
            </w:r>
          </w:p>
        </w:tc>
        <w:tc>
          <w:tcPr>
            <w:tcW w:w="933" w:type="dxa"/>
            <w:tcBorders>
              <w:top w:val="single" w:sz="4" w:space="0" w:color="auto"/>
              <w:bottom w:val="single" w:sz="4" w:space="0" w:color="auto"/>
              <w:right w:val="single" w:sz="4" w:space="0" w:color="auto"/>
            </w:tcBorders>
            <w:shd w:val="clear" w:color="auto" w:fill="auto"/>
          </w:tcPr>
          <w:p w:rsidR="00461766" w:rsidRDefault="00216240">
            <w:r>
              <w:t>100</w:t>
            </w:r>
          </w:p>
        </w:tc>
      </w:tr>
      <w:tr w:rsidR="00552973" w:rsidRPr="008D2914" w:rsidTr="00552973">
        <w:trPr>
          <w:trHeight w:val="187"/>
        </w:trPr>
        <w:tc>
          <w:tcPr>
            <w:tcW w:w="374" w:type="dxa"/>
            <w:tcBorders>
              <w:top w:val="nil"/>
              <w:left w:val="single" w:sz="4" w:space="0" w:color="auto"/>
              <w:bottom w:val="single" w:sz="4" w:space="0" w:color="auto"/>
              <w:right w:val="single" w:sz="4" w:space="0" w:color="auto"/>
            </w:tcBorders>
          </w:tcPr>
          <w:p w:rsidR="00552973" w:rsidRPr="008D2914" w:rsidRDefault="00552973" w:rsidP="00C33F12">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552973" w:rsidRPr="00552973" w:rsidRDefault="00552973" w:rsidP="00552973">
            <w:pPr>
              <w:jc w:val="both"/>
              <w:rPr>
                <w:sz w:val="26"/>
                <w:szCs w:val="26"/>
              </w:rPr>
            </w:pPr>
            <w:r w:rsidRPr="00552973">
              <w:rPr>
                <w:sz w:val="26"/>
                <w:szCs w:val="26"/>
              </w:rPr>
              <w:t>парками культуры и отдыха</w:t>
            </w:r>
          </w:p>
          <w:p w:rsidR="00552973" w:rsidRPr="00552973" w:rsidRDefault="00552973"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552973" w:rsidRPr="008D2914" w:rsidRDefault="00552973"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552973" w:rsidRPr="008D2914" w:rsidRDefault="00216240" w:rsidP="00C33F12">
            <w:pPr>
              <w:autoSpaceDE w:val="0"/>
              <w:autoSpaceDN w:val="0"/>
              <w:adjustRightInd w:val="0"/>
              <w:rPr>
                <w:color w:val="000000"/>
                <w:sz w:val="26"/>
                <w:szCs w:val="26"/>
              </w:rPr>
            </w:pPr>
            <w:r>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552973" w:rsidRPr="008D2914" w:rsidRDefault="00216240" w:rsidP="00C33F12">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552973" w:rsidRPr="008D2914" w:rsidRDefault="00216240" w:rsidP="00C33F12">
            <w:pPr>
              <w:autoSpaceDE w:val="0"/>
              <w:autoSpaceDN w:val="0"/>
              <w:adjustRightInd w:val="0"/>
              <w:rPr>
                <w:color w:val="000000"/>
                <w:sz w:val="26"/>
                <w:szCs w:val="26"/>
              </w:rPr>
            </w:pPr>
            <w:r>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552973" w:rsidRPr="008D2914" w:rsidRDefault="00216240" w:rsidP="00C33F12">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552973" w:rsidRPr="008D2914" w:rsidRDefault="00216240" w:rsidP="00C33F12">
            <w:pPr>
              <w:autoSpaceDE w:val="0"/>
              <w:autoSpaceDN w:val="0"/>
              <w:adjustRightInd w:val="0"/>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552973" w:rsidRPr="008D2914" w:rsidRDefault="00216240" w:rsidP="00C33F12">
            <w:pPr>
              <w:rPr>
                <w:color w:val="000000"/>
                <w:sz w:val="26"/>
                <w:szCs w:val="26"/>
              </w:rPr>
            </w:pPr>
            <w:r>
              <w:rPr>
                <w:color w:val="000000"/>
                <w:sz w:val="26"/>
                <w:szCs w:val="26"/>
              </w:rPr>
              <w:t>0</w:t>
            </w:r>
          </w:p>
        </w:tc>
      </w:tr>
      <w:tr w:rsidR="005874C9" w:rsidRPr="008D2914" w:rsidTr="00552973">
        <w:trPr>
          <w:trHeight w:val="187"/>
        </w:trPr>
        <w:tc>
          <w:tcPr>
            <w:tcW w:w="374" w:type="dxa"/>
            <w:tcBorders>
              <w:top w:val="nil"/>
              <w:left w:val="single" w:sz="4" w:space="0" w:color="auto"/>
              <w:bottom w:val="single" w:sz="4" w:space="0" w:color="auto"/>
              <w:right w:val="single" w:sz="4" w:space="0" w:color="auto"/>
            </w:tcBorders>
          </w:tcPr>
          <w:p w:rsidR="005874C9" w:rsidRPr="008D2914" w:rsidRDefault="005874C9" w:rsidP="00C33F12">
            <w:pPr>
              <w:autoSpaceDE w:val="0"/>
              <w:autoSpaceDN w:val="0"/>
              <w:adjustRightInd w:val="0"/>
              <w:rPr>
                <w:color w:val="000000"/>
                <w:sz w:val="26"/>
                <w:szCs w:val="26"/>
              </w:rPr>
            </w:pPr>
            <w:r>
              <w:rPr>
                <w:color w:val="000000"/>
                <w:sz w:val="26"/>
                <w:szCs w:val="26"/>
              </w:rPr>
              <w:t>2</w:t>
            </w:r>
            <w:r w:rsidR="00C80820">
              <w:rPr>
                <w:color w:val="000000"/>
                <w:sz w:val="26"/>
                <w:szCs w:val="26"/>
              </w:rPr>
              <w:t>0</w:t>
            </w:r>
          </w:p>
        </w:tc>
        <w:tc>
          <w:tcPr>
            <w:tcW w:w="3740" w:type="dxa"/>
            <w:tcBorders>
              <w:top w:val="nil"/>
              <w:left w:val="single" w:sz="4" w:space="0" w:color="auto"/>
              <w:bottom w:val="single" w:sz="6" w:space="0" w:color="auto"/>
              <w:right w:val="single" w:sz="6" w:space="0" w:color="auto"/>
            </w:tcBorders>
          </w:tcPr>
          <w:p w:rsidR="005874C9" w:rsidRPr="00552973" w:rsidRDefault="005874C9" w:rsidP="00552973">
            <w:pPr>
              <w:jc w:val="both"/>
              <w:rPr>
                <w:sz w:val="26"/>
                <w:szCs w:val="26"/>
              </w:rPr>
            </w:pPr>
            <w:r w:rsidRPr="00552973">
              <w:rPr>
                <w:sz w:val="26"/>
                <w:szCs w:val="26"/>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p w:rsidR="005874C9" w:rsidRPr="00552973" w:rsidRDefault="005874C9"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5874C9" w:rsidRPr="008D2914" w:rsidRDefault="005874C9"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5874C9" w:rsidRPr="008D2914" w:rsidRDefault="00216240" w:rsidP="00391EEC">
            <w:pPr>
              <w:autoSpaceDE w:val="0"/>
              <w:autoSpaceDN w:val="0"/>
              <w:adjustRightInd w:val="0"/>
              <w:rPr>
                <w:color w:val="000000"/>
                <w:sz w:val="26"/>
                <w:szCs w:val="26"/>
              </w:rPr>
            </w:pPr>
            <w:r>
              <w:rPr>
                <w:color w:val="000000"/>
                <w:sz w:val="26"/>
                <w:szCs w:val="26"/>
              </w:rPr>
              <w:t>24,10</w:t>
            </w:r>
          </w:p>
        </w:tc>
        <w:tc>
          <w:tcPr>
            <w:tcW w:w="935" w:type="dxa"/>
            <w:tcBorders>
              <w:top w:val="single" w:sz="4" w:space="0" w:color="auto"/>
              <w:left w:val="single" w:sz="6" w:space="0" w:color="auto"/>
              <w:bottom w:val="single" w:sz="6" w:space="0" w:color="auto"/>
              <w:right w:val="single" w:sz="6" w:space="0" w:color="auto"/>
            </w:tcBorders>
          </w:tcPr>
          <w:p w:rsidR="005874C9" w:rsidRPr="008D2914" w:rsidRDefault="00216240" w:rsidP="00C33F12">
            <w:pPr>
              <w:autoSpaceDE w:val="0"/>
              <w:autoSpaceDN w:val="0"/>
              <w:adjustRightInd w:val="0"/>
              <w:rPr>
                <w:color w:val="000000"/>
                <w:sz w:val="26"/>
                <w:szCs w:val="26"/>
              </w:rPr>
            </w:pPr>
            <w:r>
              <w:rPr>
                <w:color w:val="000000"/>
                <w:sz w:val="26"/>
                <w:szCs w:val="26"/>
              </w:rPr>
              <w:t>27,60</w:t>
            </w:r>
          </w:p>
        </w:tc>
        <w:tc>
          <w:tcPr>
            <w:tcW w:w="935" w:type="dxa"/>
            <w:tcBorders>
              <w:top w:val="single" w:sz="6" w:space="0" w:color="auto"/>
              <w:left w:val="single" w:sz="6" w:space="0" w:color="auto"/>
              <w:bottom w:val="single" w:sz="6" w:space="0" w:color="auto"/>
              <w:right w:val="single" w:sz="6" w:space="0" w:color="auto"/>
            </w:tcBorders>
          </w:tcPr>
          <w:p w:rsidR="005874C9" w:rsidRPr="008D2914" w:rsidRDefault="00216240" w:rsidP="00C33F12">
            <w:pPr>
              <w:autoSpaceDE w:val="0"/>
              <w:autoSpaceDN w:val="0"/>
              <w:adjustRightInd w:val="0"/>
              <w:rPr>
                <w:color w:val="000000"/>
                <w:sz w:val="26"/>
                <w:szCs w:val="26"/>
              </w:rPr>
            </w:pPr>
            <w:r>
              <w:rPr>
                <w:color w:val="000000"/>
                <w:sz w:val="26"/>
                <w:szCs w:val="26"/>
              </w:rPr>
              <w:t>46,40</w:t>
            </w:r>
          </w:p>
        </w:tc>
        <w:tc>
          <w:tcPr>
            <w:tcW w:w="748" w:type="dxa"/>
            <w:tcBorders>
              <w:top w:val="single" w:sz="6" w:space="0" w:color="auto"/>
              <w:left w:val="single" w:sz="6" w:space="0" w:color="auto"/>
              <w:bottom w:val="single" w:sz="6" w:space="0" w:color="auto"/>
              <w:right w:val="single" w:sz="6" w:space="0" w:color="auto"/>
            </w:tcBorders>
          </w:tcPr>
          <w:p w:rsidR="005874C9" w:rsidRPr="008D2914" w:rsidRDefault="00216240" w:rsidP="00C33F12">
            <w:pPr>
              <w:autoSpaceDE w:val="0"/>
              <w:autoSpaceDN w:val="0"/>
              <w:adjustRightInd w:val="0"/>
              <w:rPr>
                <w:color w:val="000000"/>
                <w:sz w:val="26"/>
                <w:szCs w:val="26"/>
              </w:rPr>
            </w:pPr>
            <w:r>
              <w:rPr>
                <w:color w:val="000000"/>
                <w:sz w:val="26"/>
                <w:szCs w:val="26"/>
              </w:rPr>
              <w:t>46,40</w:t>
            </w:r>
          </w:p>
        </w:tc>
        <w:tc>
          <w:tcPr>
            <w:tcW w:w="935" w:type="dxa"/>
            <w:tcBorders>
              <w:top w:val="single" w:sz="6" w:space="0" w:color="auto"/>
              <w:left w:val="single" w:sz="6" w:space="0" w:color="auto"/>
              <w:bottom w:val="single" w:sz="6" w:space="0" w:color="auto"/>
              <w:right w:val="single" w:sz="6" w:space="0" w:color="auto"/>
            </w:tcBorders>
          </w:tcPr>
          <w:p w:rsidR="005874C9" w:rsidRPr="008D2914" w:rsidRDefault="00216240" w:rsidP="00C33F12">
            <w:pPr>
              <w:autoSpaceDE w:val="0"/>
              <w:autoSpaceDN w:val="0"/>
              <w:adjustRightInd w:val="0"/>
              <w:rPr>
                <w:color w:val="000000"/>
                <w:sz w:val="26"/>
                <w:szCs w:val="26"/>
              </w:rPr>
            </w:pPr>
            <w:r>
              <w:rPr>
                <w:color w:val="000000"/>
                <w:sz w:val="26"/>
                <w:szCs w:val="26"/>
              </w:rPr>
              <w:t>46,40</w:t>
            </w:r>
          </w:p>
        </w:tc>
        <w:tc>
          <w:tcPr>
            <w:tcW w:w="933" w:type="dxa"/>
            <w:tcBorders>
              <w:top w:val="single" w:sz="4" w:space="0" w:color="auto"/>
              <w:bottom w:val="single" w:sz="4" w:space="0" w:color="auto"/>
              <w:right w:val="single" w:sz="4" w:space="0" w:color="auto"/>
            </w:tcBorders>
            <w:shd w:val="clear" w:color="auto" w:fill="auto"/>
          </w:tcPr>
          <w:p w:rsidR="005874C9" w:rsidRPr="008D2914" w:rsidRDefault="00216240" w:rsidP="00C33F12">
            <w:pPr>
              <w:rPr>
                <w:color w:val="000000"/>
                <w:sz w:val="26"/>
                <w:szCs w:val="26"/>
              </w:rPr>
            </w:pPr>
            <w:r>
              <w:rPr>
                <w:color w:val="000000"/>
                <w:sz w:val="26"/>
                <w:szCs w:val="26"/>
              </w:rPr>
              <w:t>35,70</w:t>
            </w:r>
          </w:p>
        </w:tc>
      </w:tr>
      <w:tr w:rsidR="005874C9" w:rsidRPr="008D2914" w:rsidTr="00552973">
        <w:trPr>
          <w:trHeight w:val="187"/>
        </w:trPr>
        <w:tc>
          <w:tcPr>
            <w:tcW w:w="374" w:type="dxa"/>
            <w:tcBorders>
              <w:top w:val="nil"/>
              <w:left w:val="single" w:sz="4" w:space="0" w:color="auto"/>
              <w:bottom w:val="single" w:sz="4" w:space="0" w:color="auto"/>
              <w:right w:val="single" w:sz="4" w:space="0" w:color="auto"/>
            </w:tcBorders>
          </w:tcPr>
          <w:p w:rsidR="005874C9" w:rsidRPr="008D2914" w:rsidRDefault="005874C9" w:rsidP="00C33F12">
            <w:pPr>
              <w:autoSpaceDE w:val="0"/>
              <w:autoSpaceDN w:val="0"/>
              <w:adjustRightInd w:val="0"/>
              <w:rPr>
                <w:color w:val="000000"/>
                <w:sz w:val="26"/>
                <w:szCs w:val="26"/>
              </w:rPr>
            </w:pPr>
            <w:r>
              <w:rPr>
                <w:color w:val="000000"/>
                <w:sz w:val="26"/>
                <w:szCs w:val="26"/>
              </w:rPr>
              <w:t>2</w:t>
            </w:r>
            <w:r w:rsidR="00C80820">
              <w:rPr>
                <w:color w:val="000000"/>
                <w:sz w:val="26"/>
                <w:szCs w:val="26"/>
              </w:rPr>
              <w:t>1</w:t>
            </w:r>
          </w:p>
        </w:tc>
        <w:tc>
          <w:tcPr>
            <w:tcW w:w="3740" w:type="dxa"/>
            <w:tcBorders>
              <w:top w:val="nil"/>
              <w:left w:val="single" w:sz="4" w:space="0" w:color="auto"/>
              <w:bottom w:val="single" w:sz="6" w:space="0" w:color="auto"/>
              <w:right w:val="single" w:sz="6" w:space="0" w:color="auto"/>
            </w:tcBorders>
          </w:tcPr>
          <w:p w:rsidR="005874C9" w:rsidRPr="00552973" w:rsidRDefault="005874C9" w:rsidP="00552973">
            <w:pPr>
              <w:jc w:val="both"/>
              <w:rPr>
                <w:sz w:val="26"/>
                <w:szCs w:val="26"/>
              </w:rPr>
            </w:pPr>
            <w:r w:rsidRPr="00552973">
              <w:rPr>
                <w:sz w:val="26"/>
                <w:szCs w:val="26"/>
              </w:rPr>
              <w:t>Доля объектов культурного наследия, находящихся в муниципальной собственности и требующих консервации или реставрации, в общем количестве объектов культурного наследия, находящихся в муниципальной собственности</w:t>
            </w:r>
          </w:p>
          <w:p w:rsidR="005874C9" w:rsidRPr="00552973" w:rsidRDefault="005874C9"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5874C9" w:rsidRPr="008D2914" w:rsidRDefault="005874C9"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5874C9" w:rsidRPr="008D2914" w:rsidRDefault="00216240" w:rsidP="00C33F12">
            <w:pPr>
              <w:autoSpaceDE w:val="0"/>
              <w:autoSpaceDN w:val="0"/>
              <w:adjustRightInd w:val="0"/>
              <w:rPr>
                <w:color w:val="000000"/>
                <w:sz w:val="26"/>
                <w:szCs w:val="26"/>
              </w:rPr>
            </w:pPr>
            <w:r>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5874C9" w:rsidRPr="008D2914" w:rsidRDefault="00216240" w:rsidP="00C33F12">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5874C9" w:rsidRPr="008D2914" w:rsidRDefault="00216240" w:rsidP="00C33F12">
            <w:pPr>
              <w:autoSpaceDE w:val="0"/>
              <w:autoSpaceDN w:val="0"/>
              <w:adjustRightInd w:val="0"/>
              <w:rPr>
                <w:color w:val="000000"/>
                <w:sz w:val="26"/>
                <w:szCs w:val="26"/>
              </w:rPr>
            </w:pPr>
            <w:r>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5874C9" w:rsidRPr="00216240" w:rsidRDefault="00216240" w:rsidP="00C33F12">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5874C9" w:rsidRPr="008D2914" w:rsidRDefault="00216240" w:rsidP="00C33F12">
            <w:pPr>
              <w:autoSpaceDE w:val="0"/>
              <w:autoSpaceDN w:val="0"/>
              <w:adjustRightInd w:val="0"/>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5874C9" w:rsidRPr="008D2914" w:rsidRDefault="001F373F" w:rsidP="00C33F12">
            <w:pPr>
              <w:rPr>
                <w:color w:val="000000"/>
                <w:sz w:val="26"/>
                <w:szCs w:val="26"/>
              </w:rPr>
            </w:pPr>
            <w:r>
              <w:rPr>
                <w:color w:val="000000"/>
                <w:sz w:val="26"/>
                <w:szCs w:val="26"/>
              </w:rPr>
              <w:t>0</w:t>
            </w:r>
          </w:p>
        </w:tc>
      </w:tr>
    </w:tbl>
    <w:p w:rsidR="00B0443C" w:rsidRDefault="00B0443C" w:rsidP="00EC3EF3">
      <w:pPr>
        <w:ind w:firstLine="708"/>
        <w:jc w:val="both"/>
        <w:rPr>
          <w:sz w:val="32"/>
          <w:szCs w:val="32"/>
        </w:rPr>
      </w:pPr>
    </w:p>
    <w:p w:rsidR="00B0443C" w:rsidRPr="00C23487" w:rsidRDefault="00325F20" w:rsidP="00325F20">
      <w:pPr>
        <w:pStyle w:val="aa"/>
        <w:shd w:val="clear" w:color="auto" w:fill="FFFFFF" w:themeFill="background1"/>
        <w:tabs>
          <w:tab w:val="left" w:pos="0"/>
        </w:tabs>
        <w:spacing w:after="0" w:line="240" w:lineRule="auto"/>
        <w:ind w:left="0" w:firstLine="425"/>
        <w:jc w:val="both"/>
        <w:rPr>
          <w:rFonts w:ascii="Times New Roman" w:hAnsi="Times New Roman"/>
          <w:sz w:val="26"/>
          <w:szCs w:val="26"/>
        </w:rPr>
      </w:pPr>
      <w:r>
        <w:rPr>
          <w:rFonts w:ascii="Times New Roman" w:hAnsi="Times New Roman"/>
          <w:sz w:val="32"/>
          <w:szCs w:val="32"/>
        </w:rPr>
        <w:tab/>
      </w:r>
      <w:r w:rsidR="00B0443C" w:rsidRPr="00C23487">
        <w:rPr>
          <w:rFonts w:ascii="Times New Roman" w:hAnsi="Times New Roman"/>
          <w:sz w:val="26"/>
          <w:szCs w:val="26"/>
        </w:rPr>
        <w:t>В Бейском районе функционируют 25 учреждений культуры, расположенных в 24 зданиях, в которых находится 23 зрительных зала на 2795 посадочных мест.</w:t>
      </w:r>
    </w:p>
    <w:p w:rsidR="00B0443C" w:rsidRPr="00C23487" w:rsidRDefault="00B0443C" w:rsidP="00325F20">
      <w:pPr>
        <w:ind w:firstLine="708"/>
        <w:jc w:val="both"/>
        <w:rPr>
          <w:sz w:val="26"/>
          <w:szCs w:val="26"/>
        </w:rPr>
      </w:pPr>
      <w:r w:rsidRPr="00C23487">
        <w:rPr>
          <w:sz w:val="26"/>
          <w:szCs w:val="26"/>
        </w:rPr>
        <w:t xml:space="preserve">Также на территории Бейского района ведут свою работу: 1 детская школа искусств, 1 музей, библиотечная сеть, которая </w:t>
      </w:r>
      <w:r w:rsidRPr="00C23487">
        <w:rPr>
          <w:rFonts w:eastAsia="Calibri"/>
          <w:sz w:val="26"/>
          <w:szCs w:val="26"/>
        </w:rPr>
        <w:t>состоит из 22 библиотек, в которую входят: Бейская центральная, Бейская районная детская библиотеки и 20 библиотек-филиалов</w:t>
      </w:r>
      <w:r w:rsidRPr="00C23487">
        <w:rPr>
          <w:sz w:val="26"/>
          <w:szCs w:val="26"/>
        </w:rPr>
        <w:t xml:space="preserve">. </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513"/>
        <w:gridCol w:w="1701"/>
      </w:tblGrid>
      <w:tr w:rsidR="00325F20" w:rsidRPr="00325F20" w:rsidTr="0003638B">
        <w:trPr>
          <w:trHeight w:val="500"/>
          <w:tblHeader/>
        </w:trPr>
        <w:tc>
          <w:tcPr>
            <w:tcW w:w="709" w:type="dxa"/>
            <w:vAlign w:val="center"/>
          </w:tcPr>
          <w:p w:rsidR="00325F20" w:rsidRPr="00325F20" w:rsidRDefault="00325F20" w:rsidP="00325F20">
            <w:pPr>
              <w:spacing w:after="160" w:line="259" w:lineRule="auto"/>
              <w:ind w:left="34"/>
              <w:contextualSpacing/>
              <w:jc w:val="center"/>
              <w:rPr>
                <w:rFonts w:eastAsiaTheme="minorHAnsi"/>
                <w:b/>
                <w:lang w:eastAsia="en-US"/>
              </w:rPr>
            </w:pPr>
            <w:r w:rsidRPr="00325F20">
              <w:rPr>
                <w:rFonts w:eastAsiaTheme="minorHAnsi"/>
                <w:b/>
                <w:lang w:eastAsia="en-US"/>
              </w:rPr>
              <w:t>№</w:t>
            </w:r>
          </w:p>
          <w:p w:rsidR="00325F20" w:rsidRPr="00325F20" w:rsidRDefault="00325F20" w:rsidP="00325F20">
            <w:pPr>
              <w:spacing w:after="160" w:line="259" w:lineRule="auto"/>
              <w:ind w:left="34"/>
              <w:contextualSpacing/>
              <w:jc w:val="center"/>
              <w:rPr>
                <w:rFonts w:eastAsiaTheme="minorHAnsi"/>
                <w:b/>
                <w:lang w:eastAsia="en-US"/>
              </w:rPr>
            </w:pPr>
            <w:r w:rsidRPr="00325F20">
              <w:rPr>
                <w:rFonts w:eastAsiaTheme="minorHAnsi"/>
                <w:b/>
                <w:lang w:eastAsia="en-US"/>
              </w:rPr>
              <w:t>п/п</w:t>
            </w:r>
          </w:p>
        </w:tc>
        <w:tc>
          <w:tcPr>
            <w:tcW w:w="7513" w:type="dxa"/>
            <w:vAlign w:val="center"/>
          </w:tcPr>
          <w:p w:rsidR="00325F20" w:rsidRPr="00325F20" w:rsidRDefault="00325F20" w:rsidP="00325F20">
            <w:pPr>
              <w:spacing w:after="200" w:line="276" w:lineRule="auto"/>
              <w:jc w:val="center"/>
              <w:rPr>
                <w:rFonts w:eastAsiaTheme="minorHAnsi"/>
                <w:b/>
                <w:lang w:eastAsia="en-US"/>
              </w:rPr>
            </w:pPr>
            <w:r w:rsidRPr="00325F20">
              <w:rPr>
                <w:rFonts w:eastAsiaTheme="minorHAnsi"/>
                <w:b/>
                <w:lang w:eastAsia="en-US"/>
              </w:rPr>
              <w:t>Показатель</w:t>
            </w:r>
          </w:p>
        </w:tc>
        <w:tc>
          <w:tcPr>
            <w:tcW w:w="1701" w:type="dxa"/>
            <w:vAlign w:val="center"/>
          </w:tcPr>
          <w:p w:rsidR="00325F20" w:rsidRPr="00325F20" w:rsidRDefault="00325F20" w:rsidP="00325F20">
            <w:pPr>
              <w:spacing w:after="200" w:line="276" w:lineRule="auto"/>
              <w:jc w:val="center"/>
              <w:rPr>
                <w:rFonts w:eastAsiaTheme="minorHAnsi"/>
                <w:b/>
                <w:lang w:eastAsia="en-US"/>
              </w:rPr>
            </w:pPr>
            <w:r w:rsidRPr="00325F20">
              <w:rPr>
                <w:rFonts w:eastAsiaTheme="minorHAnsi"/>
                <w:b/>
                <w:lang w:eastAsia="en-US"/>
              </w:rPr>
              <w:t>2022 год</w:t>
            </w:r>
          </w:p>
        </w:tc>
      </w:tr>
      <w:tr w:rsidR="00325F20" w:rsidRPr="00325F20" w:rsidTr="0003638B">
        <w:tc>
          <w:tcPr>
            <w:tcW w:w="709" w:type="dxa"/>
          </w:tcPr>
          <w:p w:rsidR="00325F20" w:rsidRPr="00325F20" w:rsidRDefault="00325F20" w:rsidP="00325F20">
            <w:pPr>
              <w:numPr>
                <w:ilvl w:val="0"/>
                <w:numId w:val="15"/>
              </w:numPr>
              <w:spacing w:after="200" w:line="276" w:lineRule="auto"/>
              <w:ind w:left="0" w:right="-250" w:firstLine="0"/>
              <w:contextualSpacing/>
              <w:jc w:val="center"/>
              <w:rPr>
                <w:rFonts w:eastAsiaTheme="minorHAnsi"/>
                <w:lang w:eastAsia="en-US"/>
              </w:rPr>
            </w:pPr>
          </w:p>
        </w:tc>
        <w:tc>
          <w:tcPr>
            <w:tcW w:w="7513" w:type="dxa"/>
          </w:tcPr>
          <w:p w:rsidR="00325F20" w:rsidRPr="00325F20" w:rsidRDefault="00325F20" w:rsidP="00325F20">
            <w:pPr>
              <w:spacing w:after="200" w:line="276" w:lineRule="auto"/>
              <w:jc w:val="center"/>
              <w:rPr>
                <w:rFonts w:eastAsiaTheme="minorHAnsi"/>
                <w:b/>
                <w:lang w:eastAsia="en-US"/>
              </w:rPr>
            </w:pPr>
            <w:r w:rsidRPr="00325F20">
              <w:rPr>
                <w:rFonts w:eastAsiaTheme="minorHAnsi"/>
                <w:shd w:val="clear" w:color="auto" w:fill="FFFFFF"/>
                <w:lang w:eastAsia="en-US"/>
              </w:rPr>
              <w:t>Количество пользователей</w:t>
            </w:r>
          </w:p>
        </w:tc>
        <w:tc>
          <w:tcPr>
            <w:tcW w:w="1701" w:type="dxa"/>
            <w:vAlign w:val="center"/>
          </w:tcPr>
          <w:p w:rsidR="00325F20" w:rsidRPr="00325F20" w:rsidRDefault="00325F20" w:rsidP="00325F20">
            <w:pPr>
              <w:spacing w:after="200" w:line="276" w:lineRule="auto"/>
              <w:jc w:val="center"/>
              <w:rPr>
                <w:rFonts w:eastAsiaTheme="minorHAnsi"/>
                <w:b/>
                <w:lang w:eastAsia="en-US"/>
              </w:rPr>
            </w:pPr>
            <w:r w:rsidRPr="00325F20">
              <w:rPr>
                <w:rFonts w:eastAsiaTheme="minorHAnsi"/>
                <w:b/>
                <w:lang w:eastAsia="en-US"/>
              </w:rPr>
              <w:t>11 258</w:t>
            </w:r>
          </w:p>
        </w:tc>
      </w:tr>
      <w:tr w:rsidR="00325F20" w:rsidRPr="00325F20" w:rsidTr="0003638B">
        <w:tc>
          <w:tcPr>
            <w:tcW w:w="709" w:type="dxa"/>
          </w:tcPr>
          <w:p w:rsidR="00325F20" w:rsidRPr="00325F20" w:rsidRDefault="00325F20" w:rsidP="00325F20">
            <w:pPr>
              <w:numPr>
                <w:ilvl w:val="0"/>
                <w:numId w:val="15"/>
              </w:numPr>
              <w:spacing w:after="200" w:line="276" w:lineRule="auto"/>
              <w:ind w:left="0" w:right="-250" w:firstLine="0"/>
              <w:contextualSpacing/>
              <w:jc w:val="center"/>
              <w:rPr>
                <w:rFonts w:eastAsiaTheme="minorHAnsi"/>
                <w:lang w:eastAsia="en-US"/>
              </w:rPr>
            </w:pPr>
          </w:p>
        </w:tc>
        <w:tc>
          <w:tcPr>
            <w:tcW w:w="7513" w:type="dxa"/>
          </w:tcPr>
          <w:p w:rsidR="00325F20" w:rsidRPr="00325F20" w:rsidRDefault="00325F20" w:rsidP="00325F20">
            <w:pPr>
              <w:spacing w:after="200" w:line="276" w:lineRule="auto"/>
              <w:jc w:val="center"/>
              <w:rPr>
                <w:rFonts w:eastAsiaTheme="minorHAnsi"/>
                <w:shd w:val="clear" w:color="auto" w:fill="FFFFFF"/>
                <w:lang w:eastAsia="en-US"/>
              </w:rPr>
            </w:pPr>
            <w:r w:rsidRPr="00325F20">
              <w:rPr>
                <w:rFonts w:eastAsiaTheme="minorHAnsi"/>
                <w:i/>
                <w:shd w:val="clear" w:color="auto" w:fill="FFFFFF"/>
                <w:lang w:eastAsia="en-US"/>
              </w:rPr>
              <w:t>в т.ч.  дети до 14 лет</w:t>
            </w:r>
          </w:p>
        </w:tc>
        <w:tc>
          <w:tcPr>
            <w:tcW w:w="1701" w:type="dxa"/>
            <w:vAlign w:val="center"/>
          </w:tcPr>
          <w:p w:rsidR="00325F20" w:rsidRPr="00325F20" w:rsidRDefault="00325F20" w:rsidP="00325F20">
            <w:pPr>
              <w:spacing w:after="200" w:line="276" w:lineRule="auto"/>
              <w:jc w:val="center"/>
              <w:rPr>
                <w:rFonts w:eastAsiaTheme="minorHAnsi"/>
                <w:lang w:eastAsia="en-US"/>
              </w:rPr>
            </w:pPr>
            <w:r w:rsidRPr="00325F20">
              <w:rPr>
                <w:rFonts w:eastAsiaTheme="minorHAnsi"/>
                <w:lang w:eastAsia="en-US"/>
              </w:rPr>
              <w:t>3 575</w:t>
            </w:r>
          </w:p>
        </w:tc>
      </w:tr>
      <w:tr w:rsidR="00325F20" w:rsidRPr="00325F20" w:rsidTr="0003638B">
        <w:tc>
          <w:tcPr>
            <w:tcW w:w="709" w:type="dxa"/>
          </w:tcPr>
          <w:p w:rsidR="00325F20" w:rsidRPr="00325F20" w:rsidRDefault="00325F20" w:rsidP="00325F20">
            <w:pPr>
              <w:numPr>
                <w:ilvl w:val="0"/>
                <w:numId w:val="15"/>
              </w:numPr>
              <w:spacing w:after="200" w:line="276" w:lineRule="auto"/>
              <w:ind w:left="0" w:firstLine="0"/>
              <w:contextualSpacing/>
              <w:jc w:val="center"/>
              <w:rPr>
                <w:rFonts w:eastAsiaTheme="minorHAnsi"/>
                <w:lang w:eastAsia="en-US"/>
              </w:rPr>
            </w:pPr>
          </w:p>
        </w:tc>
        <w:tc>
          <w:tcPr>
            <w:tcW w:w="7513" w:type="dxa"/>
          </w:tcPr>
          <w:p w:rsidR="00325F20" w:rsidRPr="00325F20" w:rsidRDefault="00325F20" w:rsidP="00325F20">
            <w:pPr>
              <w:spacing w:after="200" w:line="276" w:lineRule="auto"/>
              <w:jc w:val="center"/>
              <w:rPr>
                <w:rFonts w:eastAsiaTheme="minorHAnsi"/>
                <w:shd w:val="clear" w:color="auto" w:fill="FFFFFF"/>
                <w:lang w:eastAsia="en-US"/>
              </w:rPr>
            </w:pPr>
            <w:r w:rsidRPr="00325F20">
              <w:rPr>
                <w:rFonts w:eastAsiaTheme="minorHAnsi"/>
                <w:shd w:val="clear" w:color="auto" w:fill="FFFFFF"/>
                <w:lang w:eastAsia="en-US"/>
              </w:rPr>
              <w:t>Количество посещений всего (в стационер и вне стационара)</w:t>
            </w:r>
          </w:p>
        </w:tc>
        <w:tc>
          <w:tcPr>
            <w:tcW w:w="1701" w:type="dxa"/>
            <w:vAlign w:val="center"/>
          </w:tcPr>
          <w:p w:rsidR="00325F20" w:rsidRPr="00325F20" w:rsidRDefault="00325F20" w:rsidP="00325F20">
            <w:pPr>
              <w:spacing w:after="200" w:line="276" w:lineRule="auto"/>
              <w:jc w:val="center"/>
              <w:rPr>
                <w:rFonts w:eastAsiaTheme="minorHAnsi"/>
                <w:b/>
                <w:lang w:eastAsia="en-US"/>
              </w:rPr>
            </w:pPr>
            <w:r w:rsidRPr="00325F20">
              <w:rPr>
                <w:rFonts w:eastAsiaTheme="minorHAnsi"/>
                <w:b/>
                <w:lang w:eastAsia="en-US"/>
              </w:rPr>
              <w:t>97 399</w:t>
            </w:r>
          </w:p>
        </w:tc>
      </w:tr>
      <w:tr w:rsidR="00325F20" w:rsidRPr="00325F20" w:rsidTr="0003638B">
        <w:tc>
          <w:tcPr>
            <w:tcW w:w="709" w:type="dxa"/>
          </w:tcPr>
          <w:p w:rsidR="00325F20" w:rsidRPr="00325F20" w:rsidRDefault="00325F20" w:rsidP="00325F20">
            <w:pPr>
              <w:numPr>
                <w:ilvl w:val="0"/>
                <w:numId w:val="15"/>
              </w:numPr>
              <w:spacing w:after="200" w:line="276" w:lineRule="auto"/>
              <w:ind w:left="0" w:firstLine="0"/>
              <w:contextualSpacing/>
              <w:jc w:val="center"/>
              <w:rPr>
                <w:rFonts w:eastAsiaTheme="minorHAnsi"/>
                <w:lang w:eastAsia="en-US"/>
              </w:rPr>
            </w:pPr>
          </w:p>
        </w:tc>
        <w:tc>
          <w:tcPr>
            <w:tcW w:w="7513" w:type="dxa"/>
          </w:tcPr>
          <w:p w:rsidR="00325F20" w:rsidRPr="00325F20" w:rsidRDefault="00325F20" w:rsidP="00325F20">
            <w:pPr>
              <w:spacing w:after="200" w:line="276" w:lineRule="auto"/>
              <w:jc w:val="center"/>
              <w:rPr>
                <w:rFonts w:eastAsiaTheme="minorHAnsi"/>
                <w:b/>
                <w:lang w:eastAsia="en-US"/>
              </w:rPr>
            </w:pPr>
            <w:r w:rsidRPr="00325F20">
              <w:rPr>
                <w:rFonts w:eastAsiaTheme="minorHAnsi"/>
                <w:shd w:val="clear" w:color="auto" w:fill="FFFFFF"/>
                <w:lang w:eastAsia="en-US"/>
              </w:rPr>
              <w:t>Количество посещений библиотек в стационаре</w:t>
            </w:r>
          </w:p>
        </w:tc>
        <w:tc>
          <w:tcPr>
            <w:tcW w:w="1701" w:type="dxa"/>
            <w:vAlign w:val="center"/>
          </w:tcPr>
          <w:p w:rsidR="00325F20" w:rsidRPr="00325F20" w:rsidRDefault="00325F20" w:rsidP="00325F20">
            <w:pPr>
              <w:spacing w:after="200" w:line="276" w:lineRule="auto"/>
              <w:jc w:val="center"/>
              <w:rPr>
                <w:rFonts w:eastAsiaTheme="minorHAnsi"/>
                <w:lang w:eastAsia="en-US"/>
              </w:rPr>
            </w:pPr>
            <w:r w:rsidRPr="00325F20">
              <w:rPr>
                <w:rFonts w:eastAsiaTheme="minorHAnsi"/>
                <w:lang w:eastAsia="en-US"/>
              </w:rPr>
              <w:t>87 416</w:t>
            </w:r>
          </w:p>
        </w:tc>
      </w:tr>
      <w:tr w:rsidR="00325F20" w:rsidRPr="00325F20" w:rsidTr="0003638B">
        <w:tc>
          <w:tcPr>
            <w:tcW w:w="709" w:type="dxa"/>
          </w:tcPr>
          <w:p w:rsidR="00325F20" w:rsidRPr="00325F20" w:rsidRDefault="00325F20" w:rsidP="00325F20">
            <w:pPr>
              <w:numPr>
                <w:ilvl w:val="0"/>
                <w:numId w:val="15"/>
              </w:numPr>
              <w:spacing w:after="200" w:line="276" w:lineRule="auto"/>
              <w:ind w:left="0" w:firstLine="0"/>
              <w:contextualSpacing/>
              <w:jc w:val="center"/>
              <w:rPr>
                <w:rFonts w:eastAsiaTheme="minorHAnsi"/>
                <w:lang w:eastAsia="en-US"/>
              </w:rPr>
            </w:pPr>
          </w:p>
        </w:tc>
        <w:tc>
          <w:tcPr>
            <w:tcW w:w="7513" w:type="dxa"/>
          </w:tcPr>
          <w:p w:rsidR="00325F20" w:rsidRPr="00325F20" w:rsidRDefault="00325F20" w:rsidP="00325F20">
            <w:pPr>
              <w:spacing w:after="200" w:line="276" w:lineRule="auto"/>
              <w:jc w:val="center"/>
              <w:rPr>
                <w:rFonts w:eastAsiaTheme="minorHAnsi"/>
                <w:b/>
                <w:i/>
                <w:lang w:eastAsia="en-US"/>
              </w:rPr>
            </w:pPr>
            <w:r w:rsidRPr="00325F20">
              <w:rPr>
                <w:rFonts w:eastAsiaTheme="minorHAnsi"/>
                <w:i/>
                <w:shd w:val="clear" w:color="auto" w:fill="FFFFFF"/>
                <w:lang w:eastAsia="en-US"/>
              </w:rPr>
              <w:t>в т.ч.  массовых мероприятий</w:t>
            </w:r>
          </w:p>
        </w:tc>
        <w:tc>
          <w:tcPr>
            <w:tcW w:w="1701" w:type="dxa"/>
            <w:vAlign w:val="center"/>
          </w:tcPr>
          <w:p w:rsidR="00325F20" w:rsidRPr="00325F20" w:rsidRDefault="00325F20" w:rsidP="00325F20">
            <w:pPr>
              <w:spacing w:after="200" w:line="276" w:lineRule="auto"/>
              <w:jc w:val="center"/>
              <w:rPr>
                <w:rFonts w:eastAsiaTheme="minorHAnsi"/>
                <w:lang w:eastAsia="en-US"/>
              </w:rPr>
            </w:pPr>
            <w:r w:rsidRPr="00325F20">
              <w:rPr>
                <w:rFonts w:eastAsiaTheme="minorHAnsi"/>
                <w:lang w:eastAsia="en-US"/>
              </w:rPr>
              <w:t>11 062</w:t>
            </w:r>
          </w:p>
        </w:tc>
      </w:tr>
      <w:tr w:rsidR="00325F20" w:rsidRPr="00325F20" w:rsidTr="0003638B">
        <w:tc>
          <w:tcPr>
            <w:tcW w:w="709" w:type="dxa"/>
          </w:tcPr>
          <w:p w:rsidR="00325F20" w:rsidRPr="00325F20" w:rsidRDefault="00325F20" w:rsidP="00325F20">
            <w:pPr>
              <w:numPr>
                <w:ilvl w:val="0"/>
                <w:numId w:val="15"/>
              </w:numPr>
              <w:spacing w:after="200" w:line="276" w:lineRule="auto"/>
              <w:ind w:left="0" w:firstLine="0"/>
              <w:contextualSpacing/>
              <w:jc w:val="center"/>
              <w:rPr>
                <w:rFonts w:eastAsiaTheme="minorHAnsi"/>
                <w:lang w:eastAsia="en-US"/>
              </w:rPr>
            </w:pPr>
          </w:p>
        </w:tc>
        <w:tc>
          <w:tcPr>
            <w:tcW w:w="7513" w:type="dxa"/>
          </w:tcPr>
          <w:p w:rsidR="00325F20" w:rsidRPr="00325F20" w:rsidRDefault="00325F20" w:rsidP="00325F20">
            <w:pPr>
              <w:spacing w:after="200" w:line="276" w:lineRule="auto"/>
              <w:jc w:val="center"/>
              <w:rPr>
                <w:rFonts w:eastAsiaTheme="minorHAnsi"/>
                <w:b/>
                <w:lang w:eastAsia="en-US"/>
              </w:rPr>
            </w:pPr>
            <w:r w:rsidRPr="00325F20">
              <w:rPr>
                <w:rFonts w:eastAsiaTheme="minorHAnsi"/>
                <w:shd w:val="clear" w:color="auto" w:fill="FFFFFF"/>
                <w:lang w:eastAsia="en-US"/>
              </w:rPr>
              <w:t>Количество посещений библиотек в стационаре</w:t>
            </w:r>
          </w:p>
        </w:tc>
        <w:tc>
          <w:tcPr>
            <w:tcW w:w="1701" w:type="dxa"/>
            <w:vAlign w:val="center"/>
          </w:tcPr>
          <w:p w:rsidR="00325F20" w:rsidRPr="00325F20" w:rsidRDefault="00325F20" w:rsidP="00325F20">
            <w:pPr>
              <w:spacing w:after="200" w:line="276" w:lineRule="auto"/>
              <w:jc w:val="center"/>
              <w:rPr>
                <w:rFonts w:eastAsiaTheme="minorHAnsi"/>
                <w:shd w:val="clear" w:color="auto" w:fill="FFFFFF"/>
                <w:lang w:eastAsia="en-US"/>
              </w:rPr>
            </w:pPr>
            <w:r w:rsidRPr="00325F20">
              <w:rPr>
                <w:rFonts w:eastAsiaTheme="minorHAnsi"/>
                <w:shd w:val="clear" w:color="auto" w:fill="FFFFFF"/>
                <w:lang w:eastAsia="en-US"/>
              </w:rPr>
              <w:t>9 983</w:t>
            </w:r>
          </w:p>
        </w:tc>
      </w:tr>
      <w:tr w:rsidR="00325F20" w:rsidRPr="00325F20" w:rsidTr="0003638B">
        <w:tc>
          <w:tcPr>
            <w:tcW w:w="709" w:type="dxa"/>
          </w:tcPr>
          <w:p w:rsidR="00325F20" w:rsidRPr="00325F20" w:rsidRDefault="00325F20" w:rsidP="00325F20">
            <w:pPr>
              <w:numPr>
                <w:ilvl w:val="0"/>
                <w:numId w:val="15"/>
              </w:numPr>
              <w:spacing w:after="200" w:line="276" w:lineRule="auto"/>
              <w:ind w:left="0" w:firstLine="0"/>
              <w:contextualSpacing/>
              <w:jc w:val="center"/>
              <w:rPr>
                <w:rFonts w:eastAsiaTheme="minorHAnsi"/>
                <w:lang w:eastAsia="en-US"/>
              </w:rPr>
            </w:pPr>
          </w:p>
        </w:tc>
        <w:tc>
          <w:tcPr>
            <w:tcW w:w="7513" w:type="dxa"/>
          </w:tcPr>
          <w:p w:rsidR="00325F20" w:rsidRPr="00325F20" w:rsidRDefault="00325F20" w:rsidP="00325F20">
            <w:pPr>
              <w:spacing w:after="200" w:line="276" w:lineRule="auto"/>
              <w:jc w:val="center"/>
              <w:rPr>
                <w:rFonts w:eastAsiaTheme="minorHAnsi"/>
                <w:b/>
                <w:i/>
                <w:lang w:eastAsia="en-US"/>
              </w:rPr>
            </w:pPr>
            <w:r w:rsidRPr="00325F20">
              <w:rPr>
                <w:rFonts w:eastAsiaTheme="minorHAnsi"/>
                <w:i/>
                <w:shd w:val="clear" w:color="auto" w:fill="FFFFFF"/>
                <w:lang w:eastAsia="en-US"/>
              </w:rPr>
              <w:t>в т.ч.  массовых мероприятий</w:t>
            </w:r>
          </w:p>
        </w:tc>
        <w:tc>
          <w:tcPr>
            <w:tcW w:w="1701" w:type="dxa"/>
            <w:vAlign w:val="center"/>
          </w:tcPr>
          <w:p w:rsidR="00325F20" w:rsidRPr="00325F20" w:rsidRDefault="00325F20" w:rsidP="00325F20">
            <w:pPr>
              <w:spacing w:after="200" w:line="276" w:lineRule="auto"/>
              <w:jc w:val="center"/>
              <w:rPr>
                <w:rFonts w:eastAsiaTheme="minorHAnsi"/>
                <w:lang w:eastAsia="en-US"/>
              </w:rPr>
            </w:pPr>
            <w:r w:rsidRPr="00325F20">
              <w:rPr>
                <w:rFonts w:eastAsiaTheme="minorHAnsi"/>
                <w:lang w:eastAsia="en-US"/>
              </w:rPr>
              <w:t>6 196</w:t>
            </w:r>
          </w:p>
        </w:tc>
      </w:tr>
      <w:tr w:rsidR="00325F20" w:rsidRPr="00325F20" w:rsidTr="0003638B">
        <w:tc>
          <w:tcPr>
            <w:tcW w:w="709" w:type="dxa"/>
          </w:tcPr>
          <w:p w:rsidR="00325F20" w:rsidRPr="00325F20" w:rsidRDefault="00325F20" w:rsidP="00325F20">
            <w:pPr>
              <w:numPr>
                <w:ilvl w:val="0"/>
                <w:numId w:val="15"/>
              </w:numPr>
              <w:spacing w:after="200" w:line="276" w:lineRule="auto"/>
              <w:ind w:left="0" w:firstLine="0"/>
              <w:contextualSpacing/>
              <w:jc w:val="center"/>
              <w:rPr>
                <w:rFonts w:eastAsiaTheme="minorHAnsi"/>
                <w:lang w:eastAsia="en-US"/>
              </w:rPr>
            </w:pPr>
          </w:p>
        </w:tc>
        <w:tc>
          <w:tcPr>
            <w:tcW w:w="7513" w:type="dxa"/>
          </w:tcPr>
          <w:p w:rsidR="00325F20" w:rsidRPr="00325F20" w:rsidRDefault="00325F20" w:rsidP="00325F20">
            <w:pPr>
              <w:tabs>
                <w:tab w:val="center" w:pos="3436"/>
                <w:tab w:val="right" w:pos="6872"/>
              </w:tabs>
              <w:spacing w:after="200" w:line="276" w:lineRule="auto"/>
              <w:jc w:val="center"/>
              <w:rPr>
                <w:rFonts w:eastAsiaTheme="minorHAnsi"/>
                <w:b/>
                <w:lang w:eastAsia="en-US"/>
              </w:rPr>
            </w:pPr>
            <w:r w:rsidRPr="00325F20">
              <w:rPr>
                <w:rFonts w:eastAsiaTheme="minorHAnsi"/>
                <w:lang w:eastAsia="en-US"/>
              </w:rPr>
              <w:t>Обращений к веб-сайту</w:t>
            </w:r>
          </w:p>
        </w:tc>
        <w:tc>
          <w:tcPr>
            <w:tcW w:w="1701" w:type="dxa"/>
            <w:vAlign w:val="center"/>
          </w:tcPr>
          <w:p w:rsidR="00325F20" w:rsidRPr="00325F20" w:rsidRDefault="00325F20" w:rsidP="00325F20">
            <w:pPr>
              <w:spacing w:after="200" w:line="276" w:lineRule="auto"/>
              <w:jc w:val="center"/>
              <w:rPr>
                <w:rFonts w:eastAsiaTheme="minorHAnsi"/>
                <w:b/>
                <w:lang w:eastAsia="en-US"/>
              </w:rPr>
            </w:pPr>
            <w:r w:rsidRPr="00325F20">
              <w:rPr>
                <w:rFonts w:eastAsiaTheme="minorHAnsi"/>
                <w:b/>
                <w:lang w:eastAsia="en-US"/>
              </w:rPr>
              <w:t>44 667</w:t>
            </w:r>
          </w:p>
        </w:tc>
      </w:tr>
      <w:tr w:rsidR="00325F20" w:rsidRPr="00325F20" w:rsidTr="0003638B">
        <w:tc>
          <w:tcPr>
            <w:tcW w:w="709" w:type="dxa"/>
          </w:tcPr>
          <w:p w:rsidR="00325F20" w:rsidRPr="00325F20" w:rsidRDefault="00325F20" w:rsidP="00325F20">
            <w:pPr>
              <w:numPr>
                <w:ilvl w:val="0"/>
                <w:numId w:val="15"/>
              </w:numPr>
              <w:spacing w:after="200" w:line="276" w:lineRule="auto"/>
              <w:ind w:left="0" w:firstLine="0"/>
              <w:contextualSpacing/>
              <w:jc w:val="center"/>
              <w:rPr>
                <w:rFonts w:eastAsiaTheme="minorHAnsi"/>
                <w:lang w:eastAsia="en-US"/>
              </w:rPr>
            </w:pPr>
          </w:p>
        </w:tc>
        <w:tc>
          <w:tcPr>
            <w:tcW w:w="7513" w:type="dxa"/>
          </w:tcPr>
          <w:p w:rsidR="00325F20" w:rsidRPr="00325F20" w:rsidRDefault="00325F20" w:rsidP="00325F20">
            <w:pPr>
              <w:spacing w:after="200" w:line="276" w:lineRule="auto"/>
              <w:jc w:val="center"/>
              <w:rPr>
                <w:rFonts w:eastAsiaTheme="minorHAnsi"/>
                <w:b/>
                <w:lang w:eastAsia="en-US"/>
              </w:rPr>
            </w:pPr>
            <w:r w:rsidRPr="00325F20">
              <w:rPr>
                <w:rFonts w:eastAsiaTheme="minorHAnsi"/>
                <w:shd w:val="clear" w:color="auto" w:fill="FFFFFF"/>
                <w:lang w:eastAsia="en-US"/>
              </w:rPr>
              <w:t>Количество</w:t>
            </w:r>
            <w:r w:rsidRPr="00325F20">
              <w:rPr>
                <w:rFonts w:eastAsiaTheme="minorHAnsi"/>
                <w:lang w:eastAsia="en-US"/>
              </w:rPr>
              <w:t xml:space="preserve"> выданных (просмотренных) документов</w:t>
            </w:r>
          </w:p>
        </w:tc>
        <w:tc>
          <w:tcPr>
            <w:tcW w:w="1701" w:type="dxa"/>
            <w:vAlign w:val="center"/>
          </w:tcPr>
          <w:p w:rsidR="00325F20" w:rsidRPr="00325F20" w:rsidRDefault="00325F20" w:rsidP="00325F20">
            <w:pPr>
              <w:spacing w:after="200" w:line="276" w:lineRule="auto"/>
              <w:jc w:val="center"/>
              <w:rPr>
                <w:rFonts w:eastAsiaTheme="minorHAnsi"/>
                <w:b/>
                <w:lang w:eastAsia="en-US"/>
              </w:rPr>
            </w:pPr>
            <w:r w:rsidRPr="00325F20">
              <w:rPr>
                <w:rFonts w:eastAsiaTheme="minorHAnsi"/>
                <w:b/>
                <w:lang w:eastAsia="en-US"/>
              </w:rPr>
              <w:t>229 155</w:t>
            </w:r>
          </w:p>
        </w:tc>
      </w:tr>
      <w:tr w:rsidR="00325F20" w:rsidRPr="00325F20" w:rsidTr="0003638B">
        <w:tc>
          <w:tcPr>
            <w:tcW w:w="709" w:type="dxa"/>
          </w:tcPr>
          <w:p w:rsidR="00325F20" w:rsidRPr="00325F20" w:rsidRDefault="00325F20" w:rsidP="00325F20">
            <w:pPr>
              <w:numPr>
                <w:ilvl w:val="0"/>
                <w:numId w:val="15"/>
              </w:numPr>
              <w:spacing w:after="200" w:line="276" w:lineRule="auto"/>
              <w:ind w:left="0" w:firstLine="0"/>
              <w:contextualSpacing/>
              <w:jc w:val="center"/>
              <w:rPr>
                <w:rFonts w:eastAsiaTheme="minorHAnsi"/>
                <w:lang w:eastAsia="en-US"/>
              </w:rPr>
            </w:pPr>
          </w:p>
        </w:tc>
        <w:tc>
          <w:tcPr>
            <w:tcW w:w="7513" w:type="dxa"/>
          </w:tcPr>
          <w:p w:rsidR="00325F20" w:rsidRPr="00325F20" w:rsidRDefault="00325F20" w:rsidP="00325F20">
            <w:pPr>
              <w:spacing w:after="200" w:line="276" w:lineRule="auto"/>
              <w:jc w:val="center"/>
              <w:rPr>
                <w:rFonts w:eastAsiaTheme="minorHAnsi"/>
                <w:i/>
                <w:lang w:eastAsia="en-US"/>
              </w:rPr>
            </w:pPr>
            <w:r w:rsidRPr="00325F20">
              <w:rPr>
                <w:rFonts w:eastAsiaTheme="minorHAnsi"/>
                <w:i/>
                <w:lang w:eastAsia="en-US"/>
              </w:rPr>
              <w:t>в т.ч. из фондов других</w:t>
            </w:r>
            <w:r w:rsidRPr="00325F20">
              <w:rPr>
                <w:rFonts w:eastAsiaTheme="minorHAnsi"/>
                <w:lang w:eastAsia="en-US"/>
              </w:rPr>
              <w:t xml:space="preserve"> </w:t>
            </w:r>
            <w:r w:rsidRPr="00325F20">
              <w:rPr>
                <w:rFonts w:eastAsiaTheme="minorHAnsi"/>
                <w:i/>
                <w:lang w:eastAsia="en-US"/>
              </w:rPr>
              <w:t>библиотек</w:t>
            </w:r>
          </w:p>
        </w:tc>
        <w:tc>
          <w:tcPr>
            <w:tcW w:w="1701" w:type="dxa"/>
          </w:tcPr>
          <w:p w:rsidR="00325F20" w:rsidRPr="00325F20" w:rsidRDefault="00325F20" w:rsidP="00325F20">
            <w:pPr>
              <w:spacing w:after="200" w:line="276" w:lineRule="auto"/>
              <w:jc w:val="center"/>
              <w:rPr>
                <w:rFonts w:eastAsiaTheme="minorHAnsi"/>
                <w:lang w:eastAsia="en-US"/>
              </w:rPr>
            </w:pPr>
            <w:r w:rsidRPr="00325F20">
              <w:rPr>
                <w:rFonts w:eastAsiaTheme="minorHAnsi"/>
                <w:lang w:eastAsia="en-US"/>
              </w:rPr>
              <w:t>85</w:t>
            </w:r>
          </w:p>
        </w:tc>
      </w:tr>
      <w:tr w:rsidR="00325F20" w:rsidRPr="00325F20" w:rsidTr="0003638B">
        <w:tc>
          <w:tcPr>
            <w:tcW w:w="709" w:type="dxa"/>
          </w:tcPr>
          <w:p w:rsidR="00325F20" w:rsidRPr="00325F20" w:rsidRDefault="00325F20" w:rsidP="00325F20">
            <w:pPr>
              <w:numPr>
                <w:ilvl w:val="0"/>
                <w:numId w:val="15"/>
              </w:numPr>
              <w:spacing w:after="200" w:line="276" w:lineRule="auto"/>
              <w:ind w:left="0" w:firstLine="0"/>
              <w:contextualSpacing/>
              <w:jc w:val="center"/>
              <w:rPr>
                <w:rFonts w:eastAsiaTheme="minorHAnsi"/>
                <w:lang w:eastAsia="en-US"/>
              </w:rPr>
            </w:pPr>
          </w:p>
        </w:tc>
        <w:tc>
          <w:tcPr>
            <w:tcW w:w="7513" w:type="dxa"/>
          </w:tcPr>
          <w:p w:rsidR="00325F20" w:rsidRPr="00325F20" w:rsidRDefault="00325F20" w:rsidP="00325F20">
            <w:pPr>
              <w:spacing w:after="200" w:line="276" w:lineRule="auto"/>
              <w:jc w:val="center"/>
              <w:rPr>
                <w:rFonts w:eastAsiaTheme="minorHAnsi"/>
                <w:lang w:eastAsia="en-US"/>
              </w:rPr>
            </w:pPr>
            <w:r w:rsidRPr="00325F20">
              <w:rPr>
                <w:rFonts w:eastAsiaTheme="minorHAnsi"/>
                <w:shd w:val="clear" w:color="auto" w:fill="FFFFFF"/>
                <w:lang w:eastAsia="en-US"/>
              </w:rPr>
              <w:t>Количество</w:t>
            </w:r>
            <w:r w:rsidRPr="00325F20">
              <w:rPr>
                <w:rFonts w:eastAsiaTheme="minorHAnsi"/>
                <w:lang w:eastAsia="en-US"/>
              </w:rPr>
              <w:t xml:space="preserve"> выполненных справок и консультаций</w:t>
            </w:r>
          </w:p>
        </w:tc>
        <w:tc>
          <w:tcPr>
            <w:tcW w:w="1701" w:type="dxa"/>
          </w:tcPr>
          <w:p w:rsidR="00325F20" w:rsidRPr="00325F20" w:rsidRDefault="00325F20" w:rsidP="00325F20">
            <w:pPr>
              <w:spacing w:after="200" w:line="276" w:lineRule="auto"/>
              <w:jc w:val="center"/>
              <w:rPr>
                <w:rFonts w:eastAsiaTheme="minorHAnsi"/>
                <w:lang w:eastAsia="en-US"/>
              </w:rPr>
            </w:pPr>
            <w:r w:rsidRPr="00325F20">
              <w:rPr>
                <w:rFonts w:eastAsiaTheme="minorHAnsi"/>
                <w:lang w:eastAsia="en-US"/>
              </w:rPr>
              <w:t>6 545</w:t>
            </w:r>
          </w:p>
        </w:tc>
      </w:tr>
      <w:tr w:rsidR="00325F20" w:rsidRPr="00325F20" w:rsidTr="0003638B">
        <w:tc>
          <w:tcPr>
            <w:tcW w:w="709" w:type="dxa"/>
          </w:tcPr>
          <w:p w:rsidR="00325F20" w:rsidRPr="00325F20" w:rsidRDefault="00325F20" w:rsidP="00325F20">
            <w:pPr>
              <w:numPr>
                <w:ilvl w:val="0"/>
                <w:numId w:val="15"/>
              </w:numPr>
              <w:spacing w:after="200" w:line="276" w:lineRule="auto"/>
              <w:ind w:left="0" w:firstLine="0"/>
              <w:contextualSpacing/>
              <w:jc w:val="center"/>
              <w:rPr>
                <w:rFonts w:eastAsiaTheme="minorHAnsi"/>
                <w:lang w:eastAsia="en-US"/>
              </w:rPr>
            </w:pPr>
          </w:p>
        </w:tc>
        <w:tc>
          <w:tcPr>
            <w:tcW w:w="7513" w:type="dxa"/>
          </w:tcPr>
          <w:p w:rsidR="00325F20" w:rsidRPr="00325F20" w:rsidRDefault="00325F20" w:rsidP="00325F20">
            <w:pPr>
              <w:spacing w:after="200" w:line="276" w:lineRule="auto"/>
              <w:jc w:val="center"/>
              <w:rPr>
                <w:rFonts w:eastAsiaTheme="minorHAnsi"/>
                <w:lang w:eastAsia="en-US"/>
              </w:rPr>
            </w:pPr>
            <w:r w:rsidRPr="00325F20">
              <w:rPr>
                <w:rFonts w:eastAsiaTheme="minorHAnsi"/>
                <w:shd w:val="clear" w:color="auto" w:fill="FFFFFF"/>
                <w:lang w:eastAsia="en-US"/>
              </w:rPr>
              <w:t>Количество</w:t>
            </w:r>
            <w:r w:rsidRPr="00325F20">
              <w:rPr>
                <w:rFonts w:eastAsiaTheme="minorHAnsi"/>
                <w:lang w:eastAsia="en-US"/>
              </w:rPr>
              <w:t xml:space="preserve"> культурно-просветительных мероприятий</w:t>
            </w:r>
          </w:p>
        </w:tc>
        <w:tc>
          <w:tcPr>
            <w:tcW w:w="1701" w:type="dxa"/>
          </w:tcPr>
          <w:p w:rsidR="00325F20" w:rsidRPr="00325F20" w:rsidRDefault="00325F20" w:rsidP="00325F20">
            <w:pPr>
              <w:spacing w:after="200" w:line="276" w:lineRule="auto"/>
              <w:jc w:val="center"/>
              <w:rPr>
                <w:rFonts w:eastAsiaTheme="minorHAnsi"/>
                <w:lang w:eastAsia="en-US"/>
              </w:rPr>
            </w:pPr>
            <w:r w:rsidRPr="00325F20">
              <w:rPr>
                <w:rFonts w:eastAsiaTheme="minorHAnsi"/>
                <w:lang w:eastAsia="en-US"/>
              </w:rPr>
              <w:t>1071</w:t>
            </w:r>
          </w:p>
        </w:tc>
      </w:tr>
      <w:tr w:rsidR="00325F20" w:rsidRPr="00325F20" w:rsidTr="0003638B">
        <w:tc>
          <w:tcPr>
            <w:tcW w:w="709" w:type="dxa"/>
          </w:tcPr>
          <w:p w:rsidR="00325F20" w:rsidRPr="00325F20" w:rsidRDefault="00325F20" w:rsidP="00325F20">
            <w:pPr>
              <w:numPr>
                <w:ilvl w:val="0"/>
                <w:numId w:val="15"/>
              </w:numPr>
              <w:spacing w:after="200" w:line="276" w:lineRule="auto"/>
              <w:ind w:left="0" w:firstLine="0"/>
              <w:contextualSpacing/>
              <w:jc w:val="center"/>
              <w:rPr>
                <w:rFonts w:eastAsiaTheme="minorHAnsi"/>
                <w:lang w:eastAsia="en-US"/>
              </w:rPr>
            </w:pPr>
          </w:p>
        </w:tc>
        <w:tc>
          <w:tcPr>
            <w:tcW w:w="7513" w:type="dxa"/>
          </w:tcPr>
          <w:p w:rsidR="00325F20" w:rsidRPr="00325F20" w:rsidRDefault="00325F20" w:rsidP="00325F20">
            <w:pPr>
              <w:spacing w:after="200" w:line="276" w:lineRule="auto"/>
              <w:jc w:val="center"/>
              <w:rPr>
                <w:rFonts w:eastAsiaTheme="minorHAnsi"/>
                <w:shd w:val="clear" w:color="auto" w:fill="FFFFFF"/>
                <w:lang w:eastAsia="en-US"/>
              </w:rPr>
            </w:pPr>
            <w:r w:rsidRPr="00325F20">
              <w:rPr>
                <w:rFonts w:eastAsiaTheme="minorHAnsi"/>
                <w:i/>
                <w:lang w:eastAsia="en-US"/>
              </w:rPr>
              <w:t>в т.ч. в библиотеке</w:t>
            </w:r>
          </w:p>
        </w:tc>
        <w:tc>
          <w:tcPr>
            <w:tcW w:w="1701" w:type="dxa"/>
          </w:tcPr>
          <w:p w:rsidR="00325F20" w:rsidRPr="00325F20" w:rsidRDefault="00325F20" w:rsidP="00325F20">
            <w:pPr>
              <w:spacing w:after="200" w:line="276" w:lineRule="auto"/>
              <w:jc w:val="center"/>
              <w:rPr>
                <w:rFonts w:eastAsiaTheme="minorHAnsi"/>
                <w:lang w:eastAsia="en-US"/>
              </w:rPr>
            </w:pPr>
            <w:r w:rsidRPr="00325F20">
              <w:rPr>
                <w:rFonts w:eastAsiaTheme="minorHAnsi"/>
                <w:lang w:eastAsia="en-US"/>
              </w:rPr>
              <w:t>816</w:t>
            </w:r>
          </w:p>
        </w:tc>
      </w:tr>
      <w:tr w:rsidR="00325F20" w:rsidRPr="00325F20" w:rsidTr="0003638B">
        <w:tc>
          <w:tcPr>
            <w:tcW w:w="709" w:type="dxa"/>
          </w:tcPr>
          <w:p w:rsidR="00325F20" w:rsidRPr="00325F20" w:rsidRDefault="00325F20" w:rsidP="00325F20">
            <w:pPr>
              <w:numPr>
                <w:ilvl w:val="0"/>
                <w:numId w:val="15"/>
              </w:numPr>
              <w:spacing w:after="200" w:line="276" w:lineRule="auto"/>
              <w:ind w:left="0" w:firstLine="0"/>
              <w:contextualSpacing/>
              <w:jc w:val="center"/>
              <w:rPr>
                <w:rFonts w:eastAsiaTheme="minorHAnsi"/>
                <w:lang w:eastAsia="en-US"/>
              </w:rPr>
            </w:pPr>
          </w:p>
        </w:tc>
        <w:tc>
          <w:tcPr>
            <w:tcW w:w="7513" w:type="dxa"/>
          </w:tcPr>
          <w:p w:rsidR="00325F20" w:rsidRPr="00325F20" w:rsidRDefault="00325F20" w:rsidP="00325F20">
            <w:pPr>
              <w:spacing w:after="200" w:line="276" w:lineRule="auto"/>
              <w:jc w:val="center"/>
              <w:rPr>
                <w:rFonts w:eastAsiaTheme="minorHAnsi"/>
                <w:shd w:val="clear" w:color="auto" w:fill="FFFFFF"/>
                <w:lang w:eastAsia="en-US"/>
              </w:rPr>
            </w:pPr>
            <w:r w:rsidRPr="00325F20">
              <w:rPr>
                <w:rFonts w:eastAsiaTheme="minorHAnsi"/>
                <w:i/>
                <w:lang w:eastAsia="en-US"/>
              </w:rPr>
              <w:t>в т.ч. вне библиотеки</w:t>
            </w:r>
          </w:p>
        </w:tc>
        <w:tc>
          <w:tcPr>
            <w:tcW w:w="1701" w:type="dxa"/>
          </w:tcPr>
          <w:p w:rsidR="00325F20" w:rsidRPr="00325F20" w:rsidRDefault="00325F20" w:rsidP="00325F20">
            <w:pPr>
              <w:spacing w:after="200" w:line="276" w:lineRule="auto"/>
              <w:jc w:val="center"/>
              <w:rPr>
                <w:rFonts w:eastAsiaTheme="minorHAnsi"/>
                <w:lang w:eastAsia="en-US"/>
              </w:rPr>
            </w:pPr>
            <w:r w:rsidRPr="00325F20">
              <w:rPr>
                <w:rFonts w:eastAsiaTheme="minorHAnsi"/>
                <w:lang w:eastAsia="en-US"/>
              </w:rPr>
              <w:t>255</w:t>
            </w:r>
          </w:p>
        </w:tc>
      </w:tr>
      <w:tr w:rsidR="00325F20" w:rsidRPr="00325F20" w:rsidTr="0003638B">
        <w:tc>
          <w:tcPr>
            <w:tcW w:w="709" w:type="dxa"/>
          </w:tcPr>
          <w:p w:rsidR="00325F20" w:rsidRPr="00325F20" w:rsidRDefault="00325F20" w:rsidP="00325F20">
            <w:pPr>
              <w:numPr>
                <w:ilvl w:val="0"/>
                <w:numId w:val="15"/>
              </w:numPr>
              <w:spacing w:after="200" w:line="276" w:lineRule="auto"/>
              <w:ind w:left="0" w:firstLine="0"/>
              <w:contextualSpacing/>
              <w:jc w:val="center"/>
              <w:rPr>
                <w:rFonts w:eastAsiaTheme="minorHAnsi"/>
                <w:lang w:eastAsia="en-US"/>
              </w:rPr>
            </w:pPr>
          </w:p>
        </w:tc>
        <w:tc>
          <w:tcPr>
            <w:tcW w:w="7513" w:type="dxa"/>
          </w:tcPr>
          <w:p w:rsidR="00325F20" w:rsidRPr="00325F20" w:rsidRDefault="00325F20" w:rsidP="00325F20">
            <w:pPr>
              <w:spacing w:after="200" w:line="276" w:lineRule="auto"/>
              <w:jc w:val="center"/>
              <w:rPr>
                <w:rFonts w:eastAsiaTheme="minorHAnsi"/>
                <w:shd w:val="clear" w:color="auto" w:fill="FFFFFF"/>
                <w:lang w:eastAsia="en-US"/>
              </w:rPr>
            </w:pPr>
            <w:r w:rsidRPr="00325F20">
              <w:rPr>
                <w:rFonts w:eastAsiaTheme="minorHAnsi"/>
                <w:i/>
                <w:lang w:eastAsia="en-US"/>
              </w:rPr>
              <w:t>в т.ч. в виртуальном режиме (на сайте, соц.сетях)</w:t>
            </w:r>
          </w:p>
        </w:tc>
        <w:tc>
          <w:tcPr>
            <w:tcW w:w="1701" w:type="dxa"/>
          </w:tcPr>
          <w:p w:rsidR="00325F20" w:rsidRPr="00325F20" w:rsidRDefault="00325F20" w:rsidP="00325F20">
            <w:pPr>
              <w:spacing w:after="200" w:line="276" w:lineRule="auto"/>
              <w:jc w:val="center"/>
              <w:rPr>
                <w:rFonts w:eastAsiaTheme="minorHAnsi"/>
                <w:lang w:eastAsia="en-US"/>
              </w:rPr>
            </w:pPr>
            <w:r w:rsidRPr="00325F20">
              <w:rPr>
                <w:rFonts w:eastAsiaTheme="minorHAnsi"/>
                <w:lang w:eastAsia="en-US"/>
              </w:rPr>
              <w:t>10</w:t>
            </w:r>
          </w:p>
        </w:tc>
      </w:tr>
      <w:tr w:rsidR="00325F20" w:rsidRPr="00325F20" w:rsidTr="0003638B">
        <w:tc>
          <w:tcPr>
            <w:tcW w:w="709" w:type="dxa"/>
          </w:tcPr>
          <w:p w:rsidR="00325F20" w:rsidRPr="00325F20" w:rsidRDefault="00325F20" w:rsidP="00325F20">
            <w:pPr>
              <w:numPr>
                <w:ilvl w:val="0"/>
                <w:numId w:val="15"/>
              </w:numPr>
              <w:spacing w:after="200" w:line="276" w:lineRule="auto"/>
              <w:ind w:left="0" w:firstLine="0"/>
              <w:contextualSpacing/>
              <w:jc w:val="center"/>
              <w:rPr>
                <w:rFonts w:eastAsiaTheme="minorHAnsi"/>
                <w:lang w:eastAsia="en-US"/>
              </w:rPr>
            </w:pPr>
          </w:p>
        </w:tc>
        <w:tc>
          <w:tcPr>
            <w:tcW w:w="7513" w:type="dxa"/>
          </w:tcPr>
          <w:p w:rsidR="00325F20" w:rsidRPr="00325F20" w:rsidRDefault="00325F20" w:rsidP="00325F20">
            <w:pPr>
              <w:spacing w:after="200" w:line="276" w:lineRule="auto"/>
              <w:jc w:val="center"/>
              <w:rPr>
                <w:rFonts w:eastAsiaTheme="minorHAnsi"/>
                <w:shd w:val="clear" w:color="auto" w:fill="FFFFFF"/>
                <w:lang w:eastAsia="en-US"/>
              </w:rPr>
            </w:pPr>
            <w:r w:rsidRPr="00325F20">
              <w:rPr>
                <w:rFonts w:eastAsiaTheme="minorHAnsi"/>
                <w:shd w:val="clear" w:color="auto" w:fill="FFFFFF"/>
                <w:lang w:eastAsia="en-US"/>
              </w:rPr>
              <w:t>Фонд на начало 2023 года</w:t>
            </w:r>
          </w:p>
        </w:tc>
        <w:tc>
          <w:tcPr>
            <w:tcW w:w="1701" w:type="dxa"/>
          </w:tcPr>
          <w:p w:rsidR="00325F20" w:rsidRPr="00325F20" w:rsidRDefault="00325F20" w:rsidP="00325F20">
            <w:pPr>
              <w:spacing w:after="200" w:line="276" w:lineRule="auto"/>
              <w:jc w:val="center"/>
              <w:rPr>
                <w:rFonts w:eastAsiaTheme="minorHAnsi"/>
                <w:lang w:eastAsia="en-US"/>
              </w:rPr>
            </w:pPr>
            <w:r w:rsidRPr="00325F20">
              <w:rPr>
                <w:rFonts w:eastAsiaTheme="minorHAnsi"/>
                <w:lang w:eastAsia="en-US"/>
              </w:rPr>
              <w:t>175 170</w:t>
            </w:r>
          </w:p>
        </w:tc>
      </w:tr>
      <w:tr w:rsidR="00325F20" w:rsidRPr="00325F20" w:rsidTr="0003638B">
        <w:tc>
          <w:tcPr>
            <w:tcW w:w="709" w:type="dxa"/>
          </w:tcPr>
          <w:p w:rsidR="00325F20" w:rsidRPr="00325F20" w:rsidRDefault="00325F20" w:rsidP="00325F20">
            <w:pPr>
              <w:numPr>
                <w:ilvl w:val="0"/>
                <w:numId w:val="15"/>
              </w:numPr>
              <w:spacing w:after="200" w:line="276" w:lineRule="auto"/>
              <w:ind w:left="0" w:firstLine="0"/>
              <w:contextualSpacing/>
              <w:jc w:val="center"/>
              <w:rPr>
                <w:rFonts w:eastAsiaTheme="minorHAnsi"/>
                <w:lang w:eastAsia="en-US"/>
              </w:rPr>
            </w:pPr>
          </w:p>
        </w:tc>
        <w:tc>
          <w:tcPr>
            <w:tcW w:w="7513" w:type="dxa"/>
          </w:tcPr>
          <w:p w:rsidR="00325F20" w:rsidRPr="00325F20" w:rsidRDefault="00325F20" w:rsidP="00325F20">
            <w:pPr>
              <w:spacing w:after="200" w:line="276" w:lineRule="auto"/>
              <w:jc w:val="center"/>
              <w:rPr>
                <w:rFonts w:eastAsiaTheme="minorHAnsi"/>
                <w:i/>
                <w:lang w:eastAsia="en-US"/>
              </w:rPr>
            </w:pPr>
            <w:r w:rsidRPr="00325F20">
              <w:rPr>
                <w:rFonts w:eastAsiaTheme="minorHAnsi"/>
                <w:i/>
                <w:shd w:val="clear" w:color="auto" w:fill="FFFFFF"/>
                <w:lang w:eastAsia="en-US"/>
              </w:rPr>
              <w:t>в т.ч. приобретено за 2022 год</w:t>
            </w:r>
          </w:p>
        </w:tc>
        <w:tc>
          <w:tcPr>
            <w:tcW w:w="1701" w:type="dxa"/>
            <w:vAlign w:val="center"/>
          </w:tcPr>
          <w:p w:rsidR="00325F20" w:rsidRPr="00325F20" w:rsidRDefault="00325F20" w:rsidP="00325F20">
            <w:pPr>
              <w:spacing w:after="200" w:line="276" w:lineRule="auto"/>
              <w:jc w:val="center"/>
              <w:rPr>
                <w:rFonts w:eastAsiaTheme="minorHAnsi"/>
                <w:lang w:eastAsia="en-US"/>
              </w:rPr>
            </w:pPr>
            <w:r w:rsidRPr="00325F20">
              <w:rPr>
                <w:rFonts w:eastAsiaTheme="minorHAnsi"/>
                <w:lang w:eastAsia="en-US"/>
              </w:rPr>
              <w:t>1 352</w:t>
            </w:r>
          </w:p>
        </w:tc>
      </w:tr>
    </w:tbl>
    <w:p w:rsidR="00325F20" w:rsidRPr="00C23487" w:rsidRDefault="00325F20" w:rsidP="00325F20">
      <w:pPr>
        <w:ind w:firstLine="708"/>
        <w:jc w:val="both"/>
        <w:rPr>
          <w:bCs/>
          <w:sz w:val="26"/>
          <w:szCs w:val="26"/>
        </w:rPr>
      </w:pPr>
      <w:r w:rsidRPr="00C23487">
        <w:rPr>
          <w:bCs/>
          <w:sz w:val="26"/>
          <w:szCs w:val="26"/>
        </w:rPr>
        <w:t>В течение года работниками библиотек района активно проводилась информационная работа по пропаганде программы «Пушкинская карта». Это были как индивидуальные беседы, так и групповые мероприятия: беседа «Для чего нужна Пушкинская карта и ее преимущество», акция «Привлечение молодежи к Пушкинской карте», акция «Знакомство молодежи с «Пушкинской картой» и др.</w:t>
      </w:r>
    </w:p>
    <w:p w:rsidR="00325F20" w:rsidRPr="00C23487" w:rsidRDefault="00325F20" w:rsidP="00325F20">
      <w:pPr>
        <w:ind w:firstLine="708"/>
        <w:jc w:val="both"/>
        <w:rPr>
          <w:bCs/>
          <w:sz w:val="26"/>
          <w:szCs w:val="26"/>
        </w:rPr>
      </w:pPr>
      <w:r w:rsidRPr="00C23487">
        <w:rPr>
          <w:bCs/>
          <w:sz w:val="26"/>
          <w:szCs w:val="26"/>
        </w:rPr>
        <w:t>Бейской центральной библиотекой были разработаны заявления по регистрации на портале «Госуслуги» через  МФЦ Бейского района для совершеннолетних детей, а также для законных представителей несовершеннолетних детей.</w:t>
      </w:r>
    </w:p>
    <w:p w:rsidR="00325F20" w:rsidRPr="00C23487" w:rsidRDefault="00325F20" w:rsidP="00325F20">
      <w:pPr>
        <w:ind w:firstLine="708"/>
        <w:jc w:val="both"/>
        <w:rPr>
          <w:bCs/>
          <w:sz w:val="26"/>
          <w:szCs w:val="26"/>
        </w:rPr>
      </w:pPr>
      <w:r w:rsidRPr="00C23487">
        <w:rPr>
          <w:bCs/>
          <w:sz w:val="26"/>
          <w:szCs w:val="26"/>
        </w:rPr>
        <w:t>Было собрано более 150 заявлений в МФЦ.</w:t>
      </w:r>
    </w:p>
    <w:p w:rsidR="00325F20" w:rsidRPr="00C23487" w:rsidRDefault="00325F20" w:rsidP="00325F20">
      <w:pPr>
        <w:ind w:firstLine="425"/>
        <w:jc w:val="both"/>
        <w:rPr>
          <w:b/>
          <w:sz w:val="26"/>
          <w:szCs w:val="26"/>
        </w:rPr>
      </w:pPr>
    </w:p>
    <w:p w:rsidR="00325F20" w:rsidRPr="00C23487" w:rsidRDefault="00325F20" w:rsidP="00325F20">
      <w:pPr>
        <w:ind w:firstLine="708"/>
        <w:jc w:val="both"/>
        <w:rPr>
          <w:b/>
          <w:sz w:val="26"/>
          <w:szCs w:val="26"/>
        </w:rPr>
      </w:pPr>
      <w:r w:rsidRPr="00C23487">
        <w:rPr>
          <w:b/>
          <w:sz w:val="26"/>
          <w:szCs w:val="26"/>
        </w:rPr>
        <w:t>Электронные и сетевые ресурсы</w:t>
      </w:r>
    </w:p>
    <w:p w:rsidR="00325F20" w:rsidRPr="00C23487" w:rsidRDefault="00325F20" w:rsidP="00325F20">
      <w:pPr>
        <w:ind w:firstLine="708"/>
        <w:jc w:val="both"/>
        <w:rPr>
          <w:sz w:val="26"/>
          <w:szCs w:val="26"/>
        </w:rPr>
      </w:pPr>
      <w:r w:rsidRPr="00C23487">
        <w:rPr>
          <w:sz w:val="26"/>
          <w:szCs w:val="26"/>
        </w:rPr>
        <w:t>В сети Интернет, с целью создания информационного пространства учреждений, единой информационной и образовательной сети для работников, пользователей библиотек и социальных партнеров размещены следующие информационные ресурсы:</w:t>
      </w:r>
    </w:p>
    <w:p w:rsidR="00325F20" w:rsidRPr="00C23487" w:rsidRDefault="00325F20" w:rsidP="00325F20">
      <w:pPr>
        <w:numPr>
          <w:ilvl w:val="0"/>
          <w:numId w:val="16"/>
        </w:numPr>
        <w:ind w:left="11"/>
        <w:jc w:val="both"/>
        <w:rPr>
          <w:sz w:val="26"/>
          <w:szCs w:val="26"/>
        </w:rPr>
      </w:pPr>
      <w:r w:rsidRPr="00C23487">
        <w:rPr>
          <w:sz w:val="26"/>
          <w:szCs w:val="26"/>
        </w:rPr>
        <w:t xml:space="preserve">Веб-сайт «МБУК «Бейская межпоселенческая районная библиотека». Официальный сайт Муниципального бюджетного учреждения культуры «Бейская межпоселенческая районная библиотека» предназначен для предоставления информации и информирования пользователей о деятельности МБУК «Бейская межпоселенческая районная библиотека». </w:t>
      </w:r>
    </w:p>
    <w:p w:rsidR="00325F20" w:rsidRPr="00C23487" w:rsidRDefault="00325F20" w:rsidP="003F158F">
      <w:pPr>
        <w:numPr>
          <w:ilvl w:val="0"/>
          <w:numId w:val="16"/>
        </w:numPr>
        <w:ind w:left="360"/>
        <w:jc w:val="both"/>
        <w:rPr>
          <w:sz w:val="26"/>
          <w:szCs w:val="26"/>
        </w:rPr>
      </w:pPr>
      <w:r w:rsidRPr="00C23487">
        <w:rPr>
          <w:sz w:val="26"/>
          <w:szCs w:val="26"/>
        </w:rPr>
        <w:t xml:space="preserve">Веб-сайт «Краеведение. Бейский район». Электронный ресурс, содержащий информацию по всем аспектам жизнедеятельности сел и деревень Бейского района. Задачи ресурса: сбор, хранение, формирование, информации по краеведению Бейского района, формирование и развитие краеведческих информационных потребностей граждан. </w:t>
      </w:r>
    </w:p>
    <w:p w:rsidR="00325F20" w:rsidRPr="00C23487" w:rsidRDefault="00325F20" w:rsidP="003F158F">
      <w:pPr>
        <w:numPr>
          <w:ilvl w:val="0"/>
          <w:numId w:val="16"/>
        </w:numPr>
        <w:ind w:left="360"/>
        <w:jc w:val="both"/>
        <w:rPr>
          <w:sz w:val="26"/>
          <w:szCs w:val="26"/>
        </w:rPr>
      </w:pPr>
      <w:r w:rsidRPr="00C23487">
        <w:rPr>
          <w:sz w:val="26"/>
          <w:szCs w:val="26"/>
        </w:rPr>
        <w:t xml:space="preserve">Веб-сайт «Бейский район 1941-1945 гг.». Электронный ресурс содержит информацию, сведения, фотографии, о земляках-ветеранах, участниках, тружениках тыла, детях войны. </w:t>
      </w:r>
    </w:p>
    <w:p w:rsidR="00325F20" w:rsidRPr="00C23487" w:rsidRDefault="00325F20" w:rsidP="003F158F">
      <w:pPr>
        <w:ind w:firstLine="708"/>
        <w:jc w:val="both"/>
        <w:rPr>
          <w:sz w:val="26"/>
          <w:szCs w:val="26"/>
        </w:rPr>
      </w:pPr>
      <w:r w:rsidRPr="00C23487">
        <w:rPr>
          <w:sz w:val="26"/>
          <w:szCs w:val="26"/>
        </w:rPr>
        <w:t>Всего посещений на сайтах составило - 44 667.</w:t>
      </w:r>
    </w:p>
    <w:p w:rsidR="00325F20" w:rsidRPr="00C23487" w:rsidRDefault="00325F20" w:rsidP="003F158F">
      <w:pPr>
        <w:ind w:firstLine="708"/>
        <w:jc w:val="both"/>
        <w:rPr>
          <w:sz w:val="26"/>
          <w:szCs w:val="26"/>
        </w:rPr>
      </w:pPr>
      <w:r w:rsidRPr="00C23487">
        <w:rPr>
          <w:sz w:val="26"/>
          <w:szCs w:val="26"/>
        </w:rPr>
        <w:t>В середине 2022 года библиотеки района были подключены к Госпабликам, которые дают возможность централизованно управлять аккаунтами в соц.сетях и мессенджерах, с возможностью модерации и построения контент-плана.</w:t>
      </w:r>
    </w:p>
    <w:p w:rsidR="003F158F" w:rsidRPr="00C23487" w:rsidRDefault="003F158F" w:rsidP="003F158F">
      <w:pPr>
        <w:spacing w:line="276" w:lineRule="auto"/>
        <w:contextualSpacing/>
        <w:jc w:val="center"/>
        <w:rPr>
          <w:rFonts w:eastAsiaTheme="minorHAnsi"/>
          <w:b/>
          <w:sz w:val="26"/>
          <w:szCs w:val="26"/>
          <w:lang w:eastAsia="en-US"/>
        </w:rPr>
      </w:pPr>
      <w:r w:rsidRPr="00C23487">
        <w:rPr>
          <w:rFonts w:eastAsiaTheme="minorHAnsi"/>
          <w:b/>
          <w:sz w:val="26"/>
          <w:szCs w:val="26"/>
          <w:lang w:eastAsia="en-US"/>
        </w:rPr>
        <w:t>ХУДОЖЕСТВЕННОЕ ОБРАЗОВАНИЕ В СФЕРЕ КУЛЬТУРЫ</w:t>
      </w:r>
    </w:p>
    <w:p w:rsidR="003F158F" w:rsidRPr="00C23487" w:rsidRDefault="003F158F" w:rsidP="003F158F">
      <w:pPr>
        <w:spacing w:line="276" w:lineRule="auto"/>
        <w:jc w:val="center"/>
        <w:rPr>
          <w:rFonts w:eastAsiaTheme="minorHAnsi"/>
          <w:b/>
          <w:sz w:val="26"/>
          <w:szCs w:val="26"/>
          <w:lang w:eastAsia="en-US"/>
        </w:rPr>
      </w:pPr>
      <w:r w:rsidRPr="00C23487">
        <w:rPr>
          <w:rFonts w:eastAsiaTheme="minorHAnsi"/>
          <w:b/>
          <w:sz w:val="26"/>
          <w:szCs w:val="26"/>
          <w:lang w:eastAsia="en-US"/>
        </w:rPr>
        <w:t>И ИСКУССТВА</w:t>
      </w:r>
    </w:p>
    <w:p w:rsidR="00325F20" w:rsidRPr="00C23487" w:rsidRDefault="00325F20" w:rsidP="00325F20">
      <w:pPr>
        <w:ind w:firstLine="708"/>
        <w:jc w:val="both"/>
        <w:rPr>
          <w:sz w:val="26"/>
          <w:szCs w:val="26"/>
        </w:rPr>
      </w:pPr>
      <w:r w:rsidRPr="00C23487">
        <w:rPr>
          <w:sz w:val="26"/>
          <w:szCs w:val="26"/>
        </w:rPr>
        <w:t xml:space="preserve">Востребованность дополнительного образования в сфере культуры и искусства у жителей Бейского района остается на высоком уровне, а количество желающих поступить на обучение в ДШИ ежегодно растет. </w:t>
      </w:r>
    </w:p>
    <w:p w:rsidR="00325F20" w:rsidRPr="00C23487" w:rsidRDefault="00325F20" w:rsidP="00325F20">
      <w:pPr>
        <w:ind w:firstLine="708"/>
        <w:jc w:val="both"/>
        <w:rPr>
          <w:sz w:val="26"/>
          <w:szCs w:val="26"/>
        </w:rPr>
      </w:pPr>
      <w:r w:rsidRPr="00C23487">
        <w:rPr>
          <w:sz w:val="26"/>
          <w:szCs w:val="26"/>
        </w:rPr>
        <w:t>Количество обучающихся в Бейской детской школе искусств, в возрасте от 5 до 18 лет – 154 человека, из них 12 детей из малообеспеченных семей.</w:t>
      </w:r>
    </w:p>
    <w:p w:rsidR="00325F20" w:rsidRPr="00C23487" w:rsidRDefault="00325F20" w:rsidP="00325F20">
      <w:pPr>
        <w:ind w:firstLine="708"/>
        <w:jc w:val="both"/>
        <w:rPr>
          <w:sz w:val="26"/>
          <w:szCs w:val="26"/>
        </w:rPr>
      </w:pPr>
      <w:r w:rsidRPr="00C23487">
        <w:rPr>
          <w:sz w:val="26"/>
          <w:szCs w:val="26"/>
        </w:rPr>
        <w:t>Реализуемые общеразвивающие программы: фортепиано, баян, хореография. С 1 сентября 2022 года в школе реализуется ДОП  «Изобразительное искусство». При поддержке Администрации Бейского района и УКМСиТ был торжественно открыт художественный класс.</w:t>
      </w:r>
    </w:p>
    <w:p w:rsidR="003F158F" w:rsidRPr="00C23487" w:rsidRDefault="003F158F" w:rsidP="003F158F">
      <w:pPr>
        <w:ind w:firstLine="709"/>
        <w:jc w:val="center"/>
        <w:rPr>
          <w:rFonts w:eastAsiaTheme="minorHAnsi"/>
          <w:b/>
          <w:bCs/>
          <w:sz w:val="26"/>
          <w:szCs w:val="26"/>
          <w:lang w:eastAsia="en-US"/>
        </w:rPr>
      </w:pPr>
      <w:r w:rsidRPr="00C23487">
        <w:rPr>
          <w:rFonts w:eastAsiaTheme="minorHAnsi"/>
          <w:b/>
          <w:bCs/>
          <w:sz w:val="26"/>
          <w:szCs w:val="26"/>
          <w:lang w:eastAsia="en-US"/>
        </w:rPr>
        <w:t>Творческая и культурная работа</w:t>
      </w:r>
    </w:p>
    <w:p w:rsidR="003F158F" w:rsidRPr="00C23487" w:rsidRDefault="003F158F" w:rsidP="003F158F">
      <w:pPr>
        <w:ind w:firstLine="709"/>
        <w:jc w:val="both"/>
        <w:rPr>
          <w:rFonts w:eastAsiaTheme="minorHAnsi"/>
          <w:sz w:val="26"/>
          <w:szCs w:val="26"/>
          <w:lang w:eastAsia="en-US"/>
        </w:rPr>
      </w:pPr>
      <w:r w:rsidRPr="00C23487">
        <w:rPr>
          <w:rFonts w:eastAsiaTheme="minorHAnsi"/>
          <w:sz w:val="26"/>
          <w:szCs w:val="26"/>
          <w:lang w:eastAsia="en-US"/>
        </w:rPr>
        <w:t>Количество проведенных мероприятий – 25, количество детей, привлеченных к участию в творческих мероприятиях – 1062 чел., охват зрительской аудитории – 1727 человек.</w:t>
      </w:r>
    </w:p>
    <w:p w:rsidR="003F158F" w:rsidRPr="00C23487" w:rsidRDefault="003F158F" w:rsidP="003F158F">
      <w:pPr>
        <w:ind w:firstLine="709"/>
        <w:jc w:val="both"/>
        <w:rPr>
          <w:rFonts w:eastAsiaTheme="minorHAnsi"/>
          <w:sz w:val="26"/>
          <w:szCs w:val="26"/>
          <w:lang w:eastAsia="en-US"/>
        </w:rPr>
      </w:pPr>
      <w:r w:rsidRPr="00C23487">
        <w:rPr>
          <w:rFonts w:eastAsiaTheme="minorHAnsi"/>
          <w:sz w:val="26"/>
          <w:szCs w:val="26"/>
          <w:lang w:eastAsia="en-US"/>
        </w:rPr>
        <w:t>Ученики ДШИ приняли участие в конкурсах и фестивалях разного уровня, из них 20 лауреатов.</w:t>
      </w:r>
    </w:p>
    <w:p w:rsidR="003F158F" w:rsidRPr="00C23487" w:rsidRDefault="003F158F" w:rsidP="003F158F">
      <w:pPr>
        <w:ind w:firstLine="709"/>
        <w:jc w:val="both"/>
        <w:rPr>
          <w:rFonts w:eastAsiaTheme="minorHAnsi"/>
          <w:sz w:val="26"/>
          <w:szCs w:val="26"/>
          <w:lang w:eastAsia="en-US"/>
        </w:rPr>
      </w:pPr>
      <w:r w:rsidRPr="00C23487">
        <w:rPr>
          <w:rFonts w:eastAsiaTheme="minorHAnsi"/>
          <w:sz w:val="26"/>
          <w:szCs w:val="26"/>
          <w:lang w:eastAsia="en-US"/>
        </w:rPr>
        <w:t xml:space="preserve">В 2022 году аттестовались два преподавателя на первую и высшую категории.  </w:t>
      </w:r>
    </w:p>
    <w:p w:rsidR="003F158F" w:rsidRPr="00C23487" w:rsidRDefault="003F158F" w:rsidP="003F158F">
      <w:pPr>
        <w:ind w:firstLine="709"/>
        <w:jc w:val="both"/>
        <w:rPr>
          <w:rFonts w:eastAsiaTheme="minorHAnsi"/>
          <w:sz w:val="26"/>
          <w:szCs w:val="26"/>
          <w:lang w:eastAsia="en-US"/>
        </w:rPr>
      </w:pPr>
      <w:r w:rsidRPr="00C23487">
        <w:rPr>
          <w:rFonts w:eastAsiaTheme="minorHAnsi"/>
          <w:sz w:val="26"/>
          <w:szCs w:val="26"/>
          <w:lang w:eastAsia="en-US"/>
        </w:rPr>
        <w:t>Посещение филармонических концертов учащимися, театров, музеев – 7/570.</w:t>
      </w:r>
    </w:p>
    <w:p w:rsidR="003F158F" w:rsidRPr="00C23487" w:rsidRDefault="003F158F" w:rsidP="003F158F">
      <w:pPr>
        <w:tabs>
          <w:tab w:val="left" w:pos="3486"/>
        </w:tabs>
        <w:contextualSpacing/>
        <w:jc w:val="center"/>
        <w:rPr>
          <w:rFonts w:eastAsiaTheme="minorHAnsi"/>
          <w:b/>
          <w:sz w:val="26"/>
          <w:szCs w:val="26"/>
          <w:lang w:eastAsia="en-US"/>
        </w:rPr>
      </w:pPr>
      <w:r w:rsidRPr="00C23487">
        <w:rPr>
          <w:rFonts w:eastAsiaTheme="minorHAnsi"/>
          <w:b/>
          <w:sz w:val="26"/>
          <w:szCs w:val="26"/>
          <w:lang w:eastAsia="en-US"/>
        </w:rPr>
        <w:t>МУЗЕЙНОЕ ДЕЛО</w:t>
      </w:r>
    </w:p>
    <w:p w:rsidR="003F158F" w:rsidRPr="00C23487" w:rsidRDefault="003F158F" w:rsidP="003F158F">
      <w:pPr>
        <w:tabs>
          <w:tab w:val="left" w:pos="3486"/>
        </w:tabs>
        <w:contextualSpacing/>
        <w:jc w:val="center"/>
        <w:rPr>
          <w:rFonts w:eastAsiaTheme="minorHAnsi"/>
          <w:b/>
          <w:sz w:val="26"/>
          <w:szCs w:val="26"/>
          <w:lang w:eastAsia="en-US"/>
        </w:rPr>
      </w:pPr>
    </w:p>
    <w:p w:rsidR="003F158F" w:rsidRPr="00C23487" w:rsidRDefault="003F158F" w:rsidP="003F158F">
      <w:pPr>
        <w:tabs>
          <w:tab w:val="left" w:pos="3486"/>
        </w:tabs>
        <w:ind w:firstLine="709"/>
        <w:contextualSpacing/>
        <w:jc w:val="both"/>
        <w:rPr>
          <w:rFonts w:eastAsiaTheme="minorHAnsi"/>
          <w:sz w:val="26"/>
          <w:szCs w:val="26"/>
          <w:lang w:eastAsia="en-US"/>
        </w:rPr>
      </w:pPr>
      <w:r w:rsidRPr="00C23487">
        <w:rPr>
          <w:rFonts w:eastAsiaTheme="minorHAnsi"/>
          <w:sz w:val="26"/>
          <w:szCs w:val="26"/>
          <w:lang w:eastAsia="en-US"/>
        </w:rPr>
        <w:t xml:space="preserve">В Бейском районе ведет свою работу МБУК «Музей под открытым небом «Усть-Сос». </w:t>
      </w:r>
    </w:p>
    <w:p w:rsidR="003F158F" w:rsidRPr="00C23487" w:rsidRDefault="003F158F" w:rsidP="003F158F">
      <w:pPr>
        <w:tabs>
          <w:tab w:val="left" w:pos="3486"/>
        </w:tabs>
        <w:ind w:firstLine="709"/>
        <w:contextualSpacing/>
        <w:jc w:val="both"/>
        <w:rPr>
          <w:rFonts w:eastAsiaTheme="minorHAnsi"/>
          <w:sz w:val="26"/>
          <w:szCs w:val="26"/>
          <w:lang w:eastAsia="en-US"/>
        </w:rPr>
      </w:pPr>
      <w:r w:rsidRPr="00C23487">
        <w:rPr>
          <w:rFonts w:eastAsiaTheme="minorHAnsi"/>
          <w:sz w:val="26"/>
          <w:szCs w:val="26"/>
          <w:lang w:eastAsia="en-US"/>
        </w:rPr>
        <w:t xml:space="preserve">На территории музея установлено несколько сооружений в виде юрт (административная юрта – 1шт., юрта для отдыха – 1шт., экспозиционная юрта – 2 шт., хозяйственные юрты - 2шт., юрта-сторожка-1шт.). </w:t>
      </w:r>
    </w:p>
    <w:p w:rsidR="003F158F" w:rsidRPr="00C23487" w:rsidRDefault="003F158F" w:rsidP="003F158F">
      <w:pPr>
        <w:tabs>
          <w:tab w:val="left" w:pos="3486"/>
        </w:tabs>
        <w:ind w:firstLine="709"/>
        <w:contextualSpacing/>
        <w:jc w:val="both"/>
        <w:rPr>
          <w:rFonts w:eastAsiaTheme="minorHAnsi"/>
          <w:sz w:val="26"/>
          <w:szCs w:val="26"/>
          <w:lang w:eastAsia="en-US"/>
        </w:rPr>
      </w:pPr>
      <w:r w:rsidRPr="00C23487">
        <w:rPr>
          <w:rFonts w:eastAsiaTheme="minorHAnsi"/>
          <w:sz w:val="26"/>
          <w:szCs w:val="26"/>
          <w:lang w:eastAsia="en-US"/>
        </w:rPr>
        <w:t>Посещаемость стационарных экспозиций составила - 5112 человек. Проведено: 887 экскурсий, обслужено экскурсиями – 2086 человек, 19 мероприятий, 24 выставки.</w:t>
      </w:r>
    </w:p>
    <w:p w:rsidR="00325F20" w:rsidRPr="00C23487" w:rsidRDefault="00325F20" w:rsidP="00325F20">
      <w:pPr>
        <w:ind w:left="709" w:firstLine="425"/>
        <w:jc w:val="both"/>
        <w:rPr>
          <w:sz w:val="26"/>
          <w:szCs w:val="26"/>
        </w:rPr>
      </w:pPr>
    </w:p>
    <w:p w:rsidR="003F158F" w:rsidRPr="00C23487" w:rsidRDefault="003F158F" w:rsidP="003F158F">
      <w:pPr>
        <w:ind w:firstLine="708"/>
        <w:jc w:val="center"/>
        <w:rPr>
          <w:b/>
          <w:sz w:val="26"/>
          <w:szCs w:val="26"/>
        </w:rPr>
      </w:pPr>
      <w:r w:rsidRPr="00C23487">
        <w:rPr>
          <w:b/>
          <w:sz w:val="26"/>
          <w:szCs w:val="26"/>
        </w:rPr>
        <w:t>КИНООТРАСЛЬ</w:t>
      </w:r>
    </w:p>
    <w:p w:rsidR="003F158F" w:rsidRPr="00C23487" w:rsidRDefault="003F158F" w:rsidP="003F158F">
      <w:pPr>
        <w:ind w:firstLine="708"/>
        <w:jc w:val="both"/>
        <w:rPr>
          <w:sz w:val="26"/>
          <w:szCs w:val="26"/>
        </w:rPr>
      </w:pPr>
    </w:p>
    <w:p w:rsidR="003F158F" w:rsidRPr="00C23487" w:rsidRDefault="003F158F" w:rsidP="003F158F">
      <w:pPr>
        <w:ind w:firstLine="708"/>
        <w:jc w:val="both"/>
        <w:rPr>
          <w:sz w:val="26"/>
          <w:szCs w:val="26"/>
        </w:rPr>
      </w:pPr>
      <w:r w:rsidRPr="00C23487">
        <w:rPr>
          <w:sz w:val="26"/>
          <w:szCs w:val="26"/>
        </w:rPr>
        <w:t>Кинозал «Бейский РДК» был открыт 17 декабря 2021 года, благодаря реализации национального проекта «Культура» и поддержки российского «Фонда кино». Теперь у жителей Бейского района есть возможность смотреть новые отечественные и зарубежные фильмы.</w:t>
      </w:r>
      <w:r w:rsidRPr="00C23487">
        <w:rPr>
          <w:sz w:val="26"/>
          <w:szCs w:val="26"/>
        </w:rPr>
        <w:tab/>
      </w:r>
    </w:p>
    <w:p w:rsidR="003F158F" w:rsidRPr="00C23487" w:rsidRDefault="003F158F" w:rsidP="003F158F">
      <w:pPr>
        <w:ind w:firstLine="708"/>
        <w:jc w:val="both"/>
        <w:rPr>
          <w:sz w:val="26"/>
          <w:szCs w:val="26"/>
        </w:rPr>
      </w:pPr>
      <w:r w:rsidRPr="00C23487">
        <w:rPr>
          <w:sz w:val="26"/>
          <w:szCs w:val="26"/>
        </w:rPr>
        <w:t>Главной целью кинотеатра является максимально большое привлечение количества кинозрителей к просмотру фильмов разнообразных жанров и тематик, для развлечения кинозрителей и оказания ни них культурного и научно-просветительского воздействия.</w:t>
      </w:r>
    </w:p>
    <w:p w:rsidR="003F158F" w:rsidRPr="00C23487" w:rsidRDefault="003F158F" w:rsidP="003F158F">
      <w:pPr>
        <w:ind w:firstLine="708"/>
        <w:jc w:val="both"/>
        <w:rPr>
          <w:sz w:val="26"/>
          <w:szCs w:val="26"/>
        </w:rPr>
      </w:pPr>
      <w:r w:rsidRPr="00C23487">
        <w:rPr>
          <w:sz w:val="26"/>
          <w:szCs w:val="26"/>
        </w:rPr>
        <w:t xml:space="preserve">С февраля 2022 года в кинозале «Бейский РДК» доступна оплата билетов на сеансы отечественных фильмов по программе «Пушкинская карта». </w:t>
      </w:r>
    </w:p>
    <w:p w:rsidR="003F158F" w:rsidRPr="00C23487" w:rsidRDefault="003F158F" w:rsidP="003F158F">
      <w:pPr>
        <w:ind w:firstLine="708"/>
        <w:jc w:val="both"/>
        <w:rPr>
          <w:sz w:val="26"/>
          <w:szCs w:val="26"/>
        </w:rPr>
      </w:pPr>
      <w:r w:rsidRPr="00C23487">
        <w:rPr>
          <w:sz w:val="26"/>
          <w:szCs w:val="26"/>
        </w:rPr>
        <w:t>За период с февраля по 31 декабря на продаже билетов по Пушкинской карте было продано 479 билетов на сумму 72 740,0 рублей.</w:t>
      </w:r>
    </w:p>
    <w:p w:rsidR="003F158F" w:rsidRPr="00C23487" w:rsidRDefault="003F158F" w:rsidP="003F158F">
      <w:pPr>
        <w:ind w:firstLine="708"/>
        <w:jc w:val="both"/>
        <w:rPr>
          <w:sz w:val="26"/>
          <w:szCs w:val="26"/>
        </w:rPr>
      </w:pPr>
      <w:r w:rsidRPr="00C23487">
        <w:rPr>
          <w:sz w:val="26"/>
          <w:szCs w:val="26"/>
        </w:rPr>
        <w:t>В период за 2022 год в репертуаре кинозала «Бейский РДК»  для зрителей было представлено 80 фильмов и 38 мультфильмов. Обслужено зрителей – 2892 человека. Сумма заработанных средств – 401 330,0 рублей.</w:t>
      </w:r>
    </w:p>
    <w:p w:rsidR="00606956" w:rsidRPr="00C23487" w:rsidRDefault="00606956" w:rsidP="00606956">
      <w:pPr>
        <w:ind w:firstLine="708"/>
        <w:jc w:val="both"/>
        <w:rPr>
          <w:sz w:val="26"/>
          <w:szCs w:val="26"/>
        </w:rPr>
      </w:pPr>
      <w:r w:rsidRPr="00C23487">
        <w:rPr>
          <w:sz w:val="26"/>
          <w:szCs w:val="26"/>
        </w:rPr>
        <w:t>Финансирование сферы культуры Бейского района в 2022 году осуществлялось в рамках Муниципальной программы «Культура Бейского района на 2020-2025 годы».</w:t>
      </w:r>
    </w:p>
    <w:p w:rsidR="00606956" w:rsidRPr="00C23487" w:rsidRDefault="00606956" w:rsidP="00606956">
      <w:pPr>
        <w:ind w:firstLine="708"/>
        <w:jc w:val="both"/>
        <w:rPr>
          <w:sz w:val="26"/>
          <w:szCs w:val="26"/>
        </w:rPr>
      </w:pPr>
      <w:r w:rsidRPr="00C23487">
        <w:rPr>
          <w:sz w:val="26"/>
          <w:szCs w:val="26"/>
        </w:rPr>
        <w:t>В 2022 году за счет местного бюджеты были проведены текущие и косметические ремонтные работы в следующих учреждениях культуры:</w:t>
      </w:r>
    </w:p>
    <w:p w:rsidR="00606956" w:rsidRPr="00C23487" w:rsidRDefault="00606956" w:rsidP="00606956">
      <w:pPr>
        <w:ind w:firstLine="708"/>
        <w:jc w:val="both"/>
        <w:rPr>
          <w:bCs/>
          <w:sz w:val="26"/>
          <w:szCs w:val="26"/>
        </w:rPr>
      </w:pPr>
      <w:r w:rsidRPr="00C23487">
        <w:rPr>
          <w:bCs/>
          <w:sz w:val="26"/>
          <w:szCs w:val="26"/>
        </w:rPr>
        <w:t xml:space="preserve">- </w:t>
      </w:r>
      <w:r w:rsidRPr="00C23487">
        <w:rPr>
          <w:b/>
          <w:sz w:val="26"/>
          <w:szCs w:val="26"/>
        </w:rPr>
        <w:t>МБУК «БСК» Нива СДК</w:t>
      </w:r>
      <w:r w:rsidRPr="00C23487">
        <w:rPr>
          <w:bCs/>
          <w:sz w:val="26"/>
          <w:szCs w:val="26"/>
        </w:rPr>
        <w:t xml:space="preserve"> – была отремонтирована отмостка по периметру здания, демонтированы и установлены двери запасного выхода на сумму 485 338,43 руб.; проведена установка водостоков – на сумму 354 123,00 руб.; установлены внутренние двери (межкомнатные 3 шт.)  на сумму 69 582,27 руб.;</w:t>
      </w:r>
    </w:p>
    <w:p w:rsidR="00606956" w:rsidRPr="00C23487" w:rsidRDefault="00606956" w:rsidP="00606956">
      <w:pPr>
        <w:ind w:firstLine="708"/>
        <w:jc w:val="both"/>
        <w:rPr>
          <w:bCs/>
          <w:sz w:val="26"/>
          <w:szCs w:val="26"/>
        </w:rPr>
      </w:pPr>
      <w:r w:rsidRPr="00C23487">
        <w:rPr>
          <w:b/>
          <w:sz w:val="26"/>
          <w:szCs w:val="26"/>
        </w:rPr>
        <w:t>- Филиал МБУК «РДМЦ» Новокурский СДК</w:t>
      </w:r>
      <w:r w:rsidRPr="00C23487">
        <w:rPr>
          <w:bCs/>
          <w:sz w:val="26"/>
          <w:szCs w:val="26"/>
        </w:rPr>
        <w:t xml:space="preserve"> – был проведен ремонт зрительного зала (затирка и обшивка стен, удлинено отопление, выполнены работы по установке светильников и покраске стен) на сумму 448 561,28 руб.;</w:t>
      </w:r>
    </w:p>
    <w:p w:rsidR="00606956" w:rsidRPr="00C23487" w:rsidRDefault="00606956" w:rsidP="00606956">
      <w:pPr>
        <w:ind w:firstLine="708"/>
        <w:jc w:val="both"/>
        <w:rPr>
          <w:bCs/>
          <w:sz w:val="26"/>
          <w:szCs w:val="26"/>
        </w:rPr>
      </w:pPr>
      <w:r w:rsidRPr="00C23487">
        <w:rPr>
          <w:b/>
          <w:sz w:val="26"/>
          <w:szCs w:val="26"/>
        </w:rPr>
        <w:t xml:space="preserve">- МБУК «Новоенисейский СДК» - </w:t>
      </w:r>
      <w:r w:rsidRPr="00C23487">
        <w:rPr>
          <w:bCs/>
          <w:sz w:val="26"/>
          <w:szCs w:val="26"/>
        </w:rPr>
        <w:t>проведена замена электропроводки зрительного зала на сумму – 30 000,00 руб.; приобретен противопожарный инвентарь и установлены 3 противопожарные двери на сумму 70 000 руб.; проведен текущий ремонт в кабинете директора СДК на сумму 30 000,00 руб.;</w:t>
      </w:r>
    </w:p>
    <w:p w:rsidR="00606956" w:rsidRPr="00C23487" w:rsidRDefault="00606956" w:rsidP="00606956">
      <w:pPr>
        <w:ind w:firstLine="708"/>
        <w:jc w:val="both"/>
        <w:rPr>
          <w:bCs/>
          <w:sz w:val="26"/>
          <w:szCs w:val="26"/>
        </w:rPr>
      </w:pPr>
      <w:r w:rsidRPr="00C23487">
        <w:rPr>
          <w:b/>
          <w:sz w:val="26"/>
          <w:szCs w:val="26"/>
        </w:rPr>
        <w:t>- МБУК «Куйбышевский СДК»</w:t>
      </w:r>
      <w:r w:rsidRPr="00C23487">
        <w:rPr>
          <w:bCs/>
          <w:sz w:val="26"/>
          <w:szCs w:val="26"/>
        </w:rPr>
        <w:t xml:space="preserve"> - проведена частичная замена старых окон на новые пластиковые стеклопакеты на сумму 211 000,00 руб.;</w:t>
      </w:r>
    </w:p>
    <w:p w:rsidR="00606956" w:rsidRPr="00C23487" w:rsidRDefault="00606956" w:rsidP="00606956">
      <w:pPr>
        <w:ind w:firstLine="708"/>
        <w:jc w:val="both"/>
        <w:rPr>
          <w:bCs/>
          <w:sz w:val="26"/>
          <w:szCs w:val="26"/>
        </w:rPr>
      </w:pPr>
      <w:r w:rsidRPr="00C23487">
        <w:rPr>
          <w:b/>
          <w:sz w:val="26"/>
          <w:szCs w:val="26"/>
        </w:rPr>
        <w:t xml:space="preserve">- МБУК «Куйбышевский клубная система» Шалгиновский СК – </w:t>
      </w:r>
      <w:r w:rsidRPr="00C23487">
        <w:rPr>
          <w:bCs/>
          <w:sz w:val="26"/>
          <w:szCs w:val="26"/>
        </w:rPr>
        <w:t>была проведена замена старых окон на новые пластиковые стеклопакеты и установлена противопожарная дверь на сумму 130 000,00 руб.;</w:t>
      </w:r>
    </w:p>
    <w:p w:rsidR="00606956" w:rsidRPr="00C23487" w:rsidRDefault="00606956" w:rsidP="00606956">
      <w:pPr>
        <w:ind w:firstLine="708"/>
        <w:jc w:val="both"/>
        <w:rPr>
          <w:bCs/>
          <w:sz w:val="26"/>
          <w:szCs w:val="26"/>
        </w:rPr>
      </w:pPr>
      <w:r w:rsidRPr="00C23487">
        <w:rPr>
          <w:b/>
          <w:sz w:val="26"/>
          <w:szCs w:val="26"/>
        </w:rPr>
        <w:t>- МБУК «Большемонокский СДК»</w:t>
      </w:r>
      <w:r w:rsidRPr="00C23487">
        <w:rPr>
          <w:bCs/>
          <w:sz w:val="26"/>
          <w:szCs w:val="26"/>
        </w:rPr>
        <w:t xml:space="preserve"> - проведен косметический ремонт в помещении (покраска полов в зрительном зале, фойе и крыльцо) на сумму 4 000,00 руб.;</w:t>
      </w:r>
    </w:p>
    <w:p w:rsidR="00606956" w:rsidRPr="00C23487" w:rsidRDefault="00606956" w:rsidP="00606956">
      <w:pPr>
        <w:ind w:firstLine="708"/>
        <w:jc w:val="both"/>
        <w:rPr>
          <w:bCs/>
          <w:sz w:val="26"/>
          <w:szCs w:val="26"/>
        </w:rPr>
      </w:pPr>
      <w:r w:rsidRPr="00C23487">
        <w:rPr>
          <w:b/>
          <w:sz w:val="26"/>
          <w:szCs w:val="26"/>
        </w:rPr>
        <w:t>- МБУК «Кирбинский СДК»</w:t>
      </w:r>
      <w:r w:rsidRPr="00C23487">
        <w:rPr>
          <w:bCs/>
          <w:sz w:val="26"/>
          <w:szCs w:val="26"/>
        </w:rPr>
        <w:t xml:space="preserve"> - был проведен косметический ремонт в фойе на сумму 4 000,00 руб.</w:t>
      </w:r>
    </w:p>
    <w:p w:rsidR="00606956" w:rsidRPr="00C23487" w:rsidRDefault="00606956" w:rsidP="00606956">
      <w:pPr>
        <w:ind w:firstLine="708"/>
        <w:jc w:val="both"/>
        <w:rPr>
          <w:bCs/>
          <w:sz w:val="26"/>
          <w:szCs w:val="26"/>
        </w:rPr>
      </w:pPr>
      <w:r w:rsidRPr="00C23487">
        <w:rPr>
          <w:b/>
          <w:sz w:val="26"/>
          <w:szCs w:val="26"/>
        </w:rPr>
        <w:t>- МБУК «Табатский СДК»</w:t>
      </w:r>
      <w:r w:rsidRPr="00C23487">
        <w:rPr>
          <w:bCs/>
          <w:sz w:val="26"/>
          <w:szCs w:val="26"/>
        </w:rPr>
        <w:t xml:space="preserve"> - была установлена система видеонаблюдения на сумму – 170 000,00 руб.  </w:t>
      </w:r>
    </w:p>
    <w:p w:rsidR="00606956" w:rsidRPr="00C23487" w:rsidRDefault="00606956" w:rsidP="00606956">
      <w:pPr>
        <w:ind w:firstLine="708"/>
        <w:jc w:val="both"/>
        <w:rPr>
          <w:bCs/>
          <w:sz w:val="26"/>
          <w:szCs w:val="26"/>
        </w:rPr>
      </w:pPr>
      <w:r w:rsidRPr="00C23487">
        <w:rPr>
          <w:b/>
          <w:sz w:val="26"/>
          <w:szCs w:val="26"/>
        </w:rPr>
        <w:t>- МБУК «Табатская клубная система»Усть-Киндирлинский СК</w:t>
      </w:r>
      <w:r w:rsidRPr="00C23487">
        <w:rPr>
          <w:bCs/>
          <w:sz w:val="26"/>
          <w:szCs w:val="26"/>
        </w:rPr>
        <w:t xml:space="preserve"> – был приобретён котел (установка планируется в 2023 году) на сумму 87 000,00 руб.</w:t>
      </w:r>
    </w:p>
    <w:p w:rsidR="005D10B1" w:rsidRPr="005D571B" w:rsidRDefault="005D10B1" w:rsidP="00C23487">
      <w:pPr>
        <w:jc w:val="both"/>
        <w:rPr>
          <w:sz w:val="26"/>
          <w:szCs w:val="26"/>
        </w:rPr>
      </w:pPr>
    </w:p>
    <w:p w:rsidR="00552973" w:rsidRPr="003875C3" w:rsidRDefault="00583F5D" w:rsidP="001F373F">
      <w:pPr>
        <w:jc w:val="center"/>
        <w:rPr>
          <w:b/>
          <w:sz w:val="26"/>
          <w:szCs w:val="26"/>
        </w:rPr>
      </w:pPr>
      <w:r w:rsidRPr="003875C3">
        <w:rPr>
          <w:b/>
          <w:sz w:val="26"/>
          <w:szCs w:val="26"/>
        </w:rPr>
        <w:t>5</w:t>
      </w:r>
      <w:r w:rsidR="005B1B8E" w:rsidRPr="003875C3">
        <w:rPr>
          <w:b/>
          <w:sz w:val="26"/>
          <w:szCs w:val="26"/>
        </w:rPr>
        <w:t>. ФИЗИЧЕСКАЯ КУЛЬТУРА И СПОРТ</w:t>
      </w:r>
    </w:p>
    <w:tbl>
      <w:tblPr>
        <w:tblW w:w="10470" w:type="dxa"/>
        <w:tblInd w:w="-531" w:type="dxa"/>
        <w:tblLayout w:type="fixed"/>
        <w:tblCellMar>
          <w:left w:w="30" w:type="dxa"/>
          <w:right w:w="30" w:type="dxa"/>
        </w:tblCellMar>
        <w:tblLook w:val="0000" w:firstRow="0" w:lastRow="0" w:firstColumn="0" w:lastColumn="0" w:noHBand="0" w:noVBand="0"/>
      </w:tblPr>
      <w:tblGrid>
        <w:gridCol w:w="561"/>
        <w:gridCol w:w="3740"/>
        <w:gridCol w:w="748"/>
        <w:gridCol w:w="935"/>
        <w:gridCol w:w="935"/>
        <w:gridCol w:w="935"/>
        <w:gridCol w:w="748"/>
        <w:gridCol w:w="935"/>
        <w:gridCol w:w="933"/>
      </w:tblGrid>
      <w:tr w:rsidR="00552973" w:rsidRPr="008D2914" w:rsidTr="004E6A5B">
        <w:trPr>
          <w:trHeight w:val="187"/>
        </w:trPr>
        <w:tc>
          <w:tcPr>
            <w:tcW w:w="561" w:type="dxa"/>
            <w:tcBorders>
              <w:top w:val="single" w:sz="4" w:space="0" w:color="auto"/>
              <w:left w:val="single" w:sz="4" w:space="0" w:color="auto"/>
              <w:bottom w:val="nil"/>
              <w:right w:val="single" w:sz="4" w:space="0" w:color="auto"/>
            </w:tcBorders>
          </w:tcPr>
          <w:p w:rsidR="00552973" w:rsidRPr="008D2914" w:rsidRDefault="00552973"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552973" w:rsidRPr="008D2914" w:rsidRDefault="00552973"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552973" w:rsidRPr="008D2914" w:rsidRDefault="00552973" w:rsidP="00C33F12">
            <w:pPr>
              <w:autoSpaceDE w:val="0"/>
              <w:autoSpaceDN w:val="0"/>
              <w:adjustRightInd w:val="0"/>
              <w:jc w:val="center"/>
              <w:rPr>
                <w:color w:val="000000"/>
                <w:sz w:val="26"/>
                <w:szCs w:val="26"/>
              </w:rPr>
            </w:pPr>
            <w:r w:rsidRPr="008D2914">
              <w:rPr>
                <w:color w:val="000000"/>
                <w:sz w:val="26"/>
                <w:szCs w:val="26"/>
              </w:rPr>
              <w:t>Ед. изм</w:t>
            </w:r>
          </w:p>
        </w:tc>
        <w:tc>
          <w:tcPr>
            <w:tcW w:w="5421" w:type="dxa"/>
            <w:gridSpan w:val="6"/>
            <w:tcBorders>
              <w:top w:val="single" w:sz="4" w:space="0" w:color="auto"/>
              <w:left w:val="single" w:sz="4" w:space="0" w:color="auto"/>
              <w:bottom w:val="single" w:sz="4" w:space="0" w:color="auto"/>
              <w:right w:val="single" w:sz="4" w:space="0" w:color="auto"/>
            </w:tcBorders>
          </w:tcPr>
          <w:p w:rsidR="00552973" w:rsidRPr="008D2914" w:rsidRDefault="00552973" w:rsidP="00C33F12">
            <w:pPr>
              <w:jc w:val="center"/>
              <w:rPr>
                <w:color w:val="000000"/>
                <w:sz w:val="26"/>
                <w:szCs w:val="26"/>
              </w:rPr>
            </w:pPr>
            <w:r w:rsidRPr="008D2914">
              <w:rPr>
                <w:color w:val="000000"/>
                <w:sz w:val="26"/>
                <w:szCs w:val="26"/>
              </w:rPr>
              <w:t>Отчетная информация</w:t>
            </w:r>
          </w:p>
        </w:tc>
      </w:tr>
      <w:tr w:rsidR="00552973" w:rsidRPr="008D2914" w:rsidTr="004E6A5B">
        <w:trPr>
          <w:trHeight w:val="187"/>
        </w:trPr>
        <w:tc>
          <w:tcPr>
            <w:tcW w:w="561" w:type="dxa"/>
            <w:tcBorders>
              <w:top w:val="nil"/>
              <w:left w:val="single" w:sz="4" w:space="0" w:color="auto"/>
              <w:bottom w:val="single" w:sz="4" w:space="0" w:color="auto"/>
              <w:right w:val="single" w:sz="4" w:space="0" w:color="auto"/>
            </w:tcBorders>
          </w:tcPr>
          <w:p w:rsidR="00552973" w:rsidRPr="008D2914" w:rsidRDefault="00552973" w:rsidP="00C33F12">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552973" w:rsidRPr="008D2914" w:rsidRDefault="00552973" w:rsidP="00C33F12">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552973" w:rsidRPr="008D2914" w:rsidRDefault="00552973"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552973" w:rsidRPr="008D2914" w:rsidRDefault="005D10B1" w:rsidP="00C33F12">
            <w:pPr>
              <w:autoSpaceDE w:val="0"/>
              <w:autoSpaceDN w:val="0"/>
              <w:adjustRightInd w:val="0"/>
              <w:rPr>
                <w:color w:val="000000"/>
                <w:sz w:val="26"/>
                <w:szCs w:val="26"/>
              </w:rPr>
            </w:pPr>
            <w:r>
              <w:rPr>
                <w:color w:val="000000"/>
                <w:sz w:val="26"/>
                <w:szCs w:val="26"/>
              </w:rPr>
              <w:t>2020г</w:t>
            </w:r>
          </w:p>
        </w:tc>
        <w:tc>
          <w:tcPr>
            <w:tcW w:w="935" w:type="dxa"/>
            <w:tcBorders>
              <w:top w:val="single" w:sz="4" w:space="0" w:color="auto"/>
              <w:left w:val="single" w:sz="6" w:space="0" w:color="auto"/>
              <w:bottom w:val="single" w:sz="6" w:space="0" w:color="auto"/>
              <w:right w:val="single" w:sz="6" w:space="0" w:color="auto"/>
            </w:tcBorders>
          </w:tcPr>
          <w:p w:rsidR="00552973" w:rsidRPr="008D2914" w:rsidRDefault="005D10B1" w:rsidP="00C33F12">
            <w:pPr>
              <w:autoSpaceDE w:val="0"/>
              <w:autoSpaceDN w:val="0"/>
              <w:adjustRightInd w:val="0"/>
              <w:rPr>
                <w:color w:val="000000"/>
                <w:sz w:val="26"/>
                <w:szCs w:val="26"/>
              </w:rPr>
            </w:pPr>
            <w:r>
              <w:rPr>
                <w:color w:val="000000"/>
                <w:sz w:val="26"/>
                <w:szCs w:val="26"/>
              </w:rPr>
              <w:t>2021г</w:t>
            </w:r>
          </w:p>
        </w:tc>
        <w:tc>
          <w:tcPr>
            <w:tcW w:w="935" w:type="dxa"/>
            <w:tcBorders>
              <w:top w:val="single" w:sz="6" w:space="0" w:color="auto"/>
              <w:left w:val="single" w:sz="6" w:space="0" w:color="auto"/>
              <w:bottom w:val="single" w:sz="6" w:space="0" w:color="auto"/>
              <w:right w:val="single" w:sz="6" w:space="0" w:color="auto"/>
            </w:tcBorders>
          </w:tcPr>
          <w:p w:rsidR="00552973" w:rsidRPr="008D2914" w:rsidRDefault="005D10B1" w:rsidP="00C33F12">
            <w:pPr>
              <w:autoSpaceDE w:val="0"/>
              <w:autoSpaceDN w:val="0"/>
              <w:adjustRightInd w:val="0"/>
              <w:rPr>
                <w:color w:val="000000"/>
                <w:sz w:val="26"/>
                <w:szCs w:val="26"/>
              </w:rPr>
            </w:pPr>
            <w:r>
              <w:rPr>
                <w:color w:val="000000"/>
                <w:sz w:val="26"/>
                <w:szCs w:val="26"/>
              </w:rPr>
              <w:t>2022г</w:t>
            </w:r>
          </w:p>
        </w:tc>
        <w:tc>
          <w:tcPr>
            <w:tcW w:w="748" w:type="dxa"/>
            <w:tcBorders>
              <w:top w:val="single" w:sz="6" w:space="0" w:color="auto"/>
              <w:left w:val="single" w:sz="6" w:space="0" w:color="auto"/>
              <w:bottom w:val="single" w:sz="6" w:space="0" w:color="auto"/>
              <w:right w:val="single" w:sz="6" w:space="0" w:color="auto"/>
            </w:tcBorders>
          </w:tcPr>
          <w:p w:rsidR="00552973" w:rsidRPr="008D2914" w:rsidRDefault="005D10B1" w:rsidP="00C1019B">
            <w:pPr>
              <w:autoSpaceDE w:val="0"/>
              <w:autoSpaceDN w:val="0"/>
              <w:adjustRightInd w:val="0"/>
              <w:rPr>
                <w:color w:val="000000"/>
                <w:sz w:val="26"/>
                <w:szCs w:val="26"/>
              </w:rPr>
            </w:pPr>
            <w:r>
              <w:rPr>
                <w:color w:val="000000"/>
                <w:sz w:val="26"/>
                <w:szCs w:val="26"/>
              </w:rPr>
              <w:t>2023г</w:t>
            </w:r>
          </w:p>
        </w:tc>
        <w:tc>
          <w:tcPr>
            <w:tcW w:w="935" w:type="dxa"/>
            <w:tcBorders>
              <w:top w:val="single" w:sz="6" w:space="0" w:color="auto"/>
              <w:left w:val="single" w:sz="6" w:space="0" w:color="auto"/>
              <w:bottom w:val="single" w:sz="6" w:space="0" w:color="auto"/>
              <w:right w:val="single" w:sz="6" w:space="0" w:color="auto"/>
            </w:tcBorders>
          </w:tcPr>
          <w:p w:rsidR="00552973" w:rsidRPr="008D2914" w:rsidRDefault="005D10B1" w:rsidP="00C33F12">
            <w:pPr>
              <w:autoSpaceDE w:val="0"/>
              <w:autoSpaceDN w:val="0"/>
              <w:adjustRightInd w:val="0"/>
              <w:rPr>
                <w:color w:val="000000"/>
                <w:sz w:val="26"/>
                <w:szCs w:val="26"/>
              </w:rPr>
            </w:pPr>
            <w:r>
              <w:rPr>
                <w:color w:val="000000"/>
                <w:sz w:val="26"/>
                <w:szCs w:val="26"/>
              </w:rPr>
              <w:t>2024г</w:t>
            </w:r>
          </w:p>
        </w:tc>
        <w:tc>
          <w:tcPr>
            <w:tcW w:w="933" w:type="dxa"/>
            <w:tcBorders>
              <w:top w:val="single" w:sz="4" w:space="0" w:color="auto"/>
              <w:bottom w:val="single" w:sz="4" w:space="0" w:color="auto"/>
              <w:right w:val="single" w:sz="4" w:space="0" w:color="auto"/>
            </w:tcBorders>
            <w:shd w:val="clear" w:color="auto" w:fill="auto"/>
          </w:tcPr>
          <w:p w:rsidR="00552973" w:rsidRPr="008D2914" w:rsidRDefault="00AA57D7" w:rsidP="00C33F12">
            <w:pPr>
              <w:rPr>
                <w:color w:val="000000"/>
                <w:sz w:val="26"/>
                <w:szCs w:val="26"/>
              </w:rPr>
            </w:pPr>
            <w:r>
              <w:rPr>
                <w:color w:val="000000"/>
                <w:sz w:val="26"/>
                <w:szCs w:val="26"/>
              </w:rPr>
              <w:t>2025г</w:t>
            </w:r>
          </w:p>
        </w:tc>
      </w:tr>
      <w:tr w:rsidR="00552973" w:rsidRPr="008D2914" w:rsidTr="004E6A5B">
        <w:trPr>
          <w:trHeight w:val="187"/>
        </w:trPr>
        <w:tc>
          <w:tcPr>
            <w:tcW w:w="561" w:type="dxa"/>
            <w:tcBorders>
              <w:top w:val="nil"/>
              <w:left w:val="single" w:sz="4" w:space="0" w:color="auto"/>
              <w:bottom w:val="nil"/>
              <w:right w:val="single" w:sz="4" w:space="0" w:color="auto"/>
            </w:tcBorders>
          </w:tcPr>
          <w:p w:rsidR="00552973" w:rsidRPr="008D2914" w:rsidRDefault="00552973" w:rsidP="00C33F12">
            <w:pPr>
              <w:autoSpaceDE w:val="0"/>
              <w:autoSpaceDN w:val="0"/>
              <w:adjustRightInd w:val="0"/>
              <w:rPr>
                <w:color w:val="000000"/>
                <w:sz w:val="26"/>
                <w:szCs w:val="26"/>
              </w:rPr>
            </w:pPr>
            <w:r>
              <w:rPr>
                <w:color w:val="000000"/>
                <w:sz w:val="26"/>
                <w:szCs w:val="26"/>
              </w:rPr>
              <w:t>2</w:t>
            </w:r>
            <w:r w:rsidR="00AA7157">
              <w:rPr>
                <w:color w:val="000000"/>
                <w:sz w:val="26"/>
                <w:szCs w:val="26"/>
              </w:rPr>
              <w:t>2</w:t>
            </w:r>
          </w:p>
        </w:tc>
        <w:tc>
          <w:tcPr>
            <w:tcW w:w="3740" w:type="dxa"/>
            <w:tcBorders>
              <w:top w:val="nil"/>
              <w:left w:val="single" w:sz="4" w:space="0" w:color="auto"/>
              <w:bottom w:val="nil"/>
              <w:right w:val="single" w:sz="6" w:space="0" w:color="auto"/>
            </w:tcBorders>
          </w:tcPr>
          <w:p w:rsidR="00552973" w:rsidRPr="00552973" w:rsidRDefault="00552973" w:rsidP="00552973">
            <w:pPr>
              <w:jc w:val="both"/>
              <w:rPr>
                <w:sz w:val="26"/>
                <w:szCs w:val="26"/>
              </w:rPr>
            </w:pPr>
            <w:r w:rsidRPr="00552973">
              <w:rPr>
                <w:sz w:val="26"/>
                <w:szCs w:val="26"/>
              </w:rPr>
              <w:t>Доля населения, систематически занимающегося физической культурой и спортом</w:t>
            </w:r>
          </w:p>
          <w:p w:rsidR="00552973" w:rsidRPr="00552973" w:rsidRDefault="00552973" w:rsidP="00C33F12">
            <w:pPr>
              <w:autoSpaceDE w:val="0"/>
              <w:autoSpaceDN w:val="0"/>
              <w:adjustRightInd w:val="0"/>
              <w:jc w:val="both"/>
              <w:rPr>
                <w:color w:val="000000"/>
                <w:sz w:val="26"/>
                <w:szCs w:val="26"/>
              </w:rPr>
            </w:pPr>
          </w:p>
        </w:tc>
        <w:tc>
          <w:tcPr>
            <w:tcW w:w="748" w:type="dxa"/>
            <w:tcBorders>
              <w:top w:val="nil"/>
              <w:left w:val="single" w:sz="6" w:space="0" w:color="auto"/>
              <w:bottom w:val="nil"/>
              <w:right w:val="single" w:sz="6" w:space="0" w:color="auto"/>
            </w:tcBorders>
          </w:tcPr>
          <w:p w:rsidR="00552973" w:rsidRPr="008D2914" w:rsidRDefault="00552973"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4" w:space="0" w:color="auto"/>
              <w:right w:val="single" w:sz="6" w:space="0" w:color="auto"/>
            </w:tcBorders>
          </w:tcPr>
          <w:p w:rsidR="00552973" w:rsidRPr="008D2914" w:rsidRDefault="005D10B1" w:rsidP="00C33F12">
            <w:pPr>
              <w:autoSpaceDE w:val="0"/>
              <w:autoSpaceDN w:val="0"/>
              <w:adjustRightInd w:val="0"/>
              <w:rPr>
                <w:color w:val="000000"/>
                <w:sz w:val="26"/>
                <w:szCs w:val="26"/>
              </w:rPr>
            </w:pPr>
            <w:r>
              <w:rPr>
                <w:color w:val="000000"/>
                <w:sz w:val="26"/>
                <w:szCs w:val="26"/>
              </w:rPr>
              <w:t>49,43</w:t>
            </w:r>
          </w:p>
        </w:tc>
        <w:tc>
          <w:tcPr>
            <w:tcW w:w="935" w:type="dxa"/>
            <w:tcBorders>
              <w:top w:val="single" w:sz="4" w:space="0" w:color="auto"/>
              <w:left w:val="single" w:sz="6" w:space="0" w:color="auto"/>
              <w:bottom w:val="single" w:sz="4" w:space="0" w:color="auto"/>
              <w:right w:val="single" w:sz="6" w:space="0" w:color="auto"/>
            </w:tcBorders>
          </w:tcPr>
          <w:p w:rsidR="00552973" w:rsidRPr="008D2914" w:rsidRDefault="00AA57D7" w:rsidP="00C33F12">
            <w:pPr>
              <w:autoSpaceDE w:val="0"/>
              <w:autoSpaceDN w:val="0"/>
              <w:adjustRightInd w:val="0"/>
              <w:rPr>
                <w:color w:val="000000"/>
                <w:sz w:val="26"/>
                <w:szCs w:val="26"/>
              </w:rPr>
            </w:pPr>
            <w:r>
              <w:rPr>
                <w:color w:val="000000"/>
                <w:sz w:val="26"/>
                <w:szCs w:val="26"/>
              </w:rPr>
              <w:t>50,30</w:t>
            </w:r>
          </w:p>
        </w:tc>
        <w:tc>
          <w:tcPr>
            <w:tcW w:w="935" w:type="dxa"/>
            <w:tcBorders>
              <w:top w:val="single" w:sz="6" w:space="0" w:color="auto"/>
              <w:left w:val="single" w:sz="6" w:space="0" w:color="auto"/>
              <w:bottom w:val="single" w:sz="6" w:space="0" w:color="auto"/>
              <w:right w:val="single" w:sz="6" w:space="0" w:color="auto"/>
            </w:tcBorders>
          </w:tcPr>
          <w:p w:rsidR="00552973" w:rsidRPr="008D2914" w:rsidRDefault="00AA57D7" w:rsidP="00C33F12">
            <w:pPr>
              <w:autoSpaceDE w:val="0"/>
              <w:autoSpaceDN w:val="0"/>
              <w:adjustRightInd w:val="0"/>
              <w:rPr>
                <w:color w:val="000000"/>
                <w:sz w:val="26"/>
                <w:szCs w:val="26"/>
              </w:rPr>
            </w:pPr>
            <w:r>
              <w:rPr>
                <w:color w:val="000000"/>
                <w:sz w:val="26"/>
                <w:szCs w:val="26"/>
              </w:rPr>
              <w:t>55,19</w:t>
            </w:r>
          </w:p>
        </w:tc>
        <w:tc>
          <w:tcPr>
            <w:tcW w:w="748" w:type="dxa"/>
            <w:tcBorders>
              <w:top w:val="single" w:sz="6" w:space="0" w:color="auto"/>
              <w:left w:val="single" w:sz="6" w:space="0" w:color="auto"/>
              <w:bottom w:val="single" w:sz="6" w:space="0" w:color="auto"/>
              <w:right w:val="single" w:sz="6" w:space="0" w:color="auto"/>
            </w:tcBorders>
          </w:tcPr>
          <w:p w:rsidR="00552973" w:rsidRPr="008D2914" w:rsidRDefault="00AA57D7" w:rsidP="00C33F12">
            <w:pPr>
              <w:autoSpaceDE w:val="0"/>
              <w:autoSpaceDN w:val="0"/>
              <w:adjustRightInd w:val="0"/>
              <w:rPr>
                <w:color w:val="000000"/>
                <w:sz w:val="26"/>
                <w:szCs w:val="26"/>
              </w:rPr>
            </w:pPr>
            <w:r>
              <w:rPr>
                <w:color w:val="000000"/>
                <w:sz w:val="26"/>
                <w:szCs w:val="26"/>
              </w:rPr>
              <w:t>56,90</w:t>
            </w:r>
          </w:p>
        </w:tc>
        <w:tc>
          <w:tcPr>
            <w:tcW w:w="935" w:type="dxa"/>
            <w:tcBorders>
              <w:top w:val="single" w:sz="6" w:space="0" w:color="auto"/>
              <w:left w:val="single" w:sz="6" w:space="0" w:color="auto"/>
              <w:bottom w:val="single" w:sz="6" w:space="0" w:color="auto"/>
              <w:right w:val="single" w:sz="6" w:space="0" w:color="auto"/>
            </w:tcBorders>
          </w:tcPr>
          <w:p w:rsidR="00552973" w:rsidRPr="008D2914" w:rsidRDefault="00AA57D7" w:rsidP="00C33F12">
            <w:pPr>
              <w:autoSpaceDE w:val="0"/>
              <w:autoSpaceDN w:val="0"/>
              <w:adjustRightInd w:val="0"/>
              <w:rPr>
                <w:color w:val="000000"/>
                <w:sz w:val="26"/>
                <w:szCs w:val="26"/>
              </w:rPr>
            </w:pPr>
            <w:r>
              <w:rPr>
                <w:color w:val="000000"/>
                <w:sz w:val="26"/>
                <w:szCs w:val="26"/>
              </w:rPr>
              <w:t>57,90</w:t>
            </w:r>
          </w:p>
        </w:tc>
        <w:tc>
          <w:tcPr>
            <w:tcW w:w="933" w:type="dxa"/>
            <w:tcBorders>
              <w:top w:val="single" w:sz="4" w:space="0" w:color="auto"/>
              <w:bottom w:val="single" w:sz="4" w:space="0" w:color="auto"/>
              <w:right w:val="single" w:sz="4" w:space="0" w:color="auto"/>
            </w:tcBorders>
            <w:shd w:val="clear" w:color="auto" w:fill="auto"/>
          </w:tcPr>
          <w:p w:rsidR="00552973" w:rsidRPr="008D2914" w:rsidRDefault="00AA57D7" w:rsidP="00C33F12">
            <w:pPr>
              <w:rPr>
                <w:color w:val="000000"/>
                <w:sz w:val="26"/>
                <w:szCs w:val="26"/>
              </w:rPr>
            </w:pPr>
            <w:r>
              <w:rPr>
                <w:color w:val="000000"/>
                <w:sz w:val="26"/>
                <w:szCs w:val="26"/>
              </w:rPr>
              <w:t>59,90</w:t>
            </w:r>
          </w:p>
        </w:tc>
      </w:tr>
      <w:tr w:rsidR="004E6A5B" w:rsidRPr="008D2914" w:rsidTr="004E6A5B">
        <w:trPr>
          <w:trHeight w:val="187"/>
        </w:trPr>
        <w:tc>
          <w:tcPr>
            <w:tcW w:w="561" w:type="dxa"/>
            <w:tcBorders>
              <w:top w:val="nil"/>
              <w:left w:val="single" w:sz="4" w:space="0" w:color="auto"/>
              <w:bottom w:val="single" w:sz="4" w:space="0" w:color="auto"/>
              <w:right w:val="single" w:sz="4" w:space="0" w:color="auto"/>
            </w:tcBorders>
          </w:tcPr>
          <w:p w:rsidR="004E6A5B" w:rsidRDefault="004E6A5B" w:rsidP="00C33F12">
            <w:pPr>
              <w:autoSpaceDE w:val="0"/>
              <w:autoSpaceDN w:val="0"/>
              <w:adjustRightInd w:val="0"/>
              <w:rPr>
                <w:color w:val="000000"/>
                <w:sz w:val="26"/>
                <w:szCs w:val="26"/>
              </w:rPr>
            </w:pPr>
            <w:r>
              <w:rPr>
                <w:color w:val="000000"/>
                <w:sz w:val="26"/>
                <w:szCs w:val="26"/>
              </w:rPr>
              <w:t>23</w:t>
            </w:r>
          </w:p>
        </w:tc>
        <w:tc>
          <w:tcPr>
            <w:tcW w:w="3740" w:type="dxa"/>
            <w:tcBorders>
              <w:top w:val="nil"/>
              <w:left w:val="single" w:sz="4" w:space="0" w:color="auto"/>
              <w:bottom w:val="single" w:sz="6" w:space="0" w:color="auto"/>
              <w:right w:val="single" w:sz="6" w:space="0" w:color="auto"/>
            </w:tcBorders>
          </w:tcPr>
          <w:p w:rsidR="004E6A5B" w:rsidRPr="00552973" w:rsidRDefault="004E6A5B" w:rsidP="00552973">
            <w:pPr>
              <w:jc w:val="both"/>
              <w:rPr>
                <w:sz w:val="26"/>
                <w:szCs w:val="26"/>
              </w:rPr>
            </w:pPr>
            <w:r>
              <w:rPr>
                <w:sz w:val="26"/>
                <w:szCs w:val="26"/>
              </w:rPr>
              <w:t>Доля обучающихся, систематически занимающегося физической культурой и спортом, в общей численности обучающихся</w:t>
            </w:r>
          </w:p>
        </w:tc>
        <w:tc>
          <w:tcPr>
            <w:tcW w:w="748" w:type="dxa"/>
            <w:tcBorders>
              <w:top w:val="nil"/>
              <w:left w:val="single" w:sz="6" w:space="0" w:color="auto"/>
              <w:bottom w:val="single" w:sz="6" w:space="0" w:color="auto"/>
              <w:right w:val="single" w:sz="6" w:space="0" w:color="auto"/>
            </w:tcBorders>
          </w:tcPr>
          <w:p w:rsidR="004E6A5B" w:rsidRDefault="004E6A5B"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4E6A5B" w:rsidRDefault="00AA57D7" w:rsidP="00C33F12">
            <w:pPr>
              <w:autoSpaceDE w:val="0"/>
              <w:autoSpaceDN w:val="0"/>
              <w:adjustRightInd w:val="0"/>
              <w:rPr>
                <w:color w:val="000000"/>
                <w:sz w:val="26"/>
                <w:szCs w:val="26"/>
              </w:rPr>
            </w:pPr>
            <w:r>
              <w:rPr>
                <w:color w:val="000000"/>
                <w:sz w:val="26"/>
                <w:szCs w:val="26"/>
              </w:rPr>
              <w:t>99,0</w:t>
            </w:r>
          </w:p>
        </w:tc>
        <w:tc>
          <w:tcPr>
            <w:tcW w:w="935" w:type="dxa"/>
            <w:tcBorders>
              <w:top w:val="single" w:sz="4" w:space="0" w:color="auto"/>
              <w:left w:val="single" w:sz="6" w:space="0" w:color="auto"/>
              <w:bottom w:val="single" w:sz="6" w:space="0" w:color="auto"/>
              <w:right w:val="single" w:sz="6" w:space="0" w:color="auto"/>
            </w:tcBorders>
          </w:tcPr>
          <w:p w:rsidR="004E6A5B" w:rsidRDefault="00AA57D7" w:rsidP="00C33F12">
            <w:pPr>
              <w:autoSpaceDE w:val="0"/>
              <w:autoSpaceDN w:val="0"/>
              <w:adjustRightInd w:val="0"/>
              <w:rPr>
                <w:color w:val="000000"/>
                <w:sz w:val="26"/>
                <w:szCs w:val="26"/>
              </w:rPr>
            </w:pPr>
            <w:r>
              <w:rPr>
                <w:color w:val="000000"/>
                <w:sz w:val="26"/>
                <w:szCs w:val="26"/>
              </w:rPr>
              <w:t>92,80</w:t>
            </w:r>
          </w:p>
        </w:tc>
        <w:tc>
          <w:tcPr>
            <w:tcW w:w="935" w:type="dxa"/>
            <w:tcBorders>
              <w:top w:val="single" w:sz="6" w:space="0" w:color="auto"/>
              <w:left w:val="single" w:sz="6" w:space="0" w:color="auto"/>
              <w:bottom w:val="single" w:sz="6" w:space="0" w:color="auto"/>
              <w:right w:val="single" w:sz="6" w:space="0" w:color="auto"/>
            </w:tcBorders>
          </w:tcPr>
          <w:p w:rsidR="004E6A5B" w:rsidRDefault="00AA57D7" w:rsidP="00C33F12">
            <w:pPr>
              <w:autoSpaceDE w:val="0"/>
              <w:autoSpaceDN w:val="0"/>
              <w:adjustRightInd w:val="0"/>
              <w:rPr>
                <w:color w:val="000000"/>
                <w:sz w:val="26"/>
                <w:szCs w:val="26"/>
              </w:rPr>
            </w:pPr>
            <w:r>
              <w:rPr>
                <w:color w:val="000000"/>
                <w:sz w:val="26"/>
                <w:szCs w:val="26"/>
              </w:rPr>
              <w:t>93,64</w:t>
            </w:r>
          </w:p>
        </w:tc>
        <w:tc>
          <w:tcPr>
            <w:tcW w:w="748" w:type="dxa"/>
            <w:tcBorders>
              <w:top w:val="single" w:sz="6" w:space="0" w:color="auto"/>
              <w:left w:val="single" w:sz="6" w:space="0" w:color="auto"/>
              <w:bottom w:val="single" w:sz="6" w:space="0" w:color="auto"/>
              <w:right w:val="single" w:sz="6" w:space="0" w:color="auto"/>
            </w:tcBorders>
          </w:tcPr>
          <w:p w:rsidR="004E6A5B" w:rsidRDefault="00AA57D7" w:rsidP="00C33F12">
            <w:pPr>
              <w:autoSpaceDE w:val="0"/>
              <w:autoSpaceDN w:val="0"/>
              <w:adjustRightInd w:val="0"/>
              <w:rPr>
                <w:color w:val="000000"/>
                <w:sz w:val="26"/>
                <w:szCs w:val="26"/>
              </w:rPr>
            </w:pPr>
            <w:r>
              <w:rPr>
                <w:color w:val="000000"/>
                <w:sz w:val="26"/>
                <w:szCs w:val="26"/>
              </w:rPr>
              <w:t>97,0</w:t>
            </w:r>
          </w:p>
        </w:tc>
        <w:tc>
          <w:tcPr>
            <w:tcW w:w="935" w:type="dxa"/>
            <w:tcBorders>
              <w:top w:val="single" w:sz="6" w:space="0" w:color="auto"/>
              <w:left w:val="single" w:sz="6" w:space="0" w:color="auto"/>
              <w:bottom w:val="single" w:sz="6" w:space="0" w:color="auto"/>
              <w:right w:val="single" w:sz="6" w:space="0" w:color="auto"/>
            </w:tcBorders>
          </w:tcPr>
          <w:p w:rsidR="004E6A5B" w:rsidRDefault="00AA57D7" w:rsidP="00C33F12">
            <w:pPr>
              <w:autoSpaceDE w:val="0"/>
              <w:autoSpaceDN w:val="0"/>
              <w:adjustRightInd w:val="0"/>
              <w:rPr>
                <w:color w:val="000000"/>
                <w:sz w:val="26"/>
                <w:szCs w:val="26"/>
              </w:rPr>
            </w:pPr>
            <w:r>
              <w:rPr>
                <w:color w:val="000000"/>
                <w:sz w:val="26"/>
                <w:szCs w:val="26"/>
              </w:rPr>
              <w:t>98,0</w:t>
            </w:r>
          </w:p>
        </w:tc>
        <w:tc>
          <w:tcPr>
            <w:tcW w:w="933" w:type="dxa"/>
            <w:tcBorders>
              <w:top w:val="single" w:sz="4" w:space="0" w:color="auto"/>
              <w:bottom w:val="single" w:sz="4" w:space="0" w:color="auto"/>
              <w:right w:val="single" w:sz="4" w:space="0" w:color="auto"/>
            </w:tcBorders>
            <w:shd w:val="clear" w:color="auto" w:fill="auto"/>
          </w:tcPr>
          <w:p w:rsidR="004E6A5B" w:rsidRDefault="00AA57D7" w:rsidP="00C33F12">
            <w:pPr>
              <w:rPr>
                <w:color w:val="000000"/>
                <w:sz w:val="26"/>
                <w:szCs w:val="26"/>
              </w:rPr>
            </w:pPr>
            <w:r>
              <w:rPr>
                <w:color w:val="000000"/>
                <w:sz w:val="26"/>
                <w:szCs w:val="26"/>
              </w:rPr>
              <w:t>99,0</w:t>
            </w:r>
          </w:p>
        </w:tc>
      </w:tr>
    </w:tbl>
    <w:p w:rsidR="00104F34" w:rsidRDefault="00104F34" w:rsidP="0019529C">
      <w:pPr>
        <w:pStyle w:val="12"/>
        <w:ind w:firstLine="708"/>
        <w:jc w:val="both"/>
        <w:rPr>
          <w:rFonts w:ascii="Times New Roman" w:hAnsi="Times New Roman"/>
          <w:sz w:val="26"/>
          <w:szCs w:val="26"/>
        </w:rPr>
      </w:pPr>
    </w:p>
    <w:p w:rsidR="004F2904" w:rsidRPr="00C23487" w:rsidRDefault="00AA57D7" w:rsidP="004F2904">
      <w:pPr>
        <w:ind w:firstLine="708"/>
        <w:jc w:val="both"/>
        <w:rPr>
          <w:sz w:val="26"/>
          <w:szCs w:val="26"/>
        </w:rPr>
      </w:pPr>
      <w:r w:rsidRPr="00C23487">
        <w:rPr>
          <w:sz w:val="26"/>
          <w:szCs w:val="26"/>
        </w:rPr>
        <w:t>Количество спортивных сооружений в</w:t>
      </w:r>
      <w:r w:rsidR="004F2904" w:rsidRPr="00C23487">
        <w:rPr>
          <w:sz w:val="26"/>
          <w:szCs w:val="26"/>
        </w:rPr>
        <w:t xml:space="preserve"> Бейском районе </w:t>
      </w:r>
      <w:r w:rsidRPr="00C23487">
        <w:rPr>
          <w:sz w:val="26"/>
          <w:szCs w:val="26"/>
        </w:rPr>
        <w:t>40</w:t>
      </w:r>
      <w:r w:rsidR="004F2904" w:rsidRPr="00C23487">
        <w:rPr>
          <w:sz w:val="26"/>
          <w:szCs w:val="26"/>
        </w:rPr>
        <w:t xml:space="preserve">, </w:t>
      </w:r>
      <w:r w:rsidRPr="00C23487">
        <w:rPr>
          <w:sz w:val="26"/>
          <w:szCs w:val="26"/>
        </w:rPr>
        <w:t>из них 1 стадион, 39 плоскостных</w:t>
      </w:r>
      <w:r w:rsidR="00D53FA6" w:rsidRPr="00C23487">
        <w:rPr>
          <w:sz w:val="26"/>
          <w:szCs w:val="26"/>
        </w:rPr>
        <w:t xml:space="preserve"> спортивных сооружения</w:t>
      </w:r>
      <w:r w:rsidR="004F2904" w:rsidRPr="00C23487">
        <w:rPr>
          <w:sz w:val="26"/>
          <w:szCs w:val="26"/>
        </w:rPr>
        <w:t>.</w:t>
      </w:r>
    </w:p>
    <w:p w:rsidR="004F2904" w:rsidRPr="00C23487" w:rsidRDefault="00D53FA6" w:rsidP="004F2904">
      <w:pPr>
        <w:ind w:firstLine="708"/>
        <w:jc w:val="both"/>
        <w:rPr>
          <w:sz w:val="26"/>
          <w:szCs w:val="26"/>
        </w:rPr>
      </w:pPr>
      <w:r w:rsidRPr="00C23487">
        <w:rPr>
          <w:sz w:val="26"/>
          <w:szCs w:val="26"/>
        </w:rPr>
        <w:t xml:space="preserve">Количество систематически занимающихся физической культурой и спортом 7836 человек. </w:t>
      </w:r>
    </w:p>
    <w:p w:rsidR="00D53FA6" w:rsidRPr="00C23487" w:rsidRDefault="00D53FA6" w:rsidP="004F2904">
      <w:pPr>
        <w:ind w:firstLine="708"/>
        <w:jc w:val="both"/>
        <w:rPr>
          <w:sz w:val="26"/>
          <w:szCs w:val="26"/>
        </w:rPr>
      </w:pPr>
      <w:r w:rsidRPr="00C23487">
        <w:rPr>
          <w:sz w:val="26"/>
          <w:szCs w:val="26"/>
        </w:rPr>
        <w:t>Общая численность штатных работников физической культуры и спорта 39 человек.</w:t>
      </w:r>
    </w:p>
    <w:p w:rsidR="001B7678" w:rsidRPr="00C23487" w:rsidRDefault="00D53FA6" w:rsidP="00C23487">
      <w:pPr>
        <w:ind w:firstLine="708"/>
        <w:jc w:val="both"/>
        <w:rPr>
          <w:sz w:val="26"/>
          <w:szCs w:val="26"/>
        </w:rPr>
      </w:pPr>
      <w:r w:rsidRPr="00C23487">
        <w:rPr>
          <w:sz w:val="26"/>
          <w:szCs w:val="26"/>
        </w:rPr>
        <w:t xml:space="preserve">Расходы из всех уровней бюджетной системы, а так же внебюджетных источников 8547,9 тыс.руб., в том числе 1120,4 тыс.руб на реконструкцию и строительство спортивных сооружений. </w:t>
      </w:r>
    </w:p>
    <w:p w:rsidR="00486999" w:rsidRPr="00C23487" w:rsidRDefault="00486999" w:rsidP="005B1B8E">
      <w:pPr>
        <w:autoSpaceDE w:val="0"/>
        <w:autoSpaceDN w:val="0"/>
        <w:adjustRightInd w:val="0"/>
        <w:ind w:firstLine="539"/>
        <w:jc w:val="center"/>
        <w:rPr>
          <w:b/>
          <w:sz w:val="26"/>
          <w:szCs w:val="26"/>
        </w:rPr>
      </w:pPr>
    </w:p>
    <w:p w:rsidR="005B1B8E" w:rsidRDefault="004522C1" w:rsidP="005B1B8E">
      <w:pPr>
        <w:autoSpaceDE w:val="0"/>
        <w:autoSpaceDN w:val="0"/>
        <w:adjustRightInd w:val="0"/>
        <w:ind w:firstLine="539"/>
        <w:jc w:val="center"/>
        <w:rPr>
          <w:b/>
          <w:sz w:val="26"/>
          <w:szCs w:val="26"/>
        </w:rPr>
      </w:pPr>
      <w:r w:rsidRPr="003875C3">
        <w:rPr>
          <w:b/>
          <w:sz w:val="26"/>
          <w:szCs w:val="26"/>
        </w:rPr>
        <w:t>6</w:t>
      </w:r>
      <w:r w:rsidR="005B1B8E" w:rsidRPr="003875C3">
        <w:rPr>
          <w:b/>
          <w:sz w:val="26"/>
          <w:szCs w:val="26"/>
        </w:rPr>
        <w:t>. ЖИЛИЩНО</w:t>
      </w:r>
      <w:r w:rsidRPr="003875C3">
        <w:rPr>
          <w:b/>
          <w:sz w:val="26"/>
          <w:szCs w:val="26"/>
        </w:rPr>
        <w:t>Е СТРОИТЕЛЬСТВО И ОБЕСПЕЧЕНИЕ ГРАЖДАН ЖИЛЬЕМ</w:t>
      </w: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3"/>
      </w:tblGrid>
      <w:tr w:rsidR="00552973" w:rsidRPr="008D2914" w:rsidTr="00C33F12">
        <w:trPr>
          <w:trHeight w:val="187"/>
        </w:trPr>
        <w:tc>
          <w:tcPr>
            <w:tcW w:w="374" w:type="dxa"/>
            <w:tcBorders>
              <w:top w:val="single" w:sz="4" w:space="0" w:color="auto"/>
              <w:left w:val="single" w:sz="4" w:space="0" w:color="auto"/>
              <w:bottom w:val="nil"/>
              <w:right w:val="single" w:sz="4" w:space="0" w:color="auto"/>
            </w:tcBorders>
          </w:tcPr>
          <w:p w:rsidR="00552973" w:rsidRPr="008D2914" w:rsidRDefault="00552973"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552973" w:rsidRPr="008D2914" w:rsidRDefault="00552973"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552973" w:rsidRPr="008D2914" w:rsidRDefault="00552973" w:rsidP="00C33F12">
            <w:pPr>
              <w:autoSpaceDE w:val="0"/>
              <w:autoSpaceDN w:val="0"/>
              <w:adjustRightInd w:val="0"/>
              <w:jc w:val="center"/>
              <w:rPr>
                <w:color w:val="000000"/>
                <w:sz w:val="26"/>
                <w:szCs w:val="26"/>
              </w:rPr>
            </w:pPr>
            <w:r w:rsidRPr="008D2914">
              <w:rPr>
                <w:color w:val="000000"/>
                <w:sz w:val="26"/>
                <w:szCs w:val="26"/>
              </w:rPr>
              <w:t>Ед. изм</w:t>
            </w:r>
          </w:p>
        </w:tc>
        <w:tc>
          <w:tcPr>
            <w:tcW w:w="5421" w:type="dxa"/>
            <w:gridSpan w:val="6"/>
            <w:tcBorders>
              <w:top w:val="single" w:sz="4" w:space="0" w:color="auto"/>
              <w:left w:val="single" w:sz="4" w:space="0" w:color="auto"/>
              <w:bottom w:val="single" w:sz="4" w:space="0" w:color="auto"/>
              <w:right w:val="single" w:sz="4" w:space="0" w:color="auto"/>
            </w:tcBorders>
          </w:tcPr>
          <w:p w:rsidR="00552973" w:rsidRPr="008D2914" w:rsidRDefault="00552973" w:rsidP="00C33F12">
            <w:pPr>
              <w:jc w:val="center"/>
              <w:rPr>
                <w:color w:val="000000"/>
                <w:sz w:val="26"/>
                <w:szCs w:val="26"/>
              </w:rPr>
            </w:pPr>
            <w:r w:rsidRPr="008D2914">
              <w:rPr>
                <w:color w:val="000000"/>
                <w:sz w:val="26"/>
                <w:szCs w:val="26"/>
              </w:rPr>
              <w:t>Отчетная информация</w:t>
            </w:r>
          </w:p>
        </w:tc>
      </w:tr>
      <w:tr w:rsidR="002B15A0" w:rsidRPr="008D2914" w:rsidTr="00C33F12">
        <w:trPr>
          <w:trHeight w:val="187"/>
        </w:trPr>
        <w:tc>
          <w:tcPr>
            <w:tcW w:w="374" w:type="dxa"/>
            <w:tcBorders>
              <w:top w:val="nil"/>
              <w:left w:val="single" w:sz="4" w:space="0" w:color="auto"/>
              <w:bottom w:val="single" w:sz="4" w:space="0" w:color="auto"/>
              <w:right w:val="single" w:sz="4" w:space="0" w:color="auto"/>
            </w:tcBorders>
          </w:tcPr>
          <w:p w:rsidR="002B15A0" w:rsidRPr="008D2914" w:rsidRDefault="002B15A0" w:rsidP="002B15A0">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2B15A0" w:rsidRPr="008D2914" w:rsidRDefault="002B15A0" w:rsidP="002B15A0">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2020г</w:t>
            </w:r>
          </w:p>
        </w:tc>
        <w:tc>
          <w:tcPr>
            <w:tcW w:w="935" w:type="dxa"/>
            <w:tcBorders>
              <w:top w:val="single" w:sz="4"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2021г</w:t>
            </w:r>
          </w:p>
        </w:tc>
        <w:tc>
          <w:tcPr>
            <w:tcW w:w="935" w:type="dxa"/>
            <w:tcBorders>
              <w:top w:val="single" w:sz="6"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2022г</w:t>
            </w:r>
          </w:p>
        </w:tc>
        <w:tc>
          <w:tcPr>
            <w:tcW w:w="748" w:type="dxa"/>
            <w:tcBorders>
              <w:top w:val="single" w:sz="6"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2023г</w:t>
            </w:r>
          </w:p>
        </w:tc>
        <w:tc>
          <w:tcPr>
            <w:tcW w:w="935" w:type="dxa"/>
            <w:tcBorders>
              <w:top w:val="single" w:sz="6"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2024г</w:t>
            </w:r>
          </w:p>
        </w:tc>
        <w:tc>
          <w:tcPr>
            <w:tcW w:w="933" w:type="dxa"/>
            <w:tcBorders>
              <w:top w:val="single" w:sz="4" w:space="0" w:color="auto"/>
              <w:bottom w:val="single" w:sz="4" w:space="0" w:color="auto"/>
              <w:right w:val="single" w:sz="4" w:space="0" w:color="auto"/>
            </w:tcBorders>
            <w:shd w:val="clear" w:color="auto" w:fill="auto"/>
          </w:tcPr>
          <w:p w:rsidR="002B15A0" w:rsidRPr="008D2914" w:rsidRDefault="002B15A0" w:rsidP="002B15A0">
            <w:pPr>
              <w:rPr>
                <w:color w:val="000000"/>
                <w:sz w:val="26"/>
                <w:szCs w:val="26"/>
              </w:rPr>
            </w:pPr>
            <w:r>
              <w:rPr>
                <w:color w:val="000000"/>
                <w:sz w:val="26"/>
                <w:szCs w:val="26"/>
              </w:rPr>
              <w:t>2025г</w:t>
            </w:r>
          </w:p>
        </w:tc>
      </w:tr>
      <w:tr w:rsidR="002B15A0" w:rsidRPr="008D2914" w:rsidTr="00C33F12">
        <w:trPr>
          <w:trHeight w:val="187"/>
        </w:trPr>
        <w:tc>
          <w:tcPr>
            <w:tcW w:w="374" w:type="dxa"/>
            <w:tcBorders>
              <w:top w:val="nil"/>
              <w:left w:val="single" w:sz="4" w:space="0" w:color="auto"/>
              <w:bottom w:val="single" w:sz="4" w:space="0" w:color="auto"/>
              <w:right w:val="single" w:sz="4"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24</w:t>
            </w:r>
          </w:p>
        </w:tc>
        <w:tc>
          <w:tcPr>
            <w:tcW w:w="3740" w:type="dxa"/>
            <w:tcBorders>
              <w:top w:val="nil"/>
              <w:left w:val="single" w:sz="4" w:space="0" w:color="auto"/>
              <w:bottom w:val="single" w:sz="6" w:space="0" w:color="auto"/>
              <w:right w:val="single" w:sz="6" w:space="0" w:color="auto"/>
            </w:tcBorders>
          </w:tcPr>
          <w:p w:rsidR="002B15A0" w:rsidRPr="00552973" w:rsidRDefault="002B15A0" w:rsidP="002B15A0">
            <w:pPr>
              <w:jc w:val="both"/>
              <w:rPr>
                <w:sz w:val="26"/>
                <w:szCs w:val="26"/>
              </w:rPr>
            </w:pPr>
            <w:r w:rsidRPr="00552973">
              <w:rPr>
                <w:sz w:val="26"/>
                <w:szCs w:val="26"/>
              </w:rPr>
              <w:t>Общая площадь жилых помещений, приходящаяся в среднем на одного жителя, - всего</w:t>
            </w:r>
          </w:p>
          <w:p w:rsidR="002B15A0" w:rsidRPr="00552973" w:rsidRDefault="002B15A0" w:rsidP="002B15A0">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jc w:val="center"/>
              <w:rPr>
                <w:color w:val="000000"/>
                <w:sz w:val="26"/>
                <w:szCs w:val="26"/>
              </w:rPr>
            </w:pPr>
            <w:r>
              <w:rPr>
                <w:color w:val="000000"/>
                <w:sz w:val="26"/>
                <w:szCs w:val="26"/>
              </w:rPr>
              <w:t>кв.метров</w:t>
            </w:r>
          </w:p>
        </w:tc>
        <w:tc>
          <w:tcPr>
            <w:tcW w:w="935" w:type="dxa"/>
            <w:tcBorders>
              <w:top w:val="single" w:sz="4"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24,7</w:t>
            </w:r>
          </w:p>
        </w:tc>
        <w:tc>
          <w:tcPr>
            <w:tcW w:w="935" w:type="dxa"/>
            <w:tcBorders>
              <w:top w:val="single" w:sz="4"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24,7</w:t>
            </w:r>
          </w:p>
        </w:tc>
        <w:tc>
          <w:tcPr>
            <w:tcW w:w="935" w:type="dxa"/>
            <w:tcBorders>
              <w:top w:val="single" w:sz="6"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24,7</w:t>
            </w:r>
          </w:p>
        </w:tc>
        <w:tc>
          <w:tcPr>
            <w:tcW w:w="748" w:type="dxa"/>
            <w:tcBorders>
              <w:top w:val="single" w:sz="6"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24,7</w:t>
            </w:r>
          </w:p>
        </w:tc>
        <w:tc>
          <w:tcPr>
            <w:tcW w:w="935" w:type="dxa"/>
            <w:tcBorders>
              <w:top w:val="single" w:sz="6"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24,7</w:t>
            </w:r>
          </w:p>
        </w:tc>
        <w:tc>
          <w:tcPr>
            <w:tcW w:w="933" w:type="dxa"/>
            <w:tcBorders>
              <w:top w:val="single" w:sz="4" w:space="0" w:color="auto"/>
              <w:bottom w:val="single" w:sz="4" w:space="0" w:color="auto"/>
              <w:right w:val="single" w:sz="4" w:space="0" w:color="auto"/>
            </w:tcBorders>
            <w:shd w:val="clear" w:color="auto" w:fill="auto"/>
          </w:tcPr>
          <w:p w:rsidR="002B15A0" w:rsidRPr="008D2914" w:rsidRDefault="002B15A0" w:rsidP="002B15A0">
            <w:pPr>
              <w:rPr>
                <w:color w:val="000000"/>
                <w:sz w:val="26"/>
                <w:szCs w:val="26"/>
              </w:rPr>
            </w:pPr>
            <w:r>
              <w:rPr>
                <w:color w:val="000000"/>
                <w:sz w:val="26"/>
                <w:szCs w:val="26"/>
              </w:rPr>
              <w:t>24,7</w:t>
            </w:r>
          </w:p>
        </w:tc>
      </w:tr>
      <w:tr w:rsidR="002B15A0" w:rsidRPr="008D2914" w:rsidTr="00C33F12">
        <w:trPr>
          <w:trHeight w:val="187"/>
        </w:trPr>
        <w:tc>
          <w:tcPr>
            <w:tcW w:w="374" w:type="dxa"/>
            <w:tcBorders>
              <w:top w:val="nil"/>
              <w:left w:val="single" w:sz="4" w:space="0" w:color="auto"/>
              <w:bottom w:val="single" w:sz="4" w:space="0" w:color="auto"/>
              <w:right w:val="single" w:sz="4" w:space="0" w:color="auto"/>
            </w:tcBorders>
          </w:tcPr>
          <w:p w:rsidR="002B15A0" w:rsidRPr="008D2914" w:rsidRDefault="002B15A0" w:rsidP="002B15A0">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2B15A0" w:rsidRPr="00552973" w:rsidRDefault="002B15A0" w:rsidP="002B15A0">
            <w:pPr>
              <w:jc w:val="both"/>
              <w:rPr>
                <w:sz w:val="26"/>
                <w:szCs w:val="26"/>
              </w:rPr>
            </w:pPr>
            <w:r w:rsidRPr="00552973">
              <w:rPr>
                <w:sz w:val="26"/>
                <w:szCs w:val="26"/>
              </w:rPr>
              <w:t>в том числе</w:t>
            </w:r>
            <w:r w:rsidRPr="00552973">
              <w:rPr>
                <w:sz w:val="26"/>
                <w:szCs w:val="26"/>
              </w:rPr>
              <w:br/>
              <w:t>введенная в действие за один год</w:t>
            </w:r>
          </w:p>
          <w:p w:rsidR="002B15A0" w:rsidRPr="00552973" w:rsidRDefault="002B15A0" w:rsidP="002B15A0">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кв.метров</w:t>
            </w:r>
          </w:p>
        </w:tc>
        <w:tc>
          <w:tcPr>
            <w:tcW w:w="935" w:type="dxa"/>
            <w:tcBorders>
              <w:top w:val="single" w:sz="4"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0,012</w:t>
            </w:r>
          </w:p>
        </w:tc>
        <w:tc>
          <w:tcPr>
            <w:tcW w:w="935" w:type="dxa"/>
            <w:tcBorders>
              <w:top w:val="single" w:sz="4"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0,12</w:t>
            </w:r>
          </w:p>
        </w:tc>
        <w:tc>
          <w:tcPr>
            <w:tcW w:w="935" w:type="dxa"/>
            <w:tcBorders>
              <w:top w:val="single" w:sz="6"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0,12</w:t>
            </w:r>
          </w:p>
        </w:tc>
        <w:tc>
          <w:tcPr>
            <w:tcW w:w="748" w:type="dxa"/>
            <w:tcBorders>
              <w:top w:val="single" w:sz="6"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0,12</w:t>
            </w:r>
          </w:p>
        </w:tc>
        <w:tc>
          <w:tcPr>
            <w:tcW w:w="935" w:type="dxa"/>
            <w:tcBorders>
              <w:top w:val="single" w:sz="6"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0,12</w:t>
            </w:r>
          </w:p>
        </w:tc>
        <w:tc>
          <w:tcPr>
            <w:tcW w:w="933" w:type="dxa"/>
            <w:tcBorders>
              <w:top w:val="single" w:sz="4" w:space="0" w:color="auto"/>
              <w:bottom w:val="single" w:sz="4" w:space="0" w:color="auto"/>
              <w:right w:val="single" w:sz="4" w:space="0" w:color="auto"/>
            </w:tcBorders>
            <w:shd w:val="clear" w:color="auto" w:fill="auto"/>
          </w:tcPr>
          <w:p w:rsidR="002B15A0" w:rsidRPr="008D2914" w:rsidRDefault="002B15A0" w:rsidP="002B15A0">
            <w:pPr>
              <w:rPr>
                <w:color w:val="000000"/>
                <w:sz w:val="26"/>
                <w:szCs w:val="26"/>
              </w:rPr>
            </w:pPr>
            <w:r>
              <w:rPr>
                <w:color w:val="000000"/>
                <w:sz w:val="26"/>
                <w:szCs w:val="26"/>
              </w:rPr>
              <w:t>0,12</w:t>
            </w:r>
          </w:p>
        </w:tc>
      </w:tr>
      <w:tr w:rsidR="002B15A0" w:rsidRPr="008D2914" w:rsidTr="00C33F12">
        <w:trPr>
          <w:trHeight w:val="187"/>
        </w:trPr>
        <w:tc>
          <w:tcPr>
            <w:tcW w:w="374" w:type="dxa"/>
            <w:tcBorders>
              <w:top w:val="nil"/>
              <w:left w:val="single" w:sz="4" w:space="0" w:color="auto"/>
              <w:bottom w:val="single" w:sz="4" w:space="0" w:color="auto"/>
              <w:right w:val="single" w:sz="4"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25</w:t>
            </w:r>
          </w:p>
        </w:tc>
        <w:tc>
          <w:tcPr>
            <w:tcW w:w="3740" w:type="dxa"/>
            <w:tcBorders>
              <w:top w:val="nil"/>
              <w:left w:val="single" w:sz="4" w:space="0" w:color="auto"/>
              <w:bottom w:val="single" w:sz="6" w:space="0" w:color="auto"/>
              <w:right w:val="single" w:sz="6" w:space="0" w:color="auto"/>
            </w:tcBorders>
          </w:tcPr>
          <w:p w:rsidR="002B15A0" w:rsidRPr="00552973" w:rsidRDefault="002B15A0" w:rsidP="002B15A0">
            <w:pPr>
              <w:jc w:val="both"/>
              <w:rPr>
                <w:sz w:val="26"/>
                <w:szCs w:val="26"/>
              </w:rPr>
            </w:pPr>
            <w:r w:rsidRPr="00552973">
              <w:rPr>
                <w:sz w:val="26"/>
                <w:szCs w:val="26"/>
              </w:rPr>
              <w:t>Площадь земельных участков, предоставленных для строительства в расчете на 10 тыс. человек населения, - всего</w:t>
            </w:r>
          </w:p>
          <w:p w:rsidR="002B15A0" w:rsidRPr="00552973" w:rsidRDefault="002B15A0" w:rsidP="002B15A0">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гектаров</w:t>
            </w:r>
          </w:p>
        </w:tc>
        <w:tc>
          <w:tcPr>
            <w:tcW w:w="935" w:type="dxa"/>
            <w:tcBorders>
              <w:top w:val="single" w:sz="4" w:space="0" w:color="auto"/>
              <w:left w:val="single" w:sz="6" w:space="0" w:color="auto"/>
              <w:bottom w:val="single" w:sz="6" w:space="0" w:color="auto"/>
              <w:right w:val="single" w:sz="6" w:space="0" w:color="auto"/>
            </w:tcBorders>
          </w:tcPr>
          <w:p w:rsidR="002B15A0" w:rsidRPr="004E3D73" w:rsidRDefault="009924CF" w:rsidP="002B15A0">
            <w:pPr>
              <w:autoSpaceDE w:val="0"/>
              <w:autoSpaceDN w:val="0"/>
              <w:adjustRightInd w:val="0"/>
              <w:rPr>
                <w:color w:val="000000"/>
                <w:sz w:val="26"/>
                <w:szCs w:val="26"/>
              </w:rPr>
            </w:pPr>
            <w:r w:rsidRPr="004E3D73">
              <w:rPr>
                <w:color w:val="000000"/>
                <w:sz w:val="26"/>
                <w:szCs w:val="26"/>
              </w:rPr>
              <w:t>8,20</w:t>
            </w:r>
          </w:p>
        </w:tc>
        <w:tc>
          <w:tcPr>
            <w:tcW w:w="935" w:type="dxa"/>
            <w:tcBorders>
              <w:top w:val="single" w:sz="4" w:space="0" w:color="auto"/>
              <w:left w:val="single" w:sz="6" w:space="0" w:color="auto"/>
              <w:bottom w:val="single" w:sz="6" w:space="0" w:color="auto"/>
              <w:right w:val="single" w:sz="6" w:space="0" w:color="auto"/>
            </w:tcBorders>
          </w:tcPr>
          <w:p w:rsidR="002B15A0" w:rsidRPr="004E3D73" w:rsidRDefault="009924CF" w:rsidP="002B15A0">
            <w:pPr>
              <w:autoSpaceDE w:val="0"/>
              <w:autoSpaceDN w:val="0"/>
              <w:adjustRightInd w:val="0"/>
              <w:rPr>
                <w:color w:val="000000"/>
                <w:sz w:val="26"/>
                <w:szCs w:val="26"/>
              </w:rPr>
            </w:pPr>
            <w:r w:rsidRPr="004E3D73">
              <w:rPr>
                <w:color w:val="000000"/>
                <w:sz w:val="26"/>
                <w:szCs w:val="26"/>
              </w:rPr>
              <w:t>14,15</w:t>
            </w:r>
          </w:p>
        </w:tc>
        <w:tc>
          <w:tcPr>
            <w:tcW w:w="935" w:type="dxa"/>
            <w:tcBorders>
              <w:top w:val="single" w:sz="6" w:space="0" w:color="auto"/>
              <w:left w:val="single" w:sz="6" w:space="0" w:color="auto"/>
              <w:bottom w:val="single" w:sz="6" w:space="0" w:color="auto"/>
              <w:right w:val="single" w:sz="6" w:space="0" w:color="auto"/>
            </w:tcBorders>
          </w:tcPr>
          <w:p w:rsidR="002B15A0" w:rsidRPr="004E3D73" w:rsidRDefault="009A2B49" w:rsidP="002B15A0">
            <w:pPr>
              <w:autoSpaceDE w:val="0"/>
              <w:autoSpaceDN w:val="0"/>
              <w:adjustRightInd w:val="0"/>
              <w:rPr>
                <w:color w:val="000000"/>
                <w:sz w:val="26"/>
                <w:szCs w:val="26"/>
              </w:rPr>
            </w:pPr>
            <w:r w:rsidRPr="004E3D73">
              <w:rPr>
                <w:color w:val="000000"/>
                <w:sz w:val="26"/>
                <w:szCs w:val="26"/>
              </w:rPr>
              <w:t>10,59</w:t>
            </w:r>
          </w:p>
        </w:tc>
        <w:tc>
          <w:tcPr>
            <w:tcW w:w="748" w:type="dxa"/>
            <w:tcBorders>
              <w:top w:val="single" w:sz="6" w:space="0" w:color="auto"/>
              <w:left w:val="single" w:sz="6" w:space="0" w:color="auto"/>
              <w:bottom w:val="single" w:sz="6" w:space="0" w:color="auto"/>
              <w:right w:val="single" w:sz="6" w:space="0" w:color="auto"/>
            </w:tcBorders>
          </w:tcPr>
          <w:p w:rsidR="002B15A0" w:rsidRPr="004E3D73" w:rsidRDefault="009924CF" w:rsidP="009A2B49">
            <w:pPr>
              <w:autoSpaceDE w:val="0"/>
              <w:autoSpaceDN w:val="0"/>
              <w:adjustRightInd w:val="0"/>
              <w:rPr>
                <w:color w:val="000000"/>
                <w:sz w:val="26"/>
                <w:szCs w:val="26"/>
              </w:rPr>
            </w:pPr>
            <w:r w:rsidRPr="004E3D73">
              <w:rPr>
                <w:color w:val="000000"/>
                <w:sz w:val="26"/>
                <w:szCs w:val="26"/>
              </w:rPr>
              <w:t>1</w:t>
            </w:r>
            <w:r w:rsidR="009A2B49" w:rsidRPr="004E3D73">
              <w:rPr>
                <w:color w:val="000000"/>
                <w:sz w:val="26"/>
                <w:szCs w:val="26"/>
              </w:rPr>
              <w:t>2</w:t>
            </w:r>
            <w:r w:rsidRPr="004E3D73">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2B15A0" w:rsidRPr="004E3D73" w:rsidRDefault="009A2B49" w:rsidP="002B15A0">
            <w:pPr>
              <w:autoSpaceDE w:val="0"/>
              <w:autoSpaceDN w:val="0"/>
              <w:adjustRightInd w:val="0"/>
              <w:rPr>
                <w:color w:val="000000"/>
                <w:sz w:val="26"/>
                <w:szCs w:val="26"/>
              </w:rPr>
            </w:pPr>
            <w:r w:rsidRPr="004E3D73">
              <w:rPr>
                <w:color w:val="000000"/>
                <w:sz w:val="26"/>
                <w:szCs w:val="26"/>
              </w:rPr>
              <w:t>14</w:t>
            </w:r>
            <w:r w:rsidR="009924CF" w:rsidRPr="004E3D73">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2B15A0" w:rsidRPr="004E3D73" w:rsidRDefault="009A2B49" w:rsidP="009A2B49">
            <w:pPr>
              <w:rPr>
                <w:color w:val="000000"/>
                <w:sz w:val="26"/>
                <w:szCs w:val="26"/>
              </w:rPr>
            </w:pPr>
            <w:r w:rsidRPr="004E3D73">
              <w:rPr>
                <w:color w:val="000000"/>
                <w:sz w:val="26"/>
                <w:szCs w:val="26"/>
              </w:rPr>
              <w:t>16</w:t>
            </w:r>
            <w:r w:rsidR="009924CF" w:rsidRPr="004E3D73">
              <w:rPr>
                <w:color w:val="000000"/>
                <w:sz w:val="26"/>
                <w:szCs w:val="26"/>
              </w:rPr>
              <w:t>,0</w:t>
            </w:r>
          </w:p>
        </w:tc>
      </w:tr>
      <w:tr w:rsidR="002B15A0" w:rsidRPr="008D2914" w:rsidTr="00C33F12">
        <w:trPr>
          <w:trHeight w:val="187"/>
        </w:trPr>
        <w:tc>
          <w:tcPr>
            <w:tcW w:w="374" w:type="dxa"/>
            <w:tcBorders>
              <w:top w:val="nil"/>
              <w:left w:val="single" w:sz="4" w:space="0" w:color="auto"/>
              <w:bottom w:val="single" w:sz="4" w:space="0" w:color="auto"/>
              <w:right w:val="single" w:sz="4" w:space="0" w:color="auto"/>
            </w:tcBorders>
          </w:tcPr>
          <w:p w:rsidR="002B15A0" w:rsidRPr="008D2914" w:rsidRDefault="002B15A0" w:rsidP="002B15A0">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2B15A0" w:rsidRPr="00552973" w:rsidRDefault="002B15A0" w:rsidP="002B15A0">
            <w:pPr>
              <w:jc w:val="both"/>
              <w:rPr>
                <w:sz w:val="26"/>
                <w:szCs w:val="26"/>
              </w:rPr>
            </w:pPr>
            <w:r w:rsidRPr="00552973">
              <w:rPr>
                <w:sz w:val="26"/>
                <w:szCs w:val="26"/>
              </w:rPr>
              <w:t>в том числе</w:t>
            </w:r>
            <w:r w:rsidRPr="00552973">
              <w:rPr>
                <w:sz w:val="26"/>
                <w:szCs w:val="26"/>
              </w:rPr>
              <w:br/>
              <w:t>земельных участков, предоставленных для жилищного строительства, индивидуального строительства и комплексного освоения в целях жилищного строительства</w:t>
            </w:r>
          </w:p>
          <w:p w:rsidR="002B15A0" w:rsidRPr="00552973" w:rsidRDefault="002B15A0" w:rsidP="002B15A0">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jc w:val="center"/>
              <w:rPr>
                <w:color w:val="000000"/>
                <w:sz w:val="26"/>
                <w:szCs w:val="26"/>
              </w:rPr>
            </w:pPr>
            <w:r>
              <w:rPr>
                <w:color w:val="000000"/>
                <w:sz w:val="26"/>
                <w:szCs w:val="26"/>
              </w:rPr>
              <w:t>гектаров</w:t>
            </w:r>
          </w:p>
        </w:tc>
        <w:tc>
          <w:tcPr>
            <w:tcW w:w="935" w:type="dxa"/>
            <w:tcBorders>
              <w:top w:val="single" w:sz="4" w:space="0" w:color="auto"/>
              <w:left w:val="single" w:sz="6" w:space="0" w:color="auto"/>
              <w:bottom w:val="single" w:sz="6" w:space="0" w:color="auto"/>
              <w:right w:val="single" w:sz="6" w:space="0" w:color="auto"/>
            </w:tcBorders>
          </w:tcPr>
          <w:p w:rsidR="002B15A0" w:rsidRPr="004E3D73" w:rsidRDefault="009924CF" w:rsidP="002B15A0">
            <w:pPr>
              <w:autoSpaceDE w:val="0"/>
              <w:autoSpaceDN w:val="0"/>
              <w:adjustRightInd w:val="0"/>
              <w:rPr>
                <w:color w:val="000000"/>
                <w:sz w:val="26"/>
                <w:szCs w:val="26"/>
              </w:rPr>
            </w:pPr>
            <w:r w:rsidRPr="004E3D73">
              <w:rPr>
                <w:color w:val="000000"/>
                <w:sz w:val="26"/>
                <w:szCs w:val="26"/>
              </w:rPr>
              <w:t>7,74</w:t>
            </w:r>
          </w:p>
        </w:tc>
        <w:tc>
          <w:tcPr>
            <w:tcW w:w="935" w:type="dxa"/>
            <w:tcBorders>
              <w:top w:val="single" w:sz="4" w:space="0" w:color="auto"/>
              <w:left w:val="single" w:sz="6" w:space="0" w:color="auto"/>
              <w:bottom w:val="single" w:sz="6" w:space="0" w:color="auto"/>
              <w:right w:val="single" w:sz="6" w:space="0" w:color="auto"/>
            </w:tcBorders>
          </w:tcPr>
          <w:p w:rsidR="002B15A0" w:rsidRPr="004E3D73" w:rsidRDefault="009924CF" w:rsidP="002B15A0">
            <w:pPr>
              <w:autoSpaceDE w:val="0"/>
              <w:autoSpaceDN w:val="0"/>
              <w:adjustRightInd w:val="0"/>
              <w:rPr>
                <w:color w:val="000000"/>
                <w:sz w:val="26"/>
                <w:szCs w:val="26"/>
              </w:rPr>
            </w:pPr>
            <w:r w:rsidRPr="004E3D73">
              <w:rPr>
                <w:color w:val="000000"/>
                <w:sz w:val="26"/>
                <w:szCs w:val="26"/>
              </w:rPr>
              <w:t>13,51</w:t>
            </w:r>
          </w:p>
        </w:tc>
        <w:tc>
          <w:tcPr>
            <w:tcW w:w="935" w:type="dxa"/>
            <w:tcBorders>
              <w:top w:val="single" w:sz="6" w:space="0" w:color="auto"/>
              <w:left w:val="single" w:sz="6" w:space="0" w:color="auto"/>
              <w:bottom w:val="single" w:sz="6" w:space="0" w:color="auto"/>
              <w:right w:val="single" w:sz="6" w:space="0" w:color="auto"/>
            </w:tcBorders>
          </w:tcPr>
          <w:p w:rsidR="002B15A0" w:rsidRPr="004E3D73" w:rsidRDefault="009A2B49" w:rsidP="002B15A0">
            <w:pPr>
              <w:autoSpaceDE w:val="0"/>
              <w:autoSpaceDN w:val="0"/>
              <w:adjustRightInd w:val="0"/>
              <w:rPr>
                <w:color w:val="000000"/>
                <w:sz w:val="26"/>
                <w:szCs w:val="26"/>
              </w:rPr>
            </w:pPr>
            <w:r w:rsidRPr="004E3D73">
              <w:rPr>
                <w:color w:val="000000"/>
                <w:sz w:val="26"/>
                <w:szCs w:val="26"/>
              </w:rPr>
              <w:t>7,37</w:t>
            </w:r>
          </w:p>
        </w:tc>
        <w:tc>
          <w:tcPr>
            <w:tcW w:w="748" w:type="dxa"/>
            <w:tcBorders>
              <w:top w:val="single" w:sz="6" w:space="0" w:color="auto"/>
              <w:left w:val="single" w:sz="6" w:space="0" w:color="auto"/>
              <w:bottom w:val="single" w:sz="6" w:space="0" w:color="auto"/>
              <w:right w:val="single" w:sz="6" w:space="0" w:color="auto"/>
            </w:tcBorders>
          </w:tcPr>
          <w:p w:rsidR="002B15A0" w:rsidRPr="004E3D73" w:rsidRDefault="009A2B49" w:rsidP="002B15A0">
            <w:pPr>
              <w:autoSpaceDE w:val="0"/>
              <w:autoSpaceDN w:val="0"/>
              <w:adjustRightInd w:val="0"/>
              <w:rPr>
                <w:color w:val="000000"/>
                <w:sz w:val="26"/>
                <w:szCs w:val="26"/>
              </w:rPr>
            </w:pPr>
            <w:r w:rsidRPr="004E3D73">
              <w:rPr>
                <w:color w:val="000000"/>
                <w:sz w:val="26"/>
                <w:szCs w:val="26"/>
              </w:rPr>
              <w:t>10</w:t>
            </w:r>
            <w:r w:rsidR="009924CF" w:rsidRPr="004E3D73">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2B15A0" w:rsidRPr="004E3D73" w:rsidRDefault="009924CF" w:rsidP="009A2B49">
            <w:pPr>
              <w:autoSpaceDE w:val="0"/>
              <w:autoSpaceDN w:val="0"/>
              <w:adjustRightInd w:val="0"/>
              <w:rPr>
                <w:color w:val="000000"/>
                <w:sz w:val="26"/>
                <w:szCs w:val="26"/>
              </w:rPr>
            </w:pPr>
            <w:r w:rsidRPr="004E3D73">
              <w:rPr>
                <w:color w:val="000000"/>
                <w:sz w:val="26"/>
                <w:szCs w:val="26"/>
              </w:rPr>
              <w:t>1</w:t>
            </w:r>
            <w:r w:rsidR="009A2B49" w:rsidRPr="004E3D73">
              <w:rPr>
                <w:color w:val="000000"/>
                <w:sz w:val="26"/>
                <w:szCs w:val="26"/>
              </w:rPr>
              <w:t>2</w:t>
            </w:r>
            <w:r w:rsidRPr="004E3D73">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2B15A0" w:rsidRPr="004E3D73" w:rsidRDefault="009A2B49" w:rsidP="002B15A0">
            <w:pPr>
              <w:rPr>
                <w:color w:val="000000"/>
                <w:sz w:val="26"/>
                <w:szCs w:val="26"/>
              </w:rPr>
            </w:pPr>
            <w:r w:rsidRPr="004E3D73">
              <w:rPr>
                <w:color w:val="000000"/>
                <w:sz w:val="26"/>
                <w:szCs w:val="26"/>
              </w:rPr>
              <w:t>14</w:t>
            </w:r>
            <w:r w:rsidR="009924CF" w:rsidRPr="004E3D73">
              <w:rPr>
                <w:color w:val="000000"/>
                <w:sz w:val="26"/>
                <w:szCs w:val="26"/>
              </w:rPr>
              <w:t>,0</w:t>
            </w:r>
          </w:p>
        </w:tc>
      </w:tr>
      <w:tr w:rsidR="002B15A0" w:rsidRPr="008D2914" w:rsidTr="00C33F12">
        <w:trPr>
          <w:trHeight w:val="187"/>
        </w:trPr>
        <w:tc>
          <w:tcPr>
            <w:tcW w:w="374" w:type="dxa"/>
            <w:tcBorders>
              <w:top w:val="nil"/>
              <w:left w:val="single" w:sz="4" w:space="0" w:color="auto"/>
              <w:bottom w:val="single" w:sz="4" w:space="0" w:color="auto"/>
              <w:right w:val="single" w:sz="4"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26</w:t>
            </w:r>
          </w:p>
        </w:tc>
        <w:tc>
          <w:tcPr>
            <w:tcW w:w="3740" w:type="dxa"/>
            <w:tcBorders>
              <w:top w:val="nil"/>
              <w:left w:val="single" w:sz="4" w:space="0" w:color="auto"/>
              <w:bottom w:val="single" w:sz="6" w:space="0" w:color="auto"/>
              <w:right w:val="single" w:sz="6" w:space="0" w:color="auto"/>
            </w:tcBorders>
          </w:tcPr>
          <w:p w:rsidR="002B15A0" w:rsidRPr="00552973" w:rsidRDefault="002B15A0" w:rsidP="002B15A0">
            <w:pPr>
              <w:jc w:val="both"/>
              <w:rPr>
                <w:sz w:val="26"/>
                <w:szCs w:val="26"/>
              </w:rPr>
            </w:pPr>
            <w:r w:rsidRPr="00552973">
              <w:rPr>
                <w:sz w:val="26"/>
                <w:szCs w:val="26"/>
              </w:rPr>
              <w:t xml:space="preserve">Площадь земельных участков, предоставленных для строительства, в отношении которых с даты принятия решения о предоставлении земельного участка или подписания протокола о </w:t>
            </w:r>
            <w:r>
              <w:rPr>
                <w:sz w:val="26"/>
                <w:szCs w:val="26"/>
              </w:rPr>
              <w:t>0</w:t>
            </w:r>
            <w:r w:rsidRPr="00552973">
              <w:rPr>
                <w:sz w:val="26"/>
                <w:szCs w:val="26"/>
              </w:rPr>
              <w:t>результатах торгов (конкурсов, аукционов) не было получено разрешение на ввод в эксплуатацию:</w:t>
            </w:r>
          </w:p>
          <w:p w:rsidR="002B15A0" w:rsidRPr="00552973" w:rsidRDefault="002B15A0" w:rsidP="002B15A0">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2B15A0" w:rsidRPr="008D2914" w:rsidRDefault="002B15A0" w:rsidP="002B15A0">
            <w:pPr>
              <w:rPr>
                <w:color w:val="000000"/>
                <w:sz w:val="26"/>
                <w:szCs w:val="26"/>
              </w:rPr>
            </w:pPr>
          </w:p>
        </w:tc>
      </w:tr>
      <w:tr w:rsidR="002B15A0" w:rsidRPr="008D2914" w:rsidTr="00C33F12">
        <w:trPr>
          <w:trHeight w:val="187"/>
        </w:trPr>
        <w:tc>
          <w:tcPr>
            <w:tcW w:w="374" w:type="dxa"/>
            <w:tcBorders>
              <w:top w:val="nil"/>
              <w:left w:val="single" w:sz="4" w:space="0" w:color="auto"/>
              <w:bottom w:val="single" w:sz="4" w:space="0" w:color="auto"/>
              <w:right w:val="single" w:sz="4" w:space="0" w:color="auto"/>
            </w:tcBorders>
          </w:tcPr>
          <w:p w:rsidR="002B15A0" w:rsidRPr="008D2914" w:rsidRDefault="002B15A0" w:rsidP="002B15A0">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2B15A0" w:rsidRPr="00552973" w:rsidRDefault="002B15A0" w:rsidP="002B15A0">
            <w:pPr>
              <w:jc w:val="both"/>
              <w:rPr>
                <w:sz w:val="26"/>
                <w:szCs w:val="26"/>
              </w:rPr>
            </w:pPr>
            <w:r w:rsidRPr="00552973">
              <w:rPr>
                <w:sz w:val="26"/>
                <w:szCs w:val="26"/>
              </w:rPr>
              <w:t xml:space="preserve">объектов жилищного строительства - </w:t>
            </w:r>
            <w:r w:rsidRPr="00552973">
              <w:rPr>
                <w:sz w:val="26"/>
                <w:szCs w:val="26"/>
              </w:rPr>
              <w:br/>
              <w:t>в течение 3 лет</w:t>
            </w:r>
          </w:p>
          <w:p w:rsidR="002B15A0" w:rsidRPr="00552973" w:rsidRDefault="002B15A0" w:rsidP="002B15A0">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jc w:val="center"/>
              <w:rPr>
                <w:color w:val="000000"/>
                <w:sz w:val="26"/>
                <w:szCs w:val="26"/>
              </w:rPr>
            </w:pPr>
            <w:r>
              <w:rPr>
                <w:color w:val="000000"/>
                <w:sz w:val="26"/>
                <w:szCs w:val="26"/>
              </w:rPr>
              <w:t>кв.метров</w:t>
            </w:r>
          </w:p>
        </w:tc>
        <w:tc>
          <w:tcPr>
            <w:tcW w:w="935" w:type="dxa"/>
            <w:tcBorders>
              <w:top w:val="single" w:sz="4"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2B15A0" w:rsidRPr="008D2914" w:rsidRDefault="002B15A0" w:rsidP="002B15A0">
            <w:pPr>
              <w:rPr>
                <w:color w:val="000000"/>
                <w:sz w:val="26"/>
                <w:szCs w:val="26"/>
              </w:rPr>
            </w:pPr>
            <w:r>
              <w:rPr>
                <w:color w:val="000000"/>
                <w:sz w:val="26"/>
                <w:szCs w:val="26"/>
              </w:rPr>
              <w:t>0</w:t>
            </w:r>
          </w:p>
        </w:tc>
      </w:tr>
      <w:tr w:rsidR="002B15A0" w:rsidRPr="008D2914" w:rsidTr="00C33F12">
        <w:trPr>
          <w:trHeight w:val="187"/>
        </w:trPr>
        <w:tc>
          <w:tcPr>
            <w:tcW w:w="374" w:type="dxa"/>
            <w:tcBorders>
              <w:top w:val="nil"/>
              <w:left w:val="single" w:sz="4" w:space="0" w:color="auto"/>
              <w:bottom w:val="single" w:sz="4" w:space="0" w:color="auto"/>
              <w:right w:val="single" w:sz="4" w:space="0" w:color="auto"/>
            </w:tcBorders>
          </w:tcPr>
          <w:p w:rsidR="002B15A0" w:rsidRPr="008D2914" w:rsidRDefault="002B15A0" w:rsidP="002B15A0">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2B15A0" w:rsidRPr="00552973" w:rsidRDefault="002B15A0" w:rsidP="002B15A0">
            <w:pPr>
              <w:jc w:val="both"/>
              <w:rPr>
                <w:sz w:val="26"/>
                <w:szCs w:val="26"/>
              </w:rPr>
            </w:pPr>
            <w:r w:rsidRPr="00552973">
              <w:rPr>
                <w:sz w:val="26"/>
                <w:szCs w:val="26"/>
              </w:rPr>
              <w:t>иных объектов капитального строительства - в течение 5 лет</w:t>
            </w:r>
          </w:p>
          <w:p w:rsidR="002B15A0" w:rsidRPr="00552973" w:rsidRDefault="002B15A0" w:rsidP="002B15A0">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jc w:val="center"/>
              <w:rPr>
                <w:color w:val="000000"/>
                <w:sz w:val="26"/>
                <w:szCs w:val="26"/>
              </w:rPr>
            </w:pPr>
            <w:r>
              <w:rPr>
                <w:color w:val="000000"/>
                <w:sz w:val="26"/>
                <w:szCs w:val="26"/>
              </w:rPr>
              <w:t>кв.метров</w:t>
            </w:r>
          </w:p>
        </w:tc>
        <w:tc>
          <w:tcPr>
            <w:tcW w:w="935" w:type="dxa"/>
            <w:tcBorders>
              <w:top w:val="single" w:sz="4"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2B15A0" w:rsidRPr="008D2914" w:rsidRDefault="002B15A0" w:rsidP="002B15A0">
            <w:pPr>
              <w:autoSpaceDE w:val="0"/>
              <w:autoSpaceDN w:val="0"/>
              <w:adjustRightInd w:val="0"/>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2B15A0" w:rsidRPr="008D2914" w:rsidRDefault="002B15A0" w:rsidP="002B15A0">
            <w:pPr>
              <w:rPr>
                <w:color w:val="000000"/>
                <w:sz w:val="26"/>
                <w:szCs w:val="26"/>
              </w:rPr>
            </w:pPr>
            <w:r>
              <w:rPr>
                <w:color w:val="000000"/>
                <w:sz w:val="26"/>
                <w:szCs w:val="26"/>
              </w:rPr>
              <w:t>0</w:t>
            </w:r>
          </w:p>
        </w:tc>
      </w:tr>
    </w:tbl>
    <w:p w:rsidR="00552973" w:rsidRDefault="00552973" w:rsidP="00552973">
      <w:pPr>
        <w:autoSpaceDE w:val="0"/>
        <w:autoSpaceDN w:val="0"/>
        <w:adjustRightInd w:val="0"/>
        <w:ind w:firstLine="539"/>
        <w:jc w:val="center"/>
        <w:rPr>
          <w:b/>
          <w:sz w:val="26"/>
          <w:szCs w:val="26"/>
        </w:rPr>
      </w:pPr>
    </w:p>
    <w:p w:rsidR="0003638B" w:rsidRPr="00C23487" w:rsidRDefault="0003638B" w:rsidP="0003638B">
      <w:pPr>
        <w:spacing w:line="276" w:lineRule="auto"/>
        <w:ind w:firstLine="709"/>
        <w:jc w:val="both"/>
        <w:rPr>
          <w:sz w:val="26"/>
          <w:szCs w:val="26"/>
          <w:lang w:eastAsia="en-US"/>
        </w:rPr>
      </w:pPr>
      <w:r w:rsidRPr="00C23487">
        <w:rPr>
          <w:sz w:val="26"/>
          <w:szCs w:val="26"/>
          <w:lang w:eastAsia="en-US"/>
        </w:rPr>
        <w:t>За 2022 на территории района введено в эксплуатацию 2 жилых дома блокированной застройки, законченных реконструкцией, завершена реконструкция двух нежилых зданий коммерческого назначения в с. Бея, введен в эксплуатацию зональный детский сад на 80 мест в д. Новокурск. Выдано 5 разрешений на реконструкцию объектов капитального строительства; в отношении объектов индивидуального жилищного строительства получено 33 (в т.ч. 4 в электронном виде) уведомления о планируемом строительстве, на 28 из них направлено уведомление о соответствии параметров планируемого строительства, получено 2 уведомления о планируемом сносе объекта капитального строительства. Выдано 28 градостроительных планов земельного участка, согласована перепланировка и принято в эксплуатацию 2 помещения в многоквартирном доме, 1 жилое помещение переведено в нежилое, выданы акты освидетельствования проведения основных работ по строительству (реконструкции) объекта ИЖС с привлечением средств материнского (семейного) капитала в отношении 2 объектов.</w:t>
      </w:r>
      <w:r w:rsidRPr="00C23487">
        <w:rPr>
          <w:sz w:val="26"/>
          <w:szCs w:val="26"/>
          <w:lang w:eastAsia="en-US"/>
        </w:rPr>
        <w:tab/>
      </w:r>
    </w:p>
    <w:p w:rsidR="0003638B" w:rsidRPr="00C23487" w:rsidRDefault="0003638B" w:rsidP="0003638B">
      <w:pPr>
        <w:spacing w:after="120" w:line="276" w:lineRule="auto"/>
        <w:ind w:firstLine="709"/>
        <w:jc w:val="both"/>
        <w:rPr>
          <w:sz w:val="26"/>
          <w:szCs w:val="26"/>
          <w:lang w:eastAsia="en-US"/>
        </w:rPr>
      </w:pPr>
      <w:r w:rsidRPr="00C23487">
        <w:rPr>
          <w:sz w:val="26"/>
          <w:szCs w:val="26"/>
          <w:lang w:eastAsia="en-US"/>
        </w:rPr>
        <w:t>Утверждено 4 административных регламента по предоставлению муниципальных услуг и 3 административных регламента приведены в соответствие с типовыми административными регламентами, направленными Минстроем РХ.</w:t>
      </w:r>
    </w:p>
    <w:p w:rsidR="0003638B" w:rsidRPr="00C23487" w:rsidRDefault="0003638B" w:rsidP="00C23487">
      <w:pPr>
        <w:spacing w:line="276" w:lineRule="auto"/>
        <w:ind w:firstLine="709"/>
        <w:jc w:val="both"/>
        <w:rPr>
          <w:sz w:val="26"/>
          <w:szCs w:val="26"/>
          <w:lang w:eastAsia="en-US"/>
        </w:rPr>
      </w:pPr>
      <w:r w:rsidRPr="00C23487">
        <w:rPr>
          <w:sz w:val="26"/>
          <w:szCs w:val="26"/>
          <w:lang w:eastAsia="en-US"/>
        </w:rPr>
        <w:t>Проведено 5 обследований объектов капитального строительства в составе комиссии по обследованию технического состояния объектов недвижимости и 3 обследования по поступившим обращениям (жалобам).</w:t>
      </w:r>
    </w:p>
    <w:p w:rsidR="0003638B" w:rsidRPr="00C23487" w:rsidRDefault="0003638B" w:rsidP="00C23487">
      <w:pPr>
        <w:spacing w:line="276" w:lineRule="auto"/>
        <w:ind w:firstLine="709"/>
        <w:jc w:val="both"/>
        <w:rPr>
          <w:sz w:val="26"/>
          <w:szCs w:val="26"/>
          <w:lang w:eastAsia="en-US"/>
        </w:rPr>
      </w:pPr>
      <w:r w:rsidRPr="00C23487">
        <w:rPr>
          <w:sz w:val="26"/>
          <w:szCs w:val="26"/>
          <w:lang w:eastAsia="en-US"/>
        </w:rPr>
        <w:t xml:space="preserve">Проведены общественные обсуждения и утверждена документация по планировке территории, </w:t>
      </w:r>
      <w:r w:rsidRPr="00C23487">
        <w:rPr>
          <w:bCs/>
          <w:color w:val="000000"/>
          <w:sz w:val="26"/>
          <w:szCs w:val="26"/>
          <w:lang w:eastAsia="en-US"/>
        </w:rPr>
        <w:t xml:space="preserve">предусматривающая размещение линейного объекта «Реконструкция железнодорожных путей необщего пользования ООО «Восточно-Бейский разрез» и </w:t>
      </w:r>
      <w:r w:rsidRPr="00C23487">
        <w:rPr>
          <w:bCs/>
          <w:color w:val="000000"/>
          <w:sz w:val="26"/>
          <w:szCs w:val="26"/>
          <w:shd w:val="clear" w:color="auto" w:fill="FFFFFF"/>
          <w:lang w:eastAsia="en-US"/>
        </w:rPr>
        <w:t>по объекту</w:t>
      </w:r>
      <w:r w:rsidRPr="00C23487">
        <w:rPr>
          <w:b/>
          <w:bCs/>
          <w:color w:val="000000"/>
          <w:sz w:val="26"/>
          <w:szCs w:val="26"/>
          <w:shd w:val="clear" w:color="auto" w:fill="FFFFFF"/>
          <w:lang w:eastAsia="en-US"/>
        </w:rPr>
        <w:t xml:space="preserve"> </w:t>
      </w:r>
      <w:r w:rsidRPr="00C23487">
        <w:rPr>
          <w:color w:val="000000"/>
          <w:sz w:val="26"/>
          <w:szCs w:val="26"/>
          <w:shd w:val="clear" w:color="auto" w:fill="FFFFFF"/>
          <w:lang w:eastAsia="en-US"/>
        </w:rPr>
        <w:t>капитального строительства «Строительство водозабора и наружных сетей водопровода в с. Бея Бейс</w:t>
      </w:r>
      <w:r w:rsidRPr="00C23487">
        <w:rPr>
          <w:sz w:val="26"/>
          <w:szCs w:val="26"/>
          <w:shd w:val="clear" w:color="auto" w:fill="FFFFFF"/>
          <w:lang w:eastAsia="en-US"/>
        </w:rPr>
        <w:t>кого района Республики Хакасия</w:t>
      </w:r>
      <w:r w:rsidRPr="00C23487">
        <w:rPr>
          <w:bCs/>
          <w:color w:val="000000"/>
          <w:sz w:val="26"/>
          <w:szCs w:val="26"/>
          <w:lang w:eastAsia="en-US"/>
        </w:rPr>
        <w:t>»</w:t>
      </w:r>
    </w:p>
    <w:p w:rsidR="0003638B" w:rsidRPr="00C23487" w:rsidRDefault="0003638B" w:rsidP="00C23487">
      <w:pPr>
        <w:spacing w:line="276" w:lineRule="auto"/>
        <w:ind w:firstLine="709"/>
        <w:jc w:val="both"/>
        <w:rPr>
          <w:sz w:val="26"/>
          <w:szCs w:val="26"/>
          <w:lang w:eastAsia="en-US"/>
        </w:rPr>
      </w:pPr>
      <w:r w:rsidRPr="00C23487">
        <w:rPr>
          <w:sz w:val="26"/>
          <w:szCs w:val="26"/>
          <w:lang w:eastAsia="en-US"/>
        </w:rPr>
        <w:t>Выполнены проекты внесения изменений в генпланы и правила землепользования и застройки Куйбышевского и Большемонокского сельсоветов.</w:t>
      </w:r>
    </w:p>
    <w:p w:rsidR="0003638B" w:rsidRPr="00C23487" w:rsidRDefault="0003638B" w:rsidP="00C23487">
      <w:pPr>
        <w:spacing w:line="276" w:lineRule="auto"/>
        <w:ind w:firstLine="709"/>
        <w:jc w:val="both"/>
        <w:rPr>
          <w:sz w:val="26"/>
          <w:szCs w:val="26"/>
          <w:lang w:eastAsia="en-US"/>
        </w:rPr>
      </w:pPr>
      <w:r w:rsidRPr="00C23487">
        <w:rPr>
          <w:sz w:val="26"/>
          <w:szCs w:val="26"/>
          <w:lang w:eastAsia="en-US"/>
        </w:rPr>
        <w:t xml:space="preserve">  Внесены в ЕГРН описания территориальных зон Табатского, а также частично Кирбинского и Бейского сельсоветов.</w:t>
      </w:r>
    </w:p>
    <w:p w:rsidR="0003638B" w:rsidRPr="00C23487" w:rsidRDefault="0003638B" w:rsidP="00C23487">
      <w:pPr>
        <w:spacing w:line="276" w:lineRule="auto"/>
        <w:ind w:firstLine="709"/>
        <w:jc w:val="both"/>
        <w:rPr>
          <w:sz w:val="26"/>
          <w:szCs w:val="26"/>
          <w:lang w:eastAsia="en-US"/>
        </w:rPr>
      </w:pPr>
      <w:r w:rsidRPr="00C23487">
        <w:rPr>
          <w:sz w:val="26"/>
          <w:szCs w:val="26"/>
          <w:lang w:eastAsia="en-US"/>
        </w:rPr>
        <w:t>Проведена работа (в т.ч. публичные слушания) по предоставлению условно-разрешенного вида использования 2 земельных участков в с. Кирба и в с. Новотроицкое, предназначенных для амбулаторного ветеринарного обслуживания.</w:t>
      </w:r>
    </w:p>
    <w:p w:rsidR="0003638B" w:rsidRPr="00C23487" w:rsidRDefault="0003638B" w:rsidP="00C23487">
      <w:pPr>
        <w:spacing w:line="276" w:lineRule="auto"/>
        <w:ind w:firstLine="709"/>
        <w:jc w:val="both"/>
        <w:rPr>
          <w:sz w:val="26"/>
          <w:szCs w:val="26"/>
          <w:lang w:eastAsia="en-US"/>
        </w:rPr>
      </w:pPr>
      <w:r w:rsidRPr="00C23487">
        <w:rPr>
          <w:sz w:val="26"/>
          <w:szCs w:val="26"/>
          <w:lang w:eastAsia="en-US"/>
        </w:rPr>
        <w:t>Проведены общественные обсуждения (в форме общественных слушаний) по согласованию предварительных материалов оценки воздействия на окружающую среду (ОВОС) намечаемой деятельности объекта государственной экологической экспертизы - проектной документации объекта «Строительство обогатительной фабрики ООО «Восточно - Бейский разрез».</w:t>
      </w:r>
    </w:p>
    <w:p w:rsidR="0003638B" w:rsidRPr="00C23487" w:rsidRDefault="0003638B" w:rsidP="00C23487">
      <w:pPr>
        <w:spacing w:line="276" w:lineRule="auto"/>
        <w:ind w:firstLine="709"/>
        <w:jc w:val="both"/>
        <w:rPr>
          <w:sz w:val="26"/>
          <w:szCs w:val="26"/>
          <w:lang w:eastAsia="en-US"/>
        </w:rPr>
      </w:pPr>
      <w:r w:rsidRPr="00C23487">
        <w:rPr>
          <w:sz w:val="26"/>
          <w:szCs w:val="26"/>
          <w:lang w:eastAsia="en-US"/>
        </w:rPr>
        <w:t>Проведены публичные слушания и утверждены измененные в генеральные планы и правила землепользования и застройки Кирбинского и Сабинского сельсоветов, а также схему территориального планирования Бейского района, внесены изменения в правила землепользования и застройки Новоенисейского, Бейского сельсоветов и межселенной территории Бейского района.</w:t>
      </w:r>
    </w:p>
    <w:p w:rsidR="007545D5" w:rsidRPr="00C23487" w:rsidRDefault="0003638B" w:rsidP="00C23487">
      <w:pPr>
        <w:spacing w:line="276" w:lineRule="auto"/>
        <w:ind w:firstLine="709"/>
        <w:jc w:val="both"/>
        <w:rPr>
          <w:sz w:val="26"/>
          <w:szCs w:val="26"/>
          <w:lang w:eastAsia="en-US"/>
        </w:rPr>
      </w:pPr>
      <w:r w:rsidRPr="00C23487">
        <w:rPr>
          <w:sz w:val="26"/>
          <w:szCs w:val="26"/>
          <w:lang w:eastAsia="en-US"/>
        </w:rPr>
        <w:t>Проведена работа по участию в государственной программе Республики Хакасия «Жилище», утвержденной постановлением Правительства Республики Хакасия от 27.10.2015 № 555, в результате которой Бейский район прошел отбор на получение субсидий из республиканского бюджета Республики Хакасия на подготовку документов территориального планирования и правил землепользования и застройки в 2023 – 2025 годах.</w:t>
      </w:r>
    </w:p>
    <w:p w:rsidR="007545D5" w:rsidRDefault="007545D5" w:rsidP="00552973">
      <w:pPr>
        <w:autoSpaceDE w:val="0"/>
        <w:autoSpaceDN w:val="0"/>
        <w:adjustRightInd w:val="0"/>
        <w:ind w:firstLine="539"/>
        <w:jc w:val="center"/>
        <w:rPr>
          <w:b/>
          <w:sz w:val="26"/>
          <w:szCs w:val="26"/>
        </w:rPr>
      </w:pPr>
    </w:p>
    <w:p w:rsidR="004522C1" w:rsidRPr="003875C3" w:rsidRDefault="004522C1" w:rsidP="004522C1">
      <w:pPr>
        <w:autoSpaceDE w:val="0"/>
        <w:autoSpaceDN w:val="0"/>
        <w:adjustRightInd w:val="0"/>
        <w:ind w:firstLine="539"/>
        <w:jc w:val="center"/>
        <w:rPr>
          <w:b/>
          <w:sz w:val="26"/>
          <w:szCs w:val="26"/>
        </w:rPr>
      </w:pPr>
      <w:r w:rsidRPr="003875C3">
        <w:rPr>
          <w:b/>
          <w:sz w:val="26"/>
          <w:szCs w:val="26"/>
        </w:rPr>
        <w:t>7. ЖИЛИЩНО-КОММУНАЛЬНОЕ ХОЗЯЙСТВО</w:t>
      </w: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802"/>
        <w:gridCol w:w="1068"/>
        <w:gridCol w:w="935"/>
        <w:gridCol w:w="748"/>
        <w:gridCol w:w="935"/>
        <w:gridCol w:w="933"/>
      </w:tblGrid>
      <w:tr w:rsidR="00735606" w:rsidRPr="008D2914" w:rsidTr="00C33F12">
        <w:trPr>
          <w:trHeight w:val="187"/>
        </w:trPr>
        <w:tc>
          <w:tcPr>
            <w:tcW w:w="374" w:type="dxa"/>
            <w:tcBorders>
              <w:top w:val="single" w:sz="4" w:space="0" w:color="auto"/>
              <w:left w:val="single" w:sz="4" w:space="0" w:color="auto"/>
              <w:bottom w:val="nil"/>
              <w:right w:val="single" w:sz="4" w:space="0" w:color="auto"/>
            </w:tcBorders>
          </w:tcPr>
          <w:p w:rsidR="00735606" w:rsidRPr="008D2914" w:rsidRDefault="00735606"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735606" w:rsidRPr="008D2914" w:rsidRDefault="00735606"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735606" w:rsidRPr="008D2914" w:rsidRDefault="00735606" w:rsidP="00C33F12">
            <w:pPr>
              <w:autoSpaceDE w:val="0"/>
              <w:autoSpaceDN w:val="0"/>
              <w:adjustRightInd w:val="0"/>
              <w:jc w:val="center"/>
              <w:rPr>
                <w:color w:val="000000"/>
                <w:sz w:val="26"/>
                <w:szCs w:val="26"/>
              </w:rPr>
            </w:pPr>
            <w:r w:rsidRPr="008D2914">
              <w:rPr>
                <w:color w:val="000000"/>
                <w:sz w:val="26"/>
                <w:szCs w:val="26"/>
              </w:rPr>
              <w:t>Ед. изм</w:t>
            </w:r>
          </w:p>
        </w:tc>
        <w:tc>
          <w:tcPr>
            <w:tcW w:w="5421" w:type="dxa"/>
            <w:gridSpan w:val="6"/>
            <w:tcBorders>
              <w:top w:val="single" w:sz="4" w:space="0" w:color="auto"/>
              <w:left w:val="single" w:sz="4" w:space="0" w:color="auto"/>
              <w:bottom w:val="single" w:sz="4" w:space="0" w:color="auto"/>
              <w:right w:val="single" w:sz="4" w:space="0" w:color="auto"/>
            </w:tcBorders>
          </w:tcPr>
          <w:p w:rsidR="00735606" w:rsidRPr="008D2914" w:rsidRDefault="00735606" w:rsidP="00C33F12">
            <w:pPr>
              <w:jc w:val="center"/>
              <w:rPr>
                <w:color w:val="000000"/>
                <w:sz w:val="26"/>
                <w:szCs w:val="26"/>
              </w:rPr>
            </w:pPr>
            <w:r w:rsidRPr="008D2914">
              <w:rPr>
                <w:color w:val="000000"/>
                <w:sz w:val="26"/>
                <w:szCs w:val="26"/>
              </w:rPr>
              <w:t>Отчетная информация</w:t>
            </w:r>
          </w:p>
        </w:tc>
      </w:tr>
      <w:tr w:rsidR="00735606" w:rsidRPr="008D2914" w:rsidTr="00C9489A">
        <w:trPr>
          <w:trHeight w:val="187"/>
        </w:trPr>
        <w:tc>
          <w:tcPr>
            <w:tcW w:w="374" w:type="dxa"/>
            <w:tcBorders>
              <w:top w:val="nil"/>
              <w:left w:val="single" w:sz="4" w:space="0" w:color="auto"/>
              <w:bottom w:val="single" w:sz="4" w:space="0" w:color="auto"/>
              <w:right w:val="single" w:sz="4" w:space="0" w:color="auto"/>
            </w:tcBorders>
          </w:tcPr>
          <w:p w:rsidR="00735606" w:rsidRPr="008D2914" w:rsidRDefault="00735606" w:rsidP="00C33F12">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735606" w:rsidRPr="008D2914" w:rsidRDefault="00735606" w:rsidP="00C33F12">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735606" w:rsidRPr="008D2914" w:rsidRDefault="00735606" w:rsidP="00C33F12">
            <w:pPr>
              <w:autoSpaceDE w:val="0"/>
              <w:autoSpaceDN w:val="0"/>
              <w:adjustRightInd w:val="0"/>
              <w:jc w:val="center"/>
              <w:rPr>
                <w:color w:val="000000"/>
                <w:sz w:val="26"/>
                <w:szCs w:val="26"/>
              </w:rPr>
            </w:pPr>
          </w:p>
        </w:tc>
        <w:tc>
          <w:tcPr>
            <w:tcW w:w="802" w:type="dxa"/>
            <w:tcBorders>
              <w:top w:val="single" w:sz="4" w:space="0" w:color="auto"/>
              <w:left w:val="single" w:sz="6" w:space="0" w:color="auto"/>
              <w:bottom w:val="single" w:sz="6" w:space="0" w:color="auto"/>
              <w:right w:val="single" w:sz="6" w:space="0" w:color="auto"/>
            </w:tcBorders>
          </w:tcPr>
          <w:p w:rsidR="00735606" w:rsidRPr="008D2914" w:rsidRDefault="0003638B" w:rsidP="00C33F12">
            <w:pPr>
              <w:autoSpaceDE w:val="0"/>
              <w:autoSpaceDN w:val="0"/>
              <w:adjustRightInd w:val="0"/>
              <w:rPr>
                <w:color w:val="000000"/>
                <w:sz w:val="26"/>
                <w:szCs w:val="26"/>
              </w:rPr>
            </w:pPr>
            <w:r>
              <w:rPr>
                <w:color w:val="000000"/>
                <w:sz w:val="26"/>
                <w:szCs w:val="26"/>
              </w:rPr>
              <w:t>2020г</w:t>
            </w:r>
          </w:p>
        </w:tc>
        <w:tc>
          <w:tcPr>
            <w:tcW w:w="1068" w:type="dxa"/>
            <w:tcBorders>
              <w:top w:val="single" w:sz="4" w:space="0" w:color="auto"/>
              <w:left w:val="single" w:sz="6" w:space="0" w:color="auto"/>
              <w:bottom w:val="single" w:sz="6" w:space="0" w:color="auto"/>
              <w:right w:val="single" w:sz="6" w:space="0" w:color="auto"/>
            </w:tcBorders>
          </w:tcPr>
          <w:p w:rsidR="00735606" w:rsidRPr="008D2914" w:rsidRDefault="0003638B" w:rsidP="00C33F12">
            <w:pPr>
              <w:autoSpaceDE w:val="0"/>
              <w:autoSpaceDN w:val="0"/>
              <w:adjustRightInd w:val="0"/>
              <w:rPr>
                <w:color w:val="000000"/>
                <w:sz w:val="26"/>
                <w:szCs w:val="26"/>
              </w:rPr>
            </w:pPr>
            <w:r>
              <w:rPr>
                <w:color w:val="000000"/>
                <w:sz w:val="26"/>
                <w:szCs w:val="26"/>
              </w:rPr>
              <w:t>2021г</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03638B" w:rsidP="00C33F12">
            <w:pPr>
              <w:autoSpaceDE w:val="0"/>
              <w:autoSpaceDN w:val="0"/>
              <w:adjustRightInd w:val="0"/>
              <w:rPr>
                <w:color w:val="000000"/>
                <w:sz w:val="26"/>
                <w:szCs w:val="26"/>
              </w:rPr>
            </w:pPr>
            <w:r>
              <w:rPr>
                <w:color w:val="000000"/>
                <w:sz w:val="26"/>
                <w:szCs w:val="26"/>
              </w:rPr>
              <w:t>2022г</w:t>
            </w:r>
          </w:p>
        </w:tc>
        <w:tc>
          <w:tcPr>
            <w:tcW w:w="748" w:type="dxa"/>
            <w:tcBorders>
              <w:top w:val="single" w:sz="6" w:space="0" w:color="auto"/>
              <w:left w:val="single" w:sz="6" w:space="0" w:color="auto"/>
              <w:bottom w:val="single" w:sz="6" w:space="0" w:color="auto"/>
              <w:right w:val="single" w:sz="6" w:space="0" w:color="auto"/>
            </w:tcBorders>
          </w:tcPr>
          <w:p w:rsidR="00735606" w:rsidRPr="008D2914" w:rsidRDefault="0003638B" w:rsidP="00C33F12">
            <w:pPr>
              <w:autoSpaceDE w:val="0"/>
              <w:autoSpaceDN w:val="0"/>
              <w:adjustRightInd w:val="0"/>
              <w:rPr>
                <w:color w:val="000000"/>
                <w:sz w:val="26"/>
                <w:szCs w:val="26"/>
              </w:rPr>
            </w:pPr>
            <w:r>
              <w:rPr>
                <w:color w:val="000000"/>
                <w:sz w:val="26"/>
                <w:szCs w:val="26"/>
              </w:rPr>
              <w:t>2023г</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03638B" w:rsidP="00C33F12">
            <w:pPr>
              <w:autoSpaceDE w:val="0"/>
              <w:autoSpaceDN w:val="0"/>
              <w:adjustRightInd w:val="0"/>
              <w:rPr>
                <w:color w:val="000000"/>
                <w:sz w:val="26"/>
                <w:szCs w:val="26"/>
              </w:rPr>
            </w:pPr>
            <w:r>
              <w:rPr>
                <w:color w:val="000000"/>
                <w:sz w:val="26"/>
                <w:szCs w:val="26"/>
              </w:rPr>
              <w:t>2024г</w:t>
            </w:r>
          </w:p>
        </w:tc>
        <w:tc>
          <w:tcPr>
            <w:tcW w:w="933" w:type="dxa"/>
            <w:tcBorders>
              <w:top w:val="single" w:sz="4" w:space="0" w:color="auto"/>
              <w:bottom w:val="single" w:sz="4" w:space="0" w:color="auto"/>
              <w:right w:val="single" w:sz="4" w:space="0" w:color="auto"/>
            </w:tcBorders>
            <w:shd w:val="clear" w:color="auto" w:fill="auto"/>
          </w:tcPr>
          <w:p w:rsidR="00735606" w:rsidRPr="008D2914" w:rsidRDefault="0003638B" w:rsidP="00C33F12">
            <w:pPr>
              <w:rPr>
                <w:color w:val="000000"/>
                <w:sz w:val="26"/>
                <w:szCs w:val="26"/>
              </w:rPr>
            </w:pPr>
            <w:r>
              <w:rPr>
                <w:color w:val="000000"/>
                <w:sz w:val="26"/>
                <w:szCs w:val="26"/>
              </w:rPr>
              <w:t>2025г</w:t>
            </w:r>
          </w:p>
        </w:tc>
      </w:tr>
      <w:tr w:rsidR="00735606" w:rsidRPr="008D2914" w:rsidTr="00C9489A">
        <w:trPr>
          <w:trHeight w:val="187"/>
        </w:trPr>
        <w:tc>
          <w:tcPr>
            <w:tcW w:w="374" w:type="dxa"/>
            <w:tcBorders>
              <w:top w:val="nil"/>
              <w:left w:val="single" w:sz="4" w:space="0" w:color="auto"/>
              <w:bottom w:val="single" w:sz="4" w:space="0" w:color="auto"/>
              <w:right w:val="single" w:sz="4" w:space="0" w:color="auto"/>
            </w:tcBorders>
          </w:tcPr>
          <w:p w:rsidR="00735606" w:rsidRPr="008D2914" w:rsidRDefault="00735606" w:rsidP="00C33F12">
            <w:pPr>
              <w:autoSpaceDE w:val="0"/>
              <w:autoSpaceDN w:val="0"/>
              <w:adjustRightInd w:val="0"/>
              <w:rPr>
                <w:color w:val="000000"/>
                <w:sz w:val="26"/>
                <w:szCs w:val="26"/>
              </w:rPr>
            </w:pPr>
            <w:r>
              <w:rPr>
                <w:color w:val="000000"/>
                <w:sz w:val="26"/>
                <w:szCs w:val="26"/>
              </w:rPr>
              <w:t>27</w:t>
            </w:r>
          </w:p>
        </w:tc>
        <w:tc>
          <w:tcPr>
            <w:tcW w:w="3740" w:type="dxa"/>
            <w:tcBorders>
              <w:top w:val="nil"/>
              <w:left w:val="single" w:sz="4" w:space="0" w:color="auto"/>
              <w:bottom w:val="single" w:sz="6" w:space="0" w:color="auto"/>
              <w:right w:val="single" w:sz="6" w:space="0" w:color="auto"/>
            </w:tcBorders>
          </w:tcPr>
          <w:p w:rsidR="00735606" w:rsidRPr="00735606" w:rsidRDefault="00735606" w:rsidP="00735606">
            <w:pPr>
              <w:jc w:val="both"/>
              <w:rPr>
                <w:sz w:val="26"/>
                <w:szCs w:val="26"/>
              </w:rPr>
            </w:pPr>
            <w:r w:rsidRPr="00735606">
              <w:rPr>
                <w:sz w:val="26"/>
                <w:szCs w:val="26"/>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w:t>
            </w:r>
            <w:r>
              <w:t xml:space="preserve"> </w:t>
            </w:r>
            <w:r w:rsidRPr="00735606">
              <w:rPr>
                <w:sz w:val="26"/>
                <w:szCs w:val="26"/>
              </w:rPr>
              <w:t>данными домами</w:t>
            </w:r>
          </w:p>
          <w:p w:rsidR="00735606" w:rsidRPr="00552973" w:rsidRDefault="00735606"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735606" w:rsidRPr="008D2914" w:rsidRDefault="008F7A53" w:rsidP="00C33F12">
            <w:pPr>
              <w:autoSpaceDE w:val="0"/>
              <w:autoSpaceDN w:val="0"/>
              <w:adjustRightInd w:val="0"/>
              <w:jc w:val="center"/>
              <w:rPr>
                <w:color w:val="000000"/>
                <w:sz w:val="26"/>
                <w:szCs w:val="26"/>
              </w:rPr>
            </w:pPr>
            <w:r>
              <w:rPr>
                <w:color w:val="000000"/>
                <w:sz w:val="26"/>
                <w:szCs w:val="26"/>
              </w:rPr>
              <w:t>%</w:t>
            </w:r>
          </w:p>
        </w:tc>
        <w:tc>
          <w:tcPr>
            <w:tcW w:w="802" w:type="dxa"/>
            <w:tcBorders>
              <w:top w:val="single" w:sz="4" w:space="0" w:color="auto"/>
              <w:left w:val="single" w:sz="6" w:space="0" w:color="auto"/>
              <w:bottom w:val="single" w:sz="6" w:space="0" w:color="auto"/>
              <w:right w:val="single" w:sz="6" w:space="0" w:color="auto"/>
            </w:tcBorders>
          </w:tcPr>
          <w:p w:rsidR="00735606" w:rsidRPr="008D2914" w:rsidRDefault="008059C9" w:rsidP="00C33F12">
            <w:pPr>
              <w:autoSpaceDE w:val="0"/>
              <w:autoSpaceDN w:val="0"/>
              <w:adjustRightInd w:val="0"/>
              <w:rPr>
                <w:color w:val="000000"/>
                <w:sz w:val="26"/>
                <w:szCs w:val="26"/>
              </w:rPr>
            </w:pPr>
            <w:r>
              <w:rPr>
                <w:color w:val="000000"/>
                <w:sz w:val="26"/>
                <w:szCs w:val="26"/>
              </w:rPr>
              <w:t>100,0</w:t>
            </w:r>
          </w:p>
        </w:tc>
        <w:tc>
          <w:tcPr>
            <w:tcW w:w="1068" w:type="dxa"/>
            <w:tcBorders>
              <w:top w:val="single" w:sz="4" w:space="0" w:color="auto"/>
              <w:left w:val="single" w:sz="6" w:space="0" w:color="auto"/>
              <w:bottom w:val="single" w:sz="6" w:space="0" w:color="auto"/>
              <w:right w:val="single" w:sz="6" w:space="0" w:color="auto"/>
            </w:tcBorders>
          </w:tcPr>
          <w:p w:rsidR="00735606" w:rsidRPr="008D2914" w:rsidRDefault="008059C9" w:rsidP="00C33F12">
            <w:pPr>
              <w:autoSpaceDE w:val="0"/>
              <w:autoSpaceDN w:val="0"/>
              <w:adjustRightInd w:val="0"/>
              <w:rPr>
                <w:color w:val="000000"/>
                <w:sz w:val="26"/>
                <w:szCs w:val="26"/>
              </w:rPr>
            </w:pPr>
            <w:r>
              <w:rPr>
                <w:color w:val="000000"/>
                <w:sz w:val="26"/>
                <w:szCs w:val="26"/>
              </w:rPr>
              <w:t>100,0</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8059C9" w:rsidP="00C33F12">
            <w:pPr>
              <w:autoSpaceDE w:val="0"/>
              <w:autoSpaceDN w:val="0"/>
              <w:adjustRightInd w:val="0"/>
              <w:rPr>
                <w:color w:val="000000"/>
                <w:sz w:val="26"/>
                <w:szCs w:val="26"/>
              </w:rPr>
            </w:pPr>
            <w:r>
              <w:rPr>
                <w:color w:val="000000"/>
                <w:sz w:val="26"/>
                <w:szCs w:val="26"/>
              </w:rPr>
              <w:t>100,0</w:t>
            </w:r>
          </w:p>
        </w:tc>
        <w:tc>
          <w:tcPr>
            <w:tcW w:w="748" w:type="dxa"/>
            <w:tcBorders>
              <w:top w:val="single" w:sz="6" w:space="0" w:color="auto"/>
              <w:left w:val="single" w:sz="6" w:space="0" w:color="auto"/>
              <w:bottom w:val="single" w:sz="6" w:space="0" w:color="auto"/>
              <w:right w:val="single" w:sz="6" w:space="0" w:color="auto"/>
            </w:tcBorders>
          </w:tcPr>
          <w:p w:rsidR="00735606" w:rsidRPr="008D2914" w:rsidRDefault="008059C9" w:rsidP="00C33F12">
            <w:pPr>
              <w:autoSpaceDE w:val="0"/>
              <w:autoSpaceDN w:val="0"/>
              <w:adjustRightInd w:val="0"/>
              <w:rPr>
                <w:color w:val="000000"/>
                <w:sz w:val="26"/>
                <w:szCs w:val="26"/>
              </w:rPr>
            </w:pPr>
            <w:r>
              <w:rPr>
                <w:color w:val="000000"/>
                <w:sz w:val="26"/>
                <w:szCs w:val="26"/>
              </w:rPr>
              <w:t>100,0</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8059C9" w:rsidP="00C33F12">
            <w:pPr>
              <w:autoSpaceDE w:val="0"/>
              <w:autoSpaceDN w:val="0"/>
              <w:adjustRightInd w:val="0"/>
              <w:rPr>
                <w:color w:val="000000"/>
                <w:sz w:val="26"/>
                <w:szCs w:val="26"/>
              </w:rPr>
            </w:pPr>
            <w:r>
              <w:rPr>
                <w:color w:val="000000"/>
                <w:sz w:val="26"/>
                <w:szCs w:val="26"/>
              </w:rPr>
              <w:t>100,0</w:t>
            </w:r>
          </w:p>
        </w:tc>
        <w:tc>
          <w:tcPr>
            <w:tcW w:w="933" w:type="dxa"/>
            <w:tcBorders>
              <w:top w:val="single" w:sz="4" w:space="0" w:color="auto"/>
              <w:bottom w:val="single" w:sz="4" w:space="0" w:color="auto"/>
              <w:right w:val="single" w:sz="4" w:space="0" w:color="auto"/>
            </w:tcBorders>
            <w:shd w:val="clear" w:color="auto" w:fill="auto"/>
          </w:tcPr>
          <w:p w:rsidR="00735606" w:rsidRPr="008D2914" w:rsidRDefault="008059C9" w:rsidP="00C33F12">
            <w:pPr>
              <w:rPr>
                <w:color w:val="000000"/>
                <w:sz w:val="26"/>
                <w:szCs w:val="26"/>
              </w:rPr>
            </w:pPr>
            <w:r>
              <w:rPr>
                <w:color w:val="000000"/>
                <w:sz w:val="26"/>
                <w:szCs w:val="26"/>
              </w:rPr>
              <w:t>100,0</w:t>
            </w:r>
          </w:p>
        </w:tc>
      </w:tr>
      <w:tr w:rsidR="00735606" w:rsidRPr="008D2914" w:rsidTr="00C9489A">
        <w:trPr>
          <w:trHeight w:val="187"/>
        </w:trPr>
        <w:tc>
          <w:tcPr>
            <w:tcW w:w="374" w:type="dxa"/>
            <w:tcBorders>
              <w:top w:val="nil"/>
              <w:left w:val="single" w:sz="4" w:space="0" w:color="auto"/>
              <w:bottom w:val="single" w:sz="4" w:space="0" w:color="auto"/>
              <w:right w:val="single" w:sz="4" w:space="0" w:color="auto"/>
            </w:tcBorders>
          </w:tcPr>
          <w:p w:rsidR="00735606" w:rsidRPr="008D2914" w:rsidRDefault="00735606" w:rsidP="00C33F12">
            <w:pPr>
              <w:autoSpaceDE w:val="0"/>
              <w:autoSpaceDN w:val="0"/>
              <w:adjustRightInd w:val="0"/>
              <w:rPr>
                <w:color w:val="000000"/>
                <w:sz w:val="26"/>
                <w:szCs w:val="26"/>
              </w:rPr>
            </w:pPr>
            <w:r>
              <w:rPr>
                <w:color w:val="000000"/>
                <w:sz w:val="26"/>
                <w:szCs w:val="26"/>
              </w:rPr>
              <w:t>28</w:t>
            </w:r>
          </w:p>
        </w:tc>
        <w:tc>
          <w:tcPr>
            <w:tcW w:w="3740" w:type="dxa"/>
            <w:tcBorders>
              <w:top w:val="nil"/>
              <w:left w:val="single" w:sz="4" w:space="0" w:color="auto"/>
              <w:bottom w:val="single" w:sz="6" w:space="0" w:color="auto"/>
              <w:right w:val="single" w:sz="6" w:space="0" w:color="auto"/>
            </w:tcBorders>
          </w:tcPr>
          <w:p w:rsidR="00C33F12" w:rsidRPr="00C33F12" w:rsidRDefault="00C33F12" w:rsidP="00C33F12">
            <w:pPr>
              <w:jc w:val="both"/>
              <w:rPr>
                <w:sz w:val="26"/>
                <w:szCs w:val="26"/>
              </w:rPr>
            </w:pPr>
            <w:r w:rsidRPr="00C33F12">
              <w:rPr>
                <w:sz w:val="26"/>
                <w:szCs w:val="26"/>
              </w:rPr>
              <w:t xml:space="preserve">Доля организаций коммунального комплекса, осуществляющих производство товаров, оказание услуг по водо-, тепло-, газо-, электроснабжению, водоотведению, очистке сточных вод, утилизации (захоронению) твердых бытовых отходов и использующих объекты коммунальной инфраструктуры на праве частной </w:t>
            </w:r>
          </w:p>
          <w:p w:rsidR="00C33F12" w:rsidRPr="00C33F12" w:rsidRDefault="00C33F12" w:rsidP="00C33F12">
            <w:pPr>
              <w:jc w:val="both"/>
              <w:rPr>
                <w:sz w:val="26"/>
                <w:szCs w:val="26"/>
              </w:rPr>
            </w:pPr>
            <w:r w:rsidRPr="00C33F12">
              <w:rPr>
                <w:sz w:val="26"/>
                <w:szCs w:val="26"/>
              </w:rPr>
              <w:t>собственности, по договору аренды или концессии, участие субъекта Российской Федерации и (или) городского округа (муниципального района) в уставном капитале которых составляет не более 25 процентов, в общем числе организаций коммунального комплекса, осуществляющих свою деятельность на территории городского округа (муниципального района)</w:t>
            </w:r>
          </w:p>
          <w:p w:rsidR="00735606" w:rsidRPr="00552973" w:rsidRDefault="00735606" w:rsidP="00C33F12">
            <w:pPr>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735606" w:rsidRPr="008D2914" w:rsidRDefault="008F7A53" w:rsidP="008F7A53">
            <w:pPr>
              <w:autoSpaceDE w:val="0"/>
              <w:autoSpaceDN w:val="0"/>
              <w:adjustRightInd w:val="0"/>
              <w:jc w:val="center"/>
              <w:rPr>
                <w:color w:val="000000"/>
                <w:sz w:val="26"/>
                <w:szCs w:val="26"/>
              </w:rPr>
            </w:pPr>
            <w:r>
              <w:rPr>
                <w:color w:val="000000"/>
                <w:sz w:val="26"/>
                <w:szCs w:val="26"/>
              </w:rPr>
              <w:t>%</w:t>
            </w:r>
          </w:p>
        </w:tc>
        <w:tc>
          <w:tcPr>
            <w:tcW w:w="802" w:type="dxa"/>
            <w:tcBorders>
              <w:top w:val="single" w:sz="4" w:space="0" w:color="auto"/>
              <w:left w:val="single" w:sz="6" w:space="0" w:color="auto"/>
              <w:bottom w:val="single" w:sz="6" w:space="0" w:color="auto"/>
              <w:right w:val="single" w:sz="6" w:space="0" w:color="auto"/>
            </w:tcBorders>
          </w:tcPr>
          <w:p w:rsidR="00735606" w:rsidRPr="008D2914" w:rsidRDefault="00FF39E3" w:rsidP="007355B3">
            <w:pPr>
              <w:autoSpaceDE w:val="0"/>
              <w:autoSpaceDN w:val="0"/>
              <w:adjustRightInd w:val="0"/>
              <w:rPr>
                <w:color w:val="000000"/>
                <w:sz w:val="26"/>
                <w:szCs w:val="26"/>
              </w:rPr>
            </w:pPr>
            <w:r>
              <w:rPr>
                <w:color w:val="000000"/>
                <w:sz w:val="26"/>
                <w:szCs w:val="26"/>
              </w:rPr>
              <w:t>2</w:t>
            </w:r>
            <w:r w:rsidR="007355B3">
              <w:rPr>
                <w:color w:val="000000"/>
                <w:sz w:val="26"/>
                <w:szCs w:val="26"/>
              </w:rPr>
              <w:t>5</w:t>
            </w:r>
            <w:r>
              <w:rPr>
                <w:color w:val="000000"/>
                <w:sz w:val="26"/>
                <w:szCs w:val="26"/>
              </w:rPr>
              <w:t>,0</w:t>
            </w:r>
          </w:p>
        </w:tc>
        <w:tc>
          <w:tcPr>
            <w:tcW w:w="1068" w:type="dxa"/>
            <w:tcBorders>
              <w:top w:val="single" w:sz="4" w:space="0" w:color="auto"/>
              <w:left w:val="single" w:sz="6" w:space="0" w:color="auto"/>
              <w:bottom w:val="single" w:sz="6" w:space="0" w:color="auto"/>
              <w:right w:val="single" w:sz="6" w:space="0" w:color="auto"/>
            </w:tcBorders>
          </w:tcPr>
          <w:p w:rsidR="00735606" w:rsidRPr="008D2914" w:rsidRDefault="004A6527" w:rsidP="00C33F12">
            <w:pPr>
              <w:autoSpaceDE w:val="0"/>
              <w:autoSpaceDN w:val="0"/>
              <w:adjustRightInd w:val="0"/>
              <w:rPr>
                <w:color w:val="000000"/>
                <w:sz w:val="26"/>
                <w:szCs w:val="26"/>
              </w:rPr>
            </w:pPr>
            <w:r>
              <w:rPr>
                <w:color w:val="000000"/>
                <w:sz w:val="26"/>
                <w:szCs w:val="26"/>
              </w:rPr>
              <w:t>2</w:t>
            </w:r>
            <w:r w:rsidR="002419E6">
              <w:rPr>
                <w:color w:val="000000"/>
                <w:sz w:val="26"/>
                <w:szCs w:val="26"/>
              </w:rPr>
              <w:t>5</w:t>
            </w:r>
            <w:r w:rsidR="008059C9">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1F373F" w:rsidP="00C33F12">
            <w:pPr>
              <w:autoSpaceDE w:val="0"/>
              <w:autoSpaceDN w:val="0"/>
              <w:adjustRightInd w:val="0"/>
              <w:rPr>
                <w:color w:val="000000"/>
                <w:sz w:val="26"/>
                <w:szCs w:val="26"/>
              </w:rPr>
            </w:pPr>
            <w:r>
              <w:rPr>
                <w:color w:val="000000"/>
                <w:sz w:val="26"/>
                <w:szCs w:val="26"/>
              </w:rPr>
              <w:t>50,0</w:t>
            </w:r>
          </w:p>
        </w:tc>
        <w:tc>
          <w:tcPr>
            <w:tcW w:w="748" w:type="dxa"/>
            <w:tcBorders>
              <w:top w:val="single" w:sz="6" w:space="0" w:color="auto"/>
              <w:left w:val="single" w:sz="6" w:space="0" w:color="auto"/>
              <w:bottom w:val="single" w:sz="6" w:space="0" w:color="auto"/>
              <w:right w:val="single" w:sz="6" w:space="0" w:color="auto"/>
            </w:tcBorders>
          </w:tcPr>
          <w:p w:rsidR="00735606" w:rsidRPr="008D2914" w:rsidRDefault="001F373F" w:rsidP="00C33F12">
            <w:pPr>
              <w:autoSpaceDE w:val="0"/>
              <w:autoSpaceDN w:val="0"/>
              <w:adjustRightInd w:val="0"/>
              <w:rPr>
                <w:color w:val="000000"/>
                <w:sz w:val="26"/>
                <w:szCs w:val="26"/>
              </w:rPr>
            </w:pPr>
            <w:r>
              <w:rPr>
                <w:color w:val="000000"/>
                <w:sz w:val="26"/>
                <w:szCs w:val="26"/>
              </w:rPr>
              <w:t>50,0</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1F373F" w:rsidP="00C33F12">
            <w:pPr>
              <w:autoSpaceDE w:val="0"/>
              <w:autoSpaceDN w:val="0"/>
              <w:adjustRightInd w:val="0"/>
              <w:rPr>
                <w:color w:val="000000"/>
                <w:sz w:val="26"/>
                <w:szCs w:val="26"/>
              </w:rPr>
            </w:pPr>
            <w:r>
              <w:rPr>
                <w:color w:val="000000"/>
                <w:sz w:val="26"/>
                <w:szCs w:val="26"/>
              </w:rPr>
              <w:t>50,0</w:t>
            </w:r>
          </w:p>
        </w:tc>
        <w:tc>
          <w:tcPr>
            <w:tcW w:w="933" w:type="dxa"/>
            <w:tcBorders>
              <w:top w:val="single" w:sz="4" w:space="0" w:color="auto"/>
              <w:bottom w:val="single" w:sz="4" w:space="0" w:color="auto"/>
              <w:right w:val="single" w:sz="4" w:space="0" w:color="auto"/>
            </w:tcBorders>
            <w:shd w:val="clear" w:color="auto" w:fill="auto"/>
          </w:tcPr>
          <w:p w:rsidR="00735606" w:rsidRPr="008D2914" w:rsidRDefault="001F373F" w:rsidP="00C33F12">
            <w:pPr>
              <w:rPr>
                <w:color w:val="000000"/>
                <w:sz w:val="26"/>
                <w:szCs w:val="26"/>
              </w:rPr>
            </w:pPr>
            <w:r>
              <w:rPr>
                <w:color w:val="000000"/>
                <w:sz w:val="26"/>
                <w:szCs w:val="26"/>
              </w:rPr>
              <w:t>50,0</w:t>
            </w:r>
          </w:p>
        </w:tc>
      </w:tr>
      <w:tr w:rsidR="00735606" w:rsidRPr="008D2914" w:rsidTr="00C9489A">
        <w:trPr>
          <w:trHeight w:val="187"/>
        </w:trPr>
        <w:tc>
          <w:tcPr>
            <w:tcW w:w="374" w:type="dxa"/>
            <w:tcBorders>
              <w:top w:val="nil"/>
              <w:left w:val="single" w:sz="4" w:space="0" w:color="auto"/>
              <w:bottom w:val="single" w:sz="4" w:space="0" w:color="auto"/>
              <w:right w:val="single" w:sz="4" w:space="0" w:color="auto"/>
            </w:tcBorders>
          </w:tcPr>
          <w:p w:rsidR="00735606" w:rsidRPr="008D2914" w:rsidRDefault="00C33F12" w:rsidP="00C33F12">
            <w:pPr>
              <w:autoSpaceDE w:val="0"/>
              <w:autoSpaceDN w:val="0"/>
              <w:adjustRightInd w:val="0"/>
              <w:rPr>
                <w:color w:val="000000"/>
                <w:sz w:val="26"/>
                <w:szCs w:val="26"/>
              </w:rPr>
            </w:pPr>
            <w:r>
              <w:rPr>
                <w:color w:val="000000"/>
                <w:sz w:val="26"/>
                <w:szCs w:val="26"/>
              </w:rPr>
              <w:t>29</w:t>
            </w:r>
          </w:p>
        </w:tc>
        <w:tc>
          <w:tcPr>
            <w:tcW w:w="3740" w:type="dxa"/>
            <w:tcBorders>
              <w:top w:val="nil"/>
              <w:left w:val="single" w:sz="4" w:space="0" w:color="auto"/>
              <w:bottom w:val="single" w:sz="6" w:space="0" w:color="auto"/>
              <w:right w:val="single" w:sz="6" w:space="0" w:color="auto"/>
            </w:tcBorders>
          </w:tcPr>
          <w:p w:rsidR="00C33F12" w:rsidRPr="00C33F12" w:rsidRDefault="00C33F12" w:rsidP="00C33F12">
            <w:pPr>
              <w:jc w:val="both"/>
              <w:rPr>
                <w:sz w:val="26"/>
                <w:szCs w:val="26"/>
              </w:rPr>
            </w:pPr>
            <w:r w:rsidRPr="00C33F12">
              <w:rPr>
                <w:sz w:val="26"/>
                <w:szCs w:val="26"/>
              </w:rPr>
              <w:t>Доля многоквартирных домов, расположенных на земельных участках, в отношении которых осуществлен государственный кадастровый учет</w:t>
            </w:r>
          </w:p>
          <w:p w:rsidR="00735606" w:rsidRPr="00552973" w:rsidRDefault="00735606"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735606" w:rsidRPr="008D2914" w:rsidRDefault="008F7A53" w:rsidP="008F7A53">
            <w:pPr>
              <w:autoSpaceDE w:val="0"/>
              <w:autoSpaceDN w:val="0"/>
              <w:adjustRightInd w:val="0"/>
              <w:jc w:val="center"/>
              <w:rPr>
                <w:color w:val="000000"/>
                <w:sz w:val="26"/>
                <w:szCs w:val="26"/>
              </w:rPr>
            </w:pPr>
            <w:r>
              <w:rPr>
                <w:color w:val="000000"/>
                <w:sz w:val="26"/>
                <w:szCs w:val="26"/>
              </w:rPr>
              <w:t>%</w:t>
            </w:r>
          </w:p>
        </w:tc>
        <w:tc>
          <w:tcPr>
            <w:tcW w:w="802" w:type="dxa"/>
            <w:tcBorders>
              <w:top w:val="single" w:sz="4" w:space="0" w:color="auto"/>
              <w:left w:val="single" w:sz="6" w:space="0" w:color="auto"/>
              <w:bottom w:val="single" w:sz="6" w:space="0" w:color="auto"/>
              <w:right w:val="single" w:sz="6" w:space="0" w:color="auto"/>
            </w:tcBorders>
          </w:tcPr>
          <w:p w:rsidR="00735606" w:rsidRPr="008D2914" w:rsidRDefault="00183EE9" w:rsidP="00C33F12">
            <w:pPr>
              <w:autoSpaceDE w:val="0"/>
              <w:autoSpaceDN w:val="0"/>
              <w:adjustRightInd w:val="0"/>
              <w:rPr>
                <w:color w:val="000000"/>
                <w:sz w:val="26"/>
                <w:szCs w:val="26"/>
              </w:rPr>
            </w:pPr>
            <w:r>
              <w:rPr>
                <w:color w:val="000000"/>
                <w:sz w:val="26"/>
                <w:szCs w:val="26"/>
              </w:rPr>
              <w:t>98</w:t>
            </w:r>
            <w:r w:rsidR="00FF39E3">
              <w:rPr>
                <w:color w:val="000000"/>
                <w:sz w:val="26"/>
                <w:szCs w:val="26"/>
              </w:rPr>
              <w:t>,0</w:t>
            </w:r>
          </w:p>
        </w:tc>
        <w:tc>
          <w:tcPr>
            <w:tcW w:w="1068" w:type="dxa"/>
            <w:tcBorders>
              <w:top w:val="single" w:sz="4" w:space="0" w:color="auto"/>
              <w:left w:val="single" w:sz="6" w:space="0" w:color="auto"/>
              <w:bottom w:val="single" w:sz="6" w:space="0" w:color="auto"/>
              <w:right w:val="single" w:sz="6" w:space="0" w:color="auto"/>
            </w:tcBorders>
          </w:tcPr>
          <w:p w:rsidR="00735606" w:rsidRPr="008D2914" w:rsidRDefault="00F67EBD" w:rsidP="00C33F12">
            <w:pPr>
              <w:autoSpaceDE w:val="0"/>
              <w:autoSpaceDN w:val="0"/>
              <w:adjustRightInd w:val="0"/>
              <w:rPr>
                <w:color w:val="000000"/>
                <w:sz w:val="26"/>
                <w:szCs w:val="26"/>
              </w:rPr>
            </w:pPr>
            <w:r>
              <w:rPr>
                <w:color w:val="000000"/>
                <w:sz w:val="26"/>
                <w:szCs w:val="26"/>
              </w:rPr>
              <w:t>98</w:t>
            </w:r>
            <w:r w:rsidR="00FF39E3">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FC6A15" w:rsidP="00C33F12">
            <w:pPr>
              <w:autoSpaceDE w:val="0"/>
              <w:autoSpaceDN w:val="0"/>
              <w:adjustRightInd w:val="0"/>
              <w:rPr>
                <w:color w:val="000000"/>
                <w:sz w:val="26"/>
                <w:szCs w:val="26"/>
              </w:rPr>
            </w:pPr>
            <w:r>
              <w:rPr>
                <w:color w:val="000000"/>
                <w:sz w:val="26"/>
                <w:szCs w:val="26"/>
              </w:rPr>
              <w:t>98</w:t>
            </w:r>
            <w:r w:rsidR="00FF39E3">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735606" w:rsidRPr="008D2914" w:rsidRDefault="00980DD2" w:rsidP="00980DD2">
            <w:pPr>
              <w:autoSpaceDE w:val="0"/>
              <w:autoSpaceDN w:val="0"/>
              <w:adjustRightInd w:val="0"/>
              <w:rPr>
                <w:color w:val="000000"/>
                <w:sz w:val="26"/>
                <w:szCs w:val="26"/>
              </w:rPr>
            </w:pPr>
            <w:r>
              <w:rPr>
                <w:color w:val="000000"/>
                <w:sz w:val="26"/>
                <w:szCs w:val="26"/>
              </w:rPr>
              <w:t>98</w:t>
            </w:r>
            <w:r w:rsidR="008059C9">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2419E6" w:rsidP="00C33F12">
            <w:pPr>
              <w:autoSpaceDE w:val="0"/>
              <w:autoSpaceDN w:val="0"/>
              <w:adjustRightInd w:val="0"/>
              <w:rPr>
                <w:color w:val="000000"/>
                <w:sz w:val="26"/>
                <w:szCs w:val="26"/>
              </w:rPr>
            </w:pPr>
            <w:r>
              <w:rPr>
                <w:color w:val="000000"/>
                <w:sz w:val="26"/>
                <w:szCs w:val="26"/>
              </w:rPr>
              <w:t>98</w:t>
            </w:r>
            <w:r w:rsidR="00183EE9">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735606" w:rsidRPr="008D2914" w:rsidRDefault="002419E6" w:rsidP="00C33F12">
            <w:pPr>
              <w:rPr>
                <w:color w:val="000000"/>
                <w:sz w:val="26"/>
                <w:szCs w:val="26"/>
              </w:rPr>
            </w:pPr>
            <w:r>
              <w:rPr>
                <w:color w:val="000000"/>
                <w:sz w:val="26"/>
                <w:szCs w:val="26"/>
              </w:rPr>
              <w:t>98</w:t>
            </w:r>
            <w:r w:rsidR="00183EE9">
              <w:rPr>
                <w:color w:val="000000"/>
                <w:sz w:val="26"/>
                <w:szCs w:val="26"/>
              </w:rPr>
              <w:t>,0</w:t>
            </w:r>
          </w:p>
        </w:tc>
      </w:tr>
      <w:tr w:rsidR="00735606" w:rsidRPr="008D2914" w:rsidTr="00C9489A">
        <w:trPr>
          <w:trHeight w:val="187"/>
        </w:trPr>
        <w:tc>
          <w:tcPr>
            <w:tcW w:w="374" w:type="dxa"/>
            <w:tcBorders>
              <w:top w:val="nil"/>
              <w:left w:val="single" w:sz="4" w:space="0" w:color="auto"/>
              <w:bottom w:val="single" w:sz="4" w:space="0" w:color="auto"/>
              <w:right w:val="single" w:sz="4" w:space="0" w:color="auto"/>
            </w:tcBorders>
          </w:tcPr>
          <w:p w:rsidR="00735606" w:rsidRPr="008D2914" w:rsidRDefault="00C33F12" w:rsidP="00C33F12">
            <w:pPr>
              <w:autoSpaceDE w:val="0"/>
              <w:autoSpaceDN w:val="0"/>
              <w:adjustRightInd w:val="0"/>
              <w:rPr>
                <w:color w:val="000000"/>
                <w:sz w:val="26"/>
                <w:szCs w:val="26"/>
              </w:rPr>
            </w:pPr>
            <w:r>
              <w:rPr>
                <w:color w:val="000000"/>
                <w:sz w:val="26"/>
                <w:szCs w:val="26"/>
              </w:rPr>
              <w:t>30</w:t>
            </w:r>
          </w:p>
        </w:tc>
        <w:tc>
          <w:tcPr>
            <w:tcW w:w="3740" w:type="dxa"/>
            <w:tcBorders>
              <w:top w:val="nil"/>
              <w:left w:val="single" w:sz="4" w:space="0" w:color="auto"/>
              <w:bottom w:val="single" w:sz="6" w:space="0" w:color="auto"/>
              <w:right w:val="single" w:sz="6" w:space="0" w:color="auto"/>
            </w:tcBorders>
          </w:tcPr>
          <w:p w:rsidR="00C33F12" w:rsidRPr="00C33F12" w:rsidRDefault="00C33F12" w:rsidP="00C33F12">
            <w:pPr>
              <w:jc w:val="both"/>
              <w:rPr>
                <w:sz w:val="26"/>
                <w:szCs w:val="26"/>
              </w:rPr>
            </w:pPr>
            <w:r w:rsidRPr="00C33F12">
              <w:rPr>
                <w:sz w:val="26"/>
                <w:szCs w:val="26"/>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
          <w:p w:rsidR="00735606" w:rsidRPr="00552973" w:rsidRDefault="00735606"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735606" w:rsidRPr="008D2914" w:rsidRDefault="008F7A53" w:rsidP="00C33F12">
            <w:pPr>
              <w:autoSpaceDE w:val="0"/>
              <w:autoSpaceDN w:val="0"/>
              <w:adjustRightInd w:val="0"/>
              <w:jc w:val="center"/>
              <w:rPr>
                <w:color w:val="000000"/>
                <w:sz w:val="26"/>
                <w:szCs w:val="26"/>
              </w:rPr>
            </w:pPr>
            <w:r>
              <w:rPr>
                <w:color w:val="000000"/>
                <w:sz w:val="26"/>
                <w:szCs w:val="26"/>
              </w:rPr>
              <w:t>%</w:t>
            </w:r>
          </w:p>
        </w:tc>
        <w:tc>
          <w:tcPr>
            <w:tcW w:w="802" w:type="dxa"/>
            <w:tcBorders>
              <w:top w:val="single" w:sz="4" w:space="0" w:color="auto"/>
              <w:left w:val="single" w:sz="6" w:space="0" w:color="auto"/>
              <w:bottom w:val="single" w:sz="6" w:space="0" w:color="auto"/>
              <w:right w:val="single" w:sz="6" w:space="0" w:color="auto"/>
            </w:tcBorders>
          </w:tcPr>
          <w:p w:rsidR="00735606" w:rsidRPr="008D2914" w:rsidRDefault="007355B3" w:rsidP="00C33F12">
            <w:pPr>
              <w:autoSpaceDE w:val="0"/>
              <w:autoSpaceDN w:val="0"/>
              <w:adjustRightInd w:val="0"/>
              <w:rPr>
                <w:color w:val="000000"/>
                <w:sz w:val="26"/>
                <w:szCs w:val="26"/>
              </w:rPr>
            </w:pPr>
            <w:r>
              <w:rPr>
                <w:color w:val="000000"/>
                <w:sz w:val="26"/>
                <w:szCs w:val="26"/>
              </w:rPr>
              <w:t>14,3</w:t>
            </w:r>
            <w:r w:rsidR="00C9489A">
              <w:rPr>
                <w:color w:val="000000"/>
                <w:sz w:val="26"/>
                <w:szCs w:val="26"/>
              </w:rPr>
              <w:t>0</w:t>
            </w:r>
          </w:p>
        </w:tc>
        <w:tc>
          <w:tcPr>
            <w:tcW w:w="1068" w:type="dxa"/>
            <w:tcBorders>
              <w:top w:val="single" w:sz="4" w:space="0" w:color="auto"/>
              <w:left w:val="single" w:sz="6" w:space="0" w:color="auto"/>
              <w:bottom w:val="single" w:sz="6" w:space="0" w:color="auto"/>
              <w:right w:val="single" w:sz="6" w:space="0" w:color="auto"/>
            </w:tcBorders>
          </w:tcPr>
          <w:p w:rsidR="00735606" w:rsidRPr="008D2914" w:rsidRDefault="007355B3" w:rsidP="00C33F12">
            <w:pPr>
              <w:autoSpaceDE w:val="0"/>
              <w:autoSpaceDN w:val="0"/>
              <w:adjustRightInd w:val="0"/>
              <w:rPr>
                <w:color w:val="000000"/>
                <w:sz w:val="26"/>
                <w:szCs w:val="26"/>
              </w:rPr>
            </w:pPr>
            <w:r>
              <w:rPr>
                <w:color w:val="000000"/>
                <w:sz w:val="26"/>
                <w:szCs w:val="26"/>
              </w:rPr>
              <w:t>13,55</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7355B3" w:rsidP="00C33F12">
            <w:pPr>
              <w:autoSpaceDE w:val="0"/>
              <w:autoSpaceDN w:val="0"/>
              <w:adjustRightInd w:val="0"/>
              <w:rPr>
                <w:color w:val="000000"/>
                <w:sz w:val="26"/>
                <w:szCs w:val="26"/>
              </w:rPr>
            </w:pPr>
            <w:r>
              <w:rPr>
                <w:color w:val="000000"/>
                <w:sz w:val="26"/>
                <w:szCs w:val="26"/>
              </w:rPr>
              <w:t>5,35</w:t>
            </w:r>
          </w:p>
        </w:tc>
        <w:tc>
          <w:tcPr>
            <w:tcW w:w="748" w:type="dxa"/>
            <w:tcBorders>
              <w:top w:val="single" w:sz="6" w:space="0" w:color="auto"/>
              <w:left w:val="single" w:sz="6" w:space="0" w:color="auto"/>
              <w:bottom w:val="single" w:sz="6" w:space="0" w:color="auto"/>
              <w:right w:val="single" w:sz="6" w:space="0" w:color="auto"/>
            </w:tcBorders>
          </w:tcPr>
          <w:p w:rsidR="00735606" w:rsidRPr="008D2914" w:rsidRDefault="00C9489A" w:rsidP="00C33F12">
            <w:pPr>
              <w:autoSpaceDE w:val="0"/>
              <w:autoSpaceDN w:val="0"/>
              <w:adjustRightInd w:val="0"/>
              <w:rPr>
                <w:color w:val="000000"/>
                <w:sz w:val="26"/>
                <w:szCs w:val="26"/>
              </w:rPr>
            </w:pPr>
            <w:r>
              <w:rPr>
                <w:color w:val="000000"/>
                <w:sz w:val="26"/>
                <w:szCs w:val="26"/>
              </w:rPr>
              <w:t>6,0</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C9489A" w:rsidP="00C33F12">
            <w:pPr>
              <w:autoSpaceDE w:val="0"/>
              <w:autoSpaceDN w:val="0"/>
              <w:adjustRightInd w:val="0"/>
              <w:rPr>
                <w:color w:val="000000"/>
                <w:sz w:val="26"/>
                <w:szCs w:val="26"/>
              </w:rPr>
            </w:pPr>
            <w:r>
              <w:rPr>
                <w:color w:val="000000"/>
                <w:sz w:val="26"/>
                <w:szCs w:val="26"/>
              </w:rPr>
              <w:t>6,0</w:t>
            </w:r>
          </w:p>
        </w:tc>
        <w:tc>
          <w:tcPr>
            <w:tcW w:w="933" w:type="dxa"/>
            <w:tcBorders>
              <w:top w:val="single" w:sz="4" w:space="0" w:color="auto"/>
              <w:bottom w:val="single" w:sz="4" w:space="0" w:color="auto"/>
              <w:right w:val="single" w:sz="4" w:space="0" w:color="auto"/>
            </w:tcBorders>
            <w:shd w:val="clear" w:color="auto" w:fill="auto"/>
          </w:tcPr>
          <w:p w:rsidR="00735606" w:rsidRPr="008D2914" w:rsidRDefault="00C9489A" w:rsidP="00C33F12">
            <w:pPr>
              <w:rPr>
                <w:color w:val="000000"/>
                <w:sz w:val="26"/>
                <w:szCs w:val="26"/>
              </w:rPr>
            </w:pPr>
            <w:r>
              <w:rPr>
                <w:color w:val="000000"/>
                <w:sz w:val="26"/>
                <w:szCs w:val="26"/>
              </w:rPr>
              <w:t>6,0</w:t>
            </w:r>
          </w:p>
        </w:tc>
      </w:tr>
    </w:tbl>
    <w:p w:rsidR="00887536" w:rsidRDefault="00C33F12" w:rsidP="00C33F12">
      <w:pPr>
        <w:tabs>
          <w:tab w:val="left" w:pos="8472"/>
        </w:tabs>
        <w:autoSpaceDE w:val="0"/>
        <w:autoSpaceDN w:val="0"/>
        <w:adjustRightInd w:val="0"/>
        <w:ind w:firstLine="539"/>
        <w:rPr>
          <w:sz w:val="26"/>
          <w:szCs w:val="26"/>
        </w:rPr>
      </w:pPr>
      <w:r>
        <w:rPr>
          <w:sz w:val="26"/>
          <w:szCs w:val="26"/>
        </w:rPr>
        <w:tab/>
      </w:r>
    </w:p>
    <w:p w:rsidR="00C33F12" w:rsidRDefault="00C33F12" w:rsidP="004522C1">
      <w:pPr>
        <w:autoSpaceDE w:val="0"/>
        <w:autoSpaceDN w:val="0"/>
        <w:adjustRightInd w:val="0"/>
        <w:ind w:firstLine="539"/>
        <w:jc w:val="center"/>
        <w:rPr>
          <w:sz w:val="26"/>
          <w:szCs w:val="26"/>
        </w:rPr>
      </w:pPr>
    </w:p>
    <w:p w:rsidR="00494357" w:rsidRPr="00C23487" w:rsidRDefault="00494357" w:rsidP="00494357">
      <w:pPr>
        <w:ind w:firstLine="720"/>
        <w:jc w:val="both"/>
        <w:rPr>
          <w:sz w:val="26"/>
          <w:szCs w:val="26"/>
        </w:rPr>
      </w:pPr>
      <w:r w:rsidRPr="00C23487">
        <w:rPr>
          <w:sz w:val="26"/>
          <w:szCs w:val="26"/>
        </w:rPr>
        <w:t>Доля многоквартирных домов, расположенных на земельных участках, в отношении которых осуществлен госу</w:t>
      </w:r>
      <w:r w:rsidR="00FF39E3" w:rsidRPr="00C23487">
        <w:rPr>
          <w:sz w:val="26"/>
          <w:szCs w:val="26"/>
        </w:rPr>
        <w:t>дарственный ка</w:t>
      </w:r>
      <w:r w:rsidR="00011AB7" w:rsidRPr="00C23487">
        <w:rPr>
          <w:sz w:val="26"/>
          <w:szCs w:val="26"/>
        </w:rPr>
        <w:t>дастровый учет, составила в 202</w:t>
      </w:r>
      <w:r w:rsidR="00C9489A" w:rsidRPr="00C23487">
        <w:rPr>
          <w:sz w:val="26"/>
          <w:szCs w:val="26"/>
        </w:rPr>
        <w:t>2</w:t>
      </w:r>
      <w:r w:rsidR="00F66B08" w:rsidRPr="00C23487">
        <w:rPr>
          <w:sz w:val="26"/>
          <w:szCs w:val="26"/>
        </w:rPr>
        <w:t xml:space="preserve"> году </w:t>
      </w:r>
      <w:r w:rsidR="00B61DAD" w:rsidRPr="00C23487">
        <w:rPr>
          <w:sz w:val="26"/>
          <w:szCs w:val="26"/>
        </w:rPr>
        <w:t>98,0</w:t>
      </w:r>
      <w:r w:rsidR="00FF39E3" w:rsidRPr="00C23487">
        <w:rPr>
          <w:sz w:val="26"/>
          <w:szCs w:val="26"/>
        </w:rPr>
        <w:t>%. О</w:t>
      </w:r>
      <w:r w:rsidRPr="00C23487">
        <w:rPr>
          <w:sz w:val="26"/>
          <w:szCs w:val="26"/>
        </w:rPr>
        <w:t xml:space="preserve">сновная доля земельных участков под многоквартирными жилыми домами </w:t>
      </w:r>
      <w:r w:rsidR="00FF39E3" w:rsidRPr="00C23487">
        <w:rPr>
          <w:sz w:val="26"/>
          <w:szCs w:val="26"/>
        </w:rPr>
        <w:t xml:space="preserve"> </w:t>
      </w:r>
      <w:r w:rsidR="002D3295" w:rsidRPr="00C23487">
        <w:rPr>
          <w:sz w:val="26"/>
          <w:szCs w:val="26"/>
        </w:rPr>
        <w:t xml:space="preserve"> </w:t>
      </w:r>
      <w:r w:rsidRPr="00C23487">
        <w:rPr>
          <w:sz w:val="26"/>
          <w:szCs w:val="26"/>
        </w:rPr>
        <w:t>сформирована и поставлена на кадастровый учет</w:t>
      </w:r>
      <w:r w:rsidR="002D3295" w:rsidRPr="00C23487">
        <w:rPr>
          <w:sz w:val="26"/>
          <w:szCs w:val="26"/>
        </w:rPr>
        <w:t xml:space="preserve">. </w:t>
      </w:r>
      <w:r w:rsidRPr="00C23487">
        <w:rPr>
          <w:sz w:val="26"/>
          <w:szCs w:val="26"/>
        </w:rPr>
        <w:t xml:space="preserve"> </w:t>
      </w:r>
    </w:p>
    <w:p w:rsidR="00014A67" w:rsidRPr="00C23487" w:rsidRDefault="00921DEB" w:rsidP="00921DEB">
      <w:pPr>
        <w:autoSpaceDE w:val="0"/>
        <w:autoSpaceDN w:val="0"/>
        <w:adjustRightInd w:val="0"/>
        <w:ind w:firstLine="539"/>
        <w:jc w:val="both"/>
        <w:rPr>
          <w:sz w:val="26"/>
          <w:szCs w:val="26"/>
        </w:rPr>
      </w:pPr>
      <w:r w:rsidRPr="00C23487">
        <w:rPr>
          <w:sz w:val="26"/>
          <w:szCs w:val="26"/>
        </w:rPr>
        <w:t>Доля многоквартирных домов, расположенных на земельных участках, в отношении которых осуществлен государ</w:t>
      </w:r>
      <w:r w:rsidR="00DD460A" w:rsidRPr="00C23487">
        <w:rPr>
          <w:sz w:val="26"/>
          <w:szCs w:val="26"/>
        </w:rPr>
        <w:t>ственный кадастровый учет в 202</w:t>
      </w:r>
      <w:r w:rsidR="00C9489A" w:rsidRPr="00C23487">
        <w:rPr>
          <w:sz w:val="26"/>
          <w:szCs w:val="26"/>
        </w:rPr>
        <w:t>2</w:t>
      </w:r>
      <w:r w:rsidRPr="00C23487">
        <w:rPr>
          <w:sz w:val="26"/>
          <w:szCs w:val="26"/>
        </w:rPr>
        <w:t xml:space="preserve"> году</w:t>
      </w:r>
      <w:r w:rsidR="004A32F7" w:rsidRPr="00C23487">
        <w:rPr>
          <w:sz w:val="26"/>
          <w:szCs w:val="26"/>
        </w:rPr>
        <w:t>,</w:t>
      </w:r>
      <w:r w:rsidR="00011AB7" w:rsidRPr="00C23487">
        <w:rPr>
          <w:sz w:val="26"/>
          <w:szCs w:val="26"/>
        </w:rPr>
        <w:t xml:space="preserve"> составила 98,0%, </w:t>
      </w:r>
      <w:r w:rsidR="00C9489A" w:rsidRPr="00C23487">
        <w:rPr>
          <w:sz w:val="26"/>
          <w:szCs w:val="26"/>
        </w:rPr>
        <w:t>в</w:t>
      </w:r>
      <w:r w:rsidR="00011AB7" w:rsidRPr="00C23487">
        <w:rPr>
          <w:sz w:val="26"/>
          <w:szCs w:val="26"/>
        </w:rPr>
        <w:t xml:space="preserve"> 2023</w:t>
      </w:r>
      <w:r w:rsidRPr="00C23487">
        <w:rPr>
          <w:sz w:val="26"/>
          <w:szCs w:val="26"/>
        </w:rPr>
        <w:t xml:space="preserve"> г</w:t>
      </w:r>
      <w:r w:rsidR="00F66B08" w:rsidRPr="00C23487">
        <w:rPr>
          <w:sz w:val="26"/>
          <w:szCs w:val="26"/>
        </w:rPr>
        <w:t>о</w:t>
      </w:r>
      <w:r w:rsidR="00B61DAD" w:rsidRPr="00C23487">
        <w:rPr>
          <w:sz w:val="26"/>
          <w:szCs w:val="26"/>
        </w:rPr>
        <w:t xml:space="preserve">ду планируется </w:t>
      </w:r>
      <w:r w:rsidR="00C9489A" w:rsidRPr="00C23487">
        <w:rPr>
          <w:sz w:val="26"/>
          <w:szCs w:val="26"/>
        </w:rPr>
        <w:t>сохранить данный показатель</w:t>
      </w:r>
      <w:r w:rsidRPr="00C23487">
        <w:rPr>
          <w:sz w:val="26"/>
          <w:szCs w:val="26"/>
        </w:rPr>
        <w:t>.</w:t>
      </w:r>
    </w:p>
    <w:p w:rsidR="00921DEB" w:rsidRPr="00C23487" w:rsidRDefault="00921DEB" w:rsidP="00921DEB">
      <w:pPr>
        <w:ind w:firstLine="708"/>
        <w:jc w:val="both"/>
        <w:rPr>
          <w:sz w:val="26"/>
          <w:szCs w:val="26"/>
        </w:rPr>
      </w:pPr>
      <w:r w:rsidRPr="00C23487">
        <w:rPr>
          <w:sz w:val="26"/>
          <w:szCs w:val="26"/>
        </w:rPr>
        <w:t>В последнее время одним из приоритетных направлений развития нашего района   является предоставление субсидий на улу</w:t>
      </w:r>
      <w:r w:rsidR="00E657EA" w:rsidRPr="00C23487">
        <w:rPr>
          <w:sz w:val="26"/>
          <w:szCs w:val="26"/>
        </w:rPr>
        <w:t>чшение жилищных условий молодым специалистам, молодым семьям и гражданам, проживающим</w:t>
      </w:r>
      <w:r w:rsidRPr="00C23487">
        <w:rPr>
          <w:sz w:val="26"/>
          <w:szCs w:val="26"/>
        </w:rPr>
        <w:t xml:space="preserve"> в сельской местности.</w:t>
      </w:r>
    </w:p>
    <w:p w:rsidR="00057E88" w:rsidRDefault="00057E88" w:rsidP="00921DEB">
      <w:pPr>
        <w:autoSpaceDE w:val="0"/>
        <w:autoSpaceDN w:val="0"/>
        <w:adjustRightInd w:val="0"/>
        <w:ind w:firstLine="539"/>
        <w:jc w:val="both"/>
        <w:rPr>
          <w:sz w:val="26"/>
          <w:szCs w:val="26"/>
        </w:rPr>
      </w:pPr>
    </w:p>
    <w:p w:rsidR="005B1B8E" w:rsidRDefault="00C1443F" w:rsidP="005B1B8E">
      <w:pPr>
        <w:autoSpaceDE w:val="0"/>
        <w:autoSpaceDN w:val="0"/>
        <w:adjustRightInd w:val="0"/>
        <w:ind w:firstLine="539"/>
        <w:jc w:val="center"/>
        <w:rPr>
          <w:b/>
          <w:sz w:val="26"/>
          <w:szCs w:val="26"/>
        </w:rPr>
      </w:pPr>
      <w:r w:rsidRPr="003875C3">
        <w:rPr>
          <w:b/>
          <w:sz w:val="26"/>
          <w:szCs w:val="26"/>
        </w:rPr>
        <w:t>8. ОРГАНИЗАЦИЯ МУНИЦИПАЛЬНОГО УПРАВЛЕНИЯ</w:t>
      </w:r>
    </w:p>
    <w:p w:rsidR="00C33F12" w:rsidRDefault="00C33F12" w:rsidP="005B1B8E">
      <w:pPr>
        <w:autoSpaceDE w:val="0"/>
        <w:autoSpaceDN w:val="0"/>
        <w:adjustRightInd w:val="0"/>
        <w:ind w:firstLine="539"/>
        <w:jc w:val="center"/>
        <w:rPr>
          <w:b/>
          <w:sz w:val="26"/>
          <w:szCs w:val="26"/>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448"/>
        <w:gridCol w:w="567"/>
        <w:gridCol w:w="992"/>
        <w:gridCol w:w="992"/>
        <w:gridCol w:w="992"/>
        <w:gridCol w:w="993"/>
        <w:gridCol w:w="992"/>
        <w:gridCol w:w="933"/>
      </w:tblGrid>
      <w:tr w:rsidR="00C33F12" w:rsidRPr="008D2914" w:rsidTr="00494AA9">
        <w:trPr>
          <w:trHeight w:val="187"/>
        </w:trPr>
        <w:tc>
          <w:tcPr>
            <w:tcW w:w="374" w:type="dxa"/>
            <w:tcBorders>
              <w:top w:val="single" w:sz="4" w:space="0" w:color="auto"/>
              <w:left w:val="single" w:sz="4" w:space="0" w:color="auto"/>
              <w:bottom w:val="nil"/>
              <w:right w:val="single" w:sz="4" w:space="0" w:color="auto"/>
            </w:tcBorders>
          </w:tcPr>
          <w:p w:rsidR="00C33F12" w:rsidRPr="008D2914" w:rsidRDefault="00C33F12" w:rsidP="00C33F12">
            <w:pPr>
              <w:autoSpaceDE w:val="0"/>
              <w:autoSpaceDN w:val="0"/>
              <w:adjustRightInd w:val="0"/>
              <w:jc w:val="center"/>
              <w:rPr>
                <w:color w:val="000000"/>
                <w:sz w:val="26"/>
                <w:szCs w:val="26"/>
              </w:rPr>
            </w:pPr>
          </w:p>
        </w:tc>
        <w:tc>
          <w:tcPr>
            <w:tcW w:w="3448" w:type="dxa"/>
            <w:tcBorders>
              <w:top w:val="single" w:sz="6" w:space="0" w:color="auto"/>
              <w:left w:val="single" w:sz="4" w:space="0" w:color="auto"/>
              <w:bottom w:val="nil"/>
              <w:right w:val="single" w:sz="6" w:space="0" w:color="auto"/>
            </w:tcBorders>
          </w:tcPr>
          <w:p w:rsidR="00C33F12" w:rsidRPr="008D2914" w:rsidRDefault="00C33F12" w:rsidP="00C33F12">
            <w:pPr>
              <w:autoSpaceDE w:val="0"/>
              <w:autoSpaceDN w:val="0"/>
              <w:adjustRightInd w:val="0"/>
              <w:jc w:val="center"/>
              <w:rPr>
                <w:color w:val="000000"/>
                <w:sz w:val="26"/>
                <w:szCs w:val="26"/>
              </w:rPr>
            </w:pPr>
          </w:p>
        </w:tc>
        <w:tc>
          <w:tcPr>
            <w:tcW w:w="567" w:type="dxa"/>
            <w:tcBorders>
              <w:top w:val="single" w:sz="6" w:space="0" w:color="auto"/>
              <w:left w:val="single" w:sz="6" w:space="0" w:color="auto"/>
              <w:bottom w:val="nil"/>
              <w:right w:val="single" w:sz="4" w:space="0" w:color="auto"/>
            </w:tcBorders>
          </w:tcPr>
          <w:p w:rsidR="00C33F12" w:rsidRPr="008D2914" w:rsidRDefault="00C33F12" w:rsidP="00C33F12">
            <w:pPr>
              <w:autoSpaceDE w:val="0"/>
              <w:autoSpaceDN w:val="0"/>
              <w:adjustRightInd w:val="0"/>
              <w:jc w:val="center"/>
              <w:rPr>
                <w:color w:val="000000"/>
                <w:sz w:val="26"/>
                <w:szCs w:val="26"/>
              </w:rPr>
            </w:pPr>
            <w:r w:rsidRPr="008D2914">
              <w:rPr>
                <w:color w:val="000000"/>
                <w:sz w:val="26"/>
                <w:szCs w:val="26"/>
              </w:rPr>
              <w:t>Ед. изм</w:t>
            </w:r>
          </w:p>
        </w:tc>
        <w:tc>
          <w:tcPr>
            <w:tcW w:w="5894" w:type="dxa"/>
            <w:gridSpan w:val="6"/>
            <w:tcBorders>
              <w:top w:val="single" w:sz="4" w:space="0" w:color="auto"/>
              <w:left w:val="single" w:sz="4" w:space="0" w:color="auto"/>
              <w:bottom w:val="single" w:sz="4" w:space="0" w:color="auto"/>
              <w:right w:val="single" w:sz="4" w:space="0" w:color="auto"/>
            </w:tcBorders>
          </w:tcPr>
          <w:p w:rsidR="00C33F12" w:rsidRPr="008D2914" w:rsidRDefault="00C33F12" w:rsidP="00C33F12">
            <w:pPr>
              <w:jc w:val="center"/>
              <w:rPr>
                <w:color w:val="000000"/>
                <w:sz w:val="26"/>
                <w:szCs w:val="26"/>
              </w:rPr>
            </w:pPr>
            <w:r w:rsidRPr="008D2914">
              <w:rPr>
                <w:color w:val="000000"/>
                <w:sz w:val="26"/>
                <w:szCs w:val="26"/>
              </w:rPr>
              <w:t>Отчетная информация</w:t>
            </w:r>
          </w:p>
        </w:tc>
      </w:tr>
      <w:tr w:rsidR="00C33F12" w:rsidRPr="008D2914" w:rsidTr="00494AA9">
        <w:trPr>
          <w:trHeight w:val="187"/>
        </w:trPr>
        <w:tc>
          <w:tcPr>
            <w:tcW w:w="374" w:type="dxa"/>
            <w:tcBorders>
              <w:top w:val="nil"/>
              <w:left w:val="single" w:sz="4" w:space="0" w:color="auto"/>
              <w:bottom w:val="single" w:sz="4" w:space="0" w:color="auto"/>
              <w:right w:val="single" w:sz="4" w:space="0" w:color="auto"/>
            </w:tcBorders>
          </w:tcPr>
          <w:p w:rsidR="00C33F12" w:rsidRPr="008D2914" w:rsidRDefault="00C33F12" w:rsidP="00C33F12">
            <w:pPr>
              <w:autoSpaceDE w:val="0"/>
              <w:autoSpaceDN w:val="0"/>
              <w:adjustRightInd w:val="0"/>
              <w:jc w:val="center"/>
              <w:rPr>
                <w:color w:val="000000"/>
                <w:sz w:val="26"/>
                <w:szCs w:val="26"/>
              </w:rPr>
            </w:pPr>
          </w:p>
        </w:tc>
        <w:tc>
          <w:tcPr>
            <w:tcW w:w="3448" w:type="dxa"/>
            <w:tcBorders>
              <w:top w:val="nil"/>
              <w:left w:val="single" w:sz="4" w:space="0" w:color="auto"/>
              <w:bottom w:val="single" w:sz="6" w:space="0" w:color="auto"/>
              <w:right w:val="single" w:sz="6" w:space="0" w:color="auto"/>
            </w:tcBorders>
          </w:tcPr>
          <w:p w:rsidR="00C33F12" w:rsidRPr="008D2914" w:rsidRDefault="00C33F12" w:rsidP="00C33F12">
            <w:pPr>
              <w:autoSpaceDE w:val="0"/>
              <w:autoSpaceDN w:val="0"/>
              <w:adjustRightInd w:val="0"/>
              <w:jc w:val="center"/>
              <w:rPr>
                <w:color w:val="000000"/>
                <w:sz w:val="26"/>
                <w:szCs w:val="26"/>
              </w:rPr>
            </w:pPr>
          </w:p>
        </w:tc>
        <w:tc>
          <w:tcPr>
            <w:tcW w:w="567" w:type="dxa"/>
            <w:tcBorders>
              <w:top w:val="nil"/>
              <w:left w:val="single" w:sz="6" w:space="0" w:color="auto"/>
              <w:bottom w:val="single" w:sz="6" w:space="0" w:color="auto"/>
              <w:right w:val="single" w:sz="6" w:space="0" w:color="auto"/>
            </w:tcBorders>
          </w:tcPr>
          <w:p w:rsidR="00C33F12" w:rsidRPr="008D2914" w:rsidRDefault="00C33F12" w:rsidP="00C33F12">
            <w:pPr>
              <w:autoSpaceDE w:val="0"/>
              <w:autoSpaceDN w:val="0"/>
              <w:adjustRightInd w:val="0"/>
              <w:jc w:val="center"/>
              <w:rPr>
                <w:color w:val="000000"/>
                <w:sz w:val="26"/>
                <w:szCs w:val="26"/>
              </w:rPr>
            </w:pPr>
          </w:p>
        </w:tc>
        <w:tc>
          <w:tcPr>
            <w:tcW w:w="992" w:type="dxa"/>
            <w:tcBorders>
              <w:top w:val="single" w:sz="4" w:space="0" w:color="auto"/>
              <w:left w:val="single" w:sz="6" w:space="0" w:color="auto"/>
              <w:bottom w:val="single" w:sz="6" w:space="0" w:color="auto"/>
              <w:right w:val="single" w:sz="6" w:space="0" w:color="auto"/>
            </w:tcBorders>
          </w:tcPr>
          <w:p w:rsidR="00C33F12" w:rsidRPr="008D2914" w:rsidRDefault="00C9489A" w:rsidP="00C33F12">
            <w:pPr>
              <w:autoSpaceDE w:val="0"/>
              <w:autoSpaceDN w:val="0"/>
              <w:adjustRightInd w:val="0"/>
              <w:rPr>
                <w:color w:val="000000"/>
                <w:sz w:val="26"/>
                <w:szCs w:val="26"/>
              </w:rPr>
            </w:pPr>
            <w:r>
              <w:rPr>
                <w:color w:val="000000"/>
                <w:sz w:val="26"/>
                <w:szCs w:val="26"/>
              </w:rPr>
              <w:t>2020г</w:t>
            </w:r>
          </w:p>
        </w:tc>
        <w:tc>
          <w:tcPr>
            <w:tcW w:w="992" w:type="dxa"/>
            <w:tcBorders>
              <w:top w:val="single" w:sz="4" w:space="0" w:color="auto"/>
              <w:left w:val="single" w:sz="6" w:space="0" w:color="auto"/>
              <w:bottom w:val="single" w:sz="6" w:space="0" w:color="auto"/>
              <w:right w:val="single" w:sz="6" w:space="0" w:color="auto"/>
            </w:tcBorders>
          </w:tcPr>
          <w:p w:rsidR="00C33F12" w:rsidRPr="008D2914" w:rsidRDefault="00C9489A" w:rsidP="00C33F12">
            <w:pPr>
              <w:autoSpaceDE w:val="0"/>
              <w:autoSpaceDN w:val="0"/>
              <w:adjustRightInd w:val="0"/>
              <w:rPr>
                <w:color w:val="000000"/>
                <w:sz w:val="26"/>
                <w:szCs w:val="26"/>
              </w:rPr>
            </w:pPr>
            <w:r>
              <w:rPr>
                <w:color w:val="000000"/>
                <w:sz w:val="26"/>
                <w:szCs w:val="26"/>
              </w:rPr>
              <w:t>2021г</w:t>
            </w:r>
          </w:p>
        </w:tc>
        <w:tc>
          <w:tcPr>
            <w:tcW w:w="992" w:type="dxa"/>
            <w:tcBorders>
              <w:top w:val="single" w:sz="6" w:space="0" w:color="auto"/>
              <w:left w:val="single" w:sz="6" w:space="0" w:color="auto"/>
              <w:bottom w:val="single" w:sz="6" w:space="0" w:color="auto"/>
              <w:right w:val="single" w:sz="6" w:space="0" w:color="auto"/>
            </w:tcBorders>
          </w:tcPr>
          <w:p w:rsidR="00C33F12" w:rsidRPr="008D2914" w:rsidRDefault="00C9489A" w:rsidP="00C33F12">
            <w:pPr>
              <w:autoSpaceDE w:val="0"/>
              <w:autoSpaceDN w:val="0"/>
              <w:adjustRightInd w:val="0"/>
              <w:rPr>
                <w:color w:val="000000"/>
                <w:sz w:val="26"/>
                <w:szCs w:val="26"/>
              </w:rPr>
            </w:pPr>
            <w:r>
              <w:rPr>
                <w:color w:val="000000"/>
                <w:sz w:val="26"/>
                <w:szCs w:val="26"/>
              </w:rPr>
              <w:t>2022г</w:t>
            </w:r>
          </w:p>
        </w:tc>
        <w:tc>
          <w:tcPr>
            <w:tcW w:w="993" w:type="dxa"/>
            <w:tcBorders>
              <w:top w:val="single" w:sz="6" w:space="0" w:color="auto"/>
              <w:left w:val="single" w:sz="6" w:space="0" w:color="auto"/>
              <w:bottom w:val="single" w:sz="6" w:space="0" w:color="auto"/>
              <w:right w:val="single" w:sz="6" w:space="0" w:color="auto"/>
            </w:tcBorders>
          </w:tcPr>
          <w:p w:rsidR="00C33F12" w:rsidRPr="008D2914" w:rsidRDefault="00C9489A" w:rsidP="00C33F12">
            <w:pPr>
              <w:autoSpaceDE w:val="0"/>
              <w:autoSpaceDN w:val="0"/>
              <w:adjustRightInd w:val="0"/>
              <w:rPr>
                <w:color w:val="000000"/>
                <w:sz w:val="26"/>
                <w:szCs w:val="26"/>
              </w:rPr>
            </w:pPr>
            <w:r>
              <w:rPr>
                <w:color w:val="000000"/>
                <w:sz w:val="26"/>
                <w:szCs w:val="26"/>
              </w:rPr>
              <w:t>2023г</w:t>
            </w:r>
          </w:p>
        </w:tc>
        <w:tc>
          <w:tcPr>
            <w:tcW w:w="992" w:type="dxa"/>
            <w:tcBorders>
              <w:top w:val="single" w:sz="6" w:space="0" w:color="auto"/>
              <w:left w:val="single" w:sz="6" w:space="0" w:color="auto"/>
              <w:bottom w:val="single" w:sz="6" w:space="0" w:color="auto"/>
              <w:right w:val="single" w:sz="6" w:space="0" w:color="auto"/>
            </w:tcBorders>
          </w:tcPr>
          <w:p w:rsidR="00C33F12" w:rsidRPr="008D2914" w:rsidRDefault="00C9489A" w:rsidP="00C33F12">
            <w:pPr>
              <w:autoSpaceDE w:val="0"/>
              <w:autoSpaceDN w:val="0"/>
              <w:adjustRightInd w:val="0"/>
              <w:rPr>
                <w:color w:val="000000"/>
                <w:sz w:val="26"/>
                <w:szCs w:val="26"/>
              </w:rPr>
            </w:pPr>
            <w:r>
              <w:rPr>
                <w:color w:val="000000"/>
                <w:sz w:val="26"/>
                <w:szCs w:val="26"/>
              </w:rPr>
              <w:t>2024г</w:t>
            </w:r>
          </w:p>
        </w:tc>
        <w:tc>
          <w:tcPr>
            <w:tcW w:w="933" w:type="dxa"/>
            <w:tcBorders>
              <w:top w:val="single" w:sz="4" w:space="0" w:color="auto"/>
              <w:bottom w:val="single" w:sz="4" w:space="0" w:color="auto"/>
              <w:right w:val="single" w:sz="4" w:space="0" w:color="auto"/>
            </w:tcBorders>
            <w:shd w:val="clear" w:color="auto" w:fill="auto"/>
          </w:tcPr>
          <w:p w:rsidR="00C33F12" w:rsidRPr="008D2914" w:rsidRDefault="00C9489A" w:rsidP="00C33F12">
            <w:pPr>
              <w:rPr>
                <w:color w:val="000000"/>
                <w:sz w:val="26"/>
                <w:szCs w:val="26"/>
              </w:rPr>
            </w:pPr>
            <w:r>
              <w:rPr>
                <w:color w:val="000000"/>
                <w:sz w:val="26"/>
                <w:szCs w:val="26"/>
              </w:rPr>
              <w:t>2025г</w:t>
            </w:r>
          </w:p>
        </w:tc>
      </w:tr>
      <w:tr w:rsidR="00C33F12" w:rsidRPr="008D2914" w:rsidTr="00494AA9">
        <w:trPr>
          <w:trHeight w:val="53"/>
        </w:trPr>
        <w:tc>
          <w:tcPr>
            <w:tcW w:w="374" w:type="dxa"/>
            <w:tcBorders>
              <w:top w:val="nil"/>
              <w:left w:val="single" w:sz="4" w:space="0" w:color="auto"/>
              <w:bottom w:val="single" w:sz="4" w:space="0" w:color="auto"/>
              <w:right w:val="single" w:sz="4" w:space="0" w:color="auto"/>
            </w:tcBorders>
          </w:tcPr>
          <w:p w:rsidR="00C33F12" w:rsidRPr="008D2914" w:rsidRDefault="004910B0" w:rsidP="00C33F12">
            <w:pPr>
              <w:autoSpaceDE w:val="0"/>
              <w:autoSpaceDN w:val="0"/>
              <w:adjustRightInd w:val="0"/>
              <w:rPr>
                <w:color w:val="000000"/>
                <w:sz w:val="26"/>
                <w:szCs w:val="26"/>
              </w:rPr>
            </w:pPr>
            <w:r>
              <w:rPr>
                <w:color w:val="000000"/>
                <w:sz w:val="26"/>
                <w:szCs w:val="26"/>
              </w:rPr>
              <w:t>31</w:t>
            </w:r>
          </w:p>
        </w:tc>
        <w:tc>
          <w:tcPr>
            <w:tcW w:w="3448" w:type="dxa"/>
            <w:tcBorders>
              <w:top w:val="nil"/>
              <w:left w:val="single" w:sz="4" w:space="0" w:color="auto"/>
              <w:bottom w:val="single" w:sz="6" w:space="0" w:color="auto"/>
              <w:right w:val="single" w:sz="6" w:space="0" w:color="auto"/>
            </w:tcBorders>
          </w:tcPr>
          <w:p w:rsidR="00C33F12" w:rsidRPr="00B56F52" w:rsidRDefault="004910B0" w:rsidP="00C33F12">
            <w:pPr>
              <w:autoSpaceDE w:val="0"/>
              <w:autoSpaceDN w:val="0"/>
              <w:adjustRightInd w:val="0"/>
              <w:jc w:val="both"/>
              <w:rPr>
                <w:color w:val="000000"/>
                <w:sz w:val="26"/>
                <w:szCs w:val="26"/>
              </w:rPr>
            </w:pPr>
            <w:r w:rsidRPr="00B56F52">
              <w:rPr>
                <w:sz w:val="26"/>
                <w:szCs w:val="26"/>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w:t>
            </w:r>
          </w:p>
        </w:tc>
        <w:tc>
          <w:tcPr>
            <w:tcW w:w="567" w:type="dxa"/>
            <w:tcBorders>
              <w:top w:val="nil"/>
              <w:left w:val="single" w:sz="6" w:space="0" w:color="auto"/>
              <w:bottom w:val="single" w:sz="6" w:space="0" w:color="auto"/>
              <w:right w:val="single" w:sz="6" w:space="0" w:color="auto"/>
            </w:tcBorders>
          </w:tcPr>
          <w:p w:rsidR="00C33F12" w:rsidRPr="008D2914" w:rsidRDefault="004910B0" w:rsidP="00C33F12">
            <w:pPr>
              <w:autoSpaceDE w:val="0"/>
              <w:autoSpaceDN w:val="0"/>
              <w:adjustRightInd w:val="0"/>
              <w:jc w:val="center"/>
              <w:rPr>
                <w:color w:val="000000"/>
                <w:sz w:val="26"/>
                <w:szCs w:val="26"/>
              </w:rPr>
            </w:pPr>
            <w:r>
              <w:rPr>
                <w:color w:val="000000"/>
                <w:sz w:val="26"/>
                <w:szCs w:val="26"/>
              </w:rPr>
              <w:t>%</w:t>
            </w:r>
          </w:p>
        </w:tc>
        <w:tc>
          <w:tcPr>
            <w:tcW w:w="992" w:type="dxa"/>
            <w:tcBorders>
              <w:top w:val="single" w:sz="4" w:space="0" w:color="auto"/>
              <w:left w:val="single" w:sz="6" w:space="0" w:color="auto"/>
              <w:bottom w:val="single" w:sz="6" w:space="0" w:color="auto"/>
              <w:right w:val="single" w:sz="6" w:space="0" w:color="auto"/>
            </w:tcBorders>
          </w:tcPr>
          <w:p w:rsidR="00C33F12" w:rsidRPr="008D2914" w:rsidRDefault="00C9489A" w:rsidP="00C33F12">
            <w:pPr>
              <w:autoSpaceDE w:val="0"/>
              <w:autoSpaceDN w:val="0"/>
              <w:adjustRightInd w:val="0"/>
              <w:rPr>
                <w:color w:val="000000"/>
                <w:sz w:val="26"/>
                <w:szCs w:val="26"/>
              </w:rPr>
            </w:pPr>
            <w:r>
              <w:rPr>
                <w:color w:val="000000"/>
                <w:sz w:val="26"/>
                <w:szCs w:val="26"/>
              </w:rPr>
              <w:t>31,43</w:t>
            </w:r>
          </w:p>
        </w:tc>
        <w:tc>
          <w:tcPr>
            <w:tcW w:w="992" w:type="dxa"/>
            <w:tcBorders>
              <w:top w:val="single" w:sz="4" w:space="0" w:color="auto"/>
              <w:left w:val="single" w:sz="6" w:space="0" w:color="auto"/>
              <w:bottom w:val="single" w:sz="6" w:space="0" w:color="auto"/>
              <w:right w:val="single" w:sz="6" w:space="0" w:color="auto"/>
            </w:tcBorders>
          </w:tcPr>
          <w:p w:rsidR="00C33F12" w:rsidRPr="008D2914" w:rsidRDefault="00C9489A" w:rsidP="00C33F12">
            <w:pPr>
              <w:autoSpaceDE w:val="0"/>
              <w:autoSpaceDN w:val="0"/>
              <w:adjustRightInd w:val="0"/>
              <w:rPr>
                <w:color w:val="000000"/>
                <w:sz w:val="26"/>
                <w:szCs w:val="26"/>
              </w:rPr>
            </w:pPr>
            <w:r>
              <w:rPr>
                <w:color w:val="000000"/>
                <w:sz w:val="26"/>
                <w:szCs w:val="26"/>
              </w:rPr>
              <w:t>31,79</w:t>
            </w:r>
          </w:p>
        </w:tc>
        <w:tc>
          <w:tcPr>
            <w:tcW w:w="992" w:type="dxa"/>
            <w:tcBorders>
              <w:top w:val="single" w:sz="6" w:space="0" w:color="auto"/>
              <w:left w:val="single" w:sz="6" w:space="0" w:color="auto"/>
              <w:bottom w:val="single" w:sz="6" w:space="0" w:color="auto"/>
              <w:right w:val="single" w:sz="6" w:space="0" w:color="auto"/>
            </w:tcBorders>
          </w:tcPr>
          <w:p w:rsidR="00C33F12" w:rsidRPr="008D2914" w:rsidRDefault="00C9489A" w:rsidP="00C33F12">
            <w:pPr>
              <w:autoSpaceDE w:val="0"/>
              <w:autoSpaceDN w:val="0"/>
              <w:adjustRightInd w:val="0"/>
              <w:rPr>
                <w:color w:val="000000"/>
                <w:sz w:val="26"/>
                <w:szCs w:val="26"/>
              </w:rPr>
            </w:pPr>
            <w:r>
              <w:rPr>
                <w:color w:val="000000"/>
                <w:sz w:val="26"/>
                <w:szCs w:val="26"/>
              </w:rPr>
              <w:t>30,21</w:t>
            </w:r>
          </w:p>
        </w:tc>
        <w:tc>
          <w:tcPr>
            <w:tcW w:w="993" w:type="dxa"/>
            <w:tcBorders>
              <w:top w:val="single" w:sz="6" w:space="0" w:color="auto"/>
              <w:left w:val="single" w:sz="6" w:space="0" w:color="auto"/>
              <w:bottom w:val="single" w:sz="6" w:space="0" w:color="auto"/>
              <w:right w:val="single" w:sz="6" w:space="0" w:color="auto"/>
            </w:tcBorders>
          </w:tcPr>
          <w:p w:rsidR="00C33F12" w:rsidRPr="008D2914" w:rsidRDefault="00C9489A" w:rsidP="00C33F12">
            <w:pPr>
              <w:autoSpaceDE w:val="0"/>
              <w:autoSpaceDN w:val="0"/>
              <w:adjustRightInd w:val="0"/>
              <w:rPr>
                <w:color w:val="000000"/>
                <w:sz w:val="26"/>
                <w:szCs w:val="26"/>
              </w:rPr>
            </w:pPr>
            <w:r>
              <w:rPr>
                <w:color w:val="000000"/>
                <w:sz w:val="26"/>
                <w:szCs w:val="26"/>
              </w:rPr>
              <w:t>24,02</w:t>
            </w:r>
          </w:p>
        </w:tc>
        <w:tc>
          <w:tcPr>
            <w:tcW w:w="992" w:type="dxa"/>
            <w:tcBorders>
              <w:top w:val="single" w:sz="6" w:space="0" w:color="auto"/>
              <w:left w:val="single" w:sz="6" w:space="0" w:color="auto"/>
              <w:bottom w:val="single" w:sz="6" w:space="0" w:color="auto"/>
              <w:right w:val="single" w:sz="6" w:space="0" w:color="auto"/>
            </w:tcBorders>
          </w:tcPr>
          <w:p w:rsidR="00C33F12" w:rsidRPr="008D2914" w:rsidRDefault="00C9489A" w:rsidP="00C33F12">
            <w:pPr>
              <w:autoSpaceDE w:val="0"/>
              <w:autoSpaceDN w:val="0"/>
              <w:adjustRightInd w:val="0"/>
              <w:rPr>
                <w:color w:val="000000"/>
                <w:sz w:val="26"/>
                <w:szCs w:val="26"/>
              </w:rPr>
            </w:pPr>
            <w:r>
              <w:rPr>
                <w:color w:val="000000"/>
                <w:sz w:val="26"/>
                <w:szCs w:val="26"/>
              </w:rPr>
              <w:t>29,62</w:t>
            </w:r>
          </w:p>
        </w:tc>
        <w:tc>
          <w:tcPr>
            <w:tcW w:w="933" w:type="dxa"/>
            <w:tcBorders>
              <w:top w:val="single" w:sz="4" w:space="0" w:color="auto"/>
              <w:bottom w:val="single" w:sz="4" w:space="0" w:color="auto"/>
              <w:right w:val="single" w:sz="4" w:space="0" w:color="auto"/>
            </w:tcBorders>
            <w:shd w:val="clear" w:color="auto" w:fill="auto"/>
          </w:tcPr>
          <w:p w:rsidR="00C33F12" w:rsidRPr="008D2914" w:rsidRDefault="00C9489A" w:rsidP="00C33F12">
            <w:pPr>
              <w:rPr>
                <w:color w:val="000000"/>
                <w:sz w:val="26"/>
                <w:szCs w:val="26"/>
              </w:rPr>
            </w:pPr>
            <w:r>
              <w:rPr>
                <w:color w:val="000000"/>
                <w:sz w:val="26"/>
                <w:szCs w:val="26"/>
              </w:rPr>
              <w:t>35,99</w:t>
            </w:r>
          </w:p>
        </w:tc>
      </w:tr>
      <w:tr w:rsidR="00C33F12" w:rsidRPr="008D2914" w:rsidTr="00494AA9">
        <w:trPr>
          <w:trHeight w:val="65"/>
        </w:trPr>
        <w:tc>
          <w:tcPr>
            <w:tcW w:w="374" w:type="dxa"/>
            <w:tcBorders>
              <w:top w:val="nil"/>
              <w:left w:val="single" w:sz="4" w:space="0" w:color="auto"/>
              <w:bottom w:val="single" w:sz="4" w:space="0" w:color="auto"/>
              <w:right w:val="single" w:sz="4" w:space="0" w:color="auto"/>
            </w:tcBorders>
          </w:tcPr>
          <w:p w:rsidR="00C33F12" w:rsidRPr="008D2914" w:rsidRDefault="004910B0" w:rsidP="00C33F12">
            <w:pPr>
              <w:autoSpaceDE w:val="0"/>
              <w:autoSpaceDN w:val="0"/>
              <w:adjustRightInd w:val="0"/>
              <w:rPr>
                <w:color w:val="000000"/>
                <w:sz w:val="26"/>
                <w:szCs w:val="26"/>
              </w:rPr>
            </w:pPr>
            <w:r>
              <w:rPr>
                <w:color w:val="000000"/>
                <w:sz w:val="26"/>
                <w:szCs w:val="26"/>
              </w:rPr>
              <w:t>32</w:t>
            </w:r>
          </w:p>
        </w:tc>
        <w:tc>
          <w:tcPr>
            <w:tcW w:w="3448" w:type="dxa"/>
            <w:tcBorders>
              <w:top w:val="nil"/>
              <w:left w:val="single" w:sz="4" w:space="0" w:color="auto"/>
              <w:bottom w:val="single" w:sz="6" w:space="0" w:color="auto"/>
              <w:right w:val="single" w:sz="6" w:space="0" w:color="auto"/>
            </w:tcBorders>
          </w:tcPr>
          <w:p w:rsidR="004910B0" w:rsidRPr="00B56F52" w:rsidRDefault="004910B0" w:rsidP="004910B0">
            <w:pPr>
              <w:jc w:val="both"/>
              <w:rPr>
                <w:sz w:val="26"/>
                <w:szCs w:val="26"/>
              </w:rPr>
            </w:pPr>
            <w:r w:rsidRPr="00B56F52">
              <w:rPr>
                <w:sz w:val="26"/>
                <w:szCs w:val="26"/>
              </w:rPr>
              <w:t>Доля основных фондов организаций муниципальной формы собственности, находящихся в стадии банкротства, в основных фондах организаций муниципальной формы собственности (на конец года по полной учетной стоимости)</w:t>
            </w:r>
          </w:p>
          <w:p w:rsidR="00C33F12" w:rsidRPr="00B56F52" w:rsidRDefault="00C33F12" w:rsidP="00C33F12">
            <w:pPr>
              <w:jc w:val="both"/>
              <w:rPr>
                <w:color w:val="000000"/>
                <w:sz w:val="26"/>
                <w:szCs w:val="26"/>
              </w:rPr>
            </w:pPr>
          </w:p>
        </w:tc>
        <w:tc>
          <w:tcPr>
            <w:tcW w:w="567" w:type="dxa"/>
            <w:tcBorders>
              <w:top w:val="nil"/>
              <w:left w:val="single" w:sz="6" w:space="0" w:color="auto"/>
              <w:bottom w:val="single" w:sz="6" w:space="0" w:color="auto"/>
              <w:right w:val="single" w:sz="6" w:space="0" w:color="auto"/>
            </w:tcBorders>
          </w:tcPr>
          <w:p w:rsidR="00C33F12" w:rsidRPr="008D2914" w:rsidRDefault="004910B0" w:rsidP="004910B0">
            <w:pPr>
              <w:autoSpaceDE w:val="0"/>
              <w:autoSpaceDN w:val="0"/>
              <w:adjustRightInd w:val="0"/>
              <w:jc w:val="center"/>
              <w:rPr>
                <w:color w:val="000000"/>
                <w:sz w:val="26"/>
                <w:szCs w:val="26"/>
              </w:rPr>
            </w:pPr>
            <w:r>
              <w:rPr>
                <w:color w:val="000000"/>
                <w:sz w:val="26"/>
                <w:szCs w:val="26"/>
              </w:rPr>
              <w:t>%</w:t>
            </w:r>
          </w:p>
        </w:tc>
        <w:tc>
          <w:tcPr>
            <w:tcW w:w="992" w:type="dxa"/>
            <w:tcBorders>
              <w:left w:val="single" w:sz="6" w:space="0" w:color="auto"/>
              <w:bottom w:val="single" w:sz="6" w:space="0" w:color="auto"/>
              <w:right w:val="single" w:sz="6" w:space="0" w:color="auto"/>
            </w:tcBorders>
          </w:tcPr>
          <w:p w:rsidR="00C33F12" w:rsidRPr="008D2914" w:rsidRDefault="00494AA9" w:rsidP="00C33F12">
            <w:pPr>
              <w:autoSpaceDE w:val="0"/>
              <w:autoSpaceDN w:val="0"/>
              <w:adjustRightInd w:val="0"/>
              <w:rPr>
                <w:color w:val="000000"/>
                <w:sz w:val="26"/>
                <w:szCs w:val="26"/>
              </w:rPr>
            </w:pPr>
            <w:r>
              <w:rPr>
                <w:color w:val="000000"/>
                <w:sz w:val="26"/>
                <w:szCs w:val="26"/>
              </w:rPr>
              <w:t>0,0</w:t>
            </w:r>
          </w:p>
        </w:tc>
        <w:tc>
          <w:tcPr>
            <w:tcW w:w="992" w:type="dxa"/>
            <w:tcBorders>
              <w:left w:val="single" w:sz="6" w:space="0" w:color="auto"/>
              <w:bottom w:val="single" w:sz="6" w:space="0" w:color="auto"/>
              <w:right w:val="single" w:sz="6" w:space="0" w:color="auto"/>
            </w:tcBorders>
          </w:tcPr>
          <w:p w:rsidR="00C33F12" w:rsidRPr="008D2914" w:rsidRDefault="00494AA9" w:rsidP="00C33F12">
            <w:pPr>
              <w:autoSpaceDE w:val="0"/>
              <w:autoSpaceDN w:val="0"/>
              <w:adjustRightInd w:val="0"/>
              <w:rPr>
                <w:color w:val="000000"/>
                <w:sz w:val="26"/>
                <w:szCs w:val="26"/>
              </w:rPr>
            </w:pPr>
            <w:r>
              <w:rPr>
                <w:color w:val="000000"/>
                <w:sz w:val="26"/>
                <w:szCs w:val="26"/>
              </w:rPr>
              <w:t>0,0</w:t>
            </w:r>
          </w:p>
        </w:tc>
        <w:tc>
          <w:tcPr>
            <w:tcW w:w="992" w:type="dxa"/>
            <w:tcBorders>
              <w:left w:val="single" w:sz="6" w:space="0" w:color="auto"/>
              <w:bottom w:val="single" w:sz="6" w:space="0" w:color="auto"/>
              <w:right w:val="single" w:sz="6" w:space="0" w:color="auto"/>
            </w:tcBorders>
          </w:tcPr>
          <w:p w:rsidR="00C33F12" w:rsidRPr="008D2914" w:rsidRDefault="00494AA9" w:rsidP="00C33F12">
            <w:pPr>
              <w:autoSpaceDE w:val="0"/>
              <w:autoSpaceDN w:val="0"/>
              <w:adjustRightInd w:val="0"/>
              <w:rPr>
                <w:color w:val="000000"/>
                <w:sz w:val="26"/>
                <w:szCs w:val="26"/>
              </w:rPr>
            </w:pPr>
            <w:r>
              <w:rPr>
                <w:color w:val="000000"/>
                <w:sz w:val="26"/>
                <w:szCs w:val="26"/>
              </w:rPr>
              <w:t>0,0</w:t>
            </w:r>
          </w:p>
        </w:tc>
        <w:tc>
          <w:tcPr>
            <w:tcW w:w="993" w:type="dxa"/>
            <w:tcBorders>
              <w:left w:val="single" w:sz="6" w:space="0" w:color="auto"/>
              <w:bottom w:val="single" w:sz="6" w:space="0" w:color="auto"/>
              <w:right w:val="single" w:sz="6" w:space="0" w:color="auto"/>
            </w:tcBorders>
          </w:tcPr>
          <w:p w:rsidR="00C33F12" w:rsidRPr="008D2914" w:rsidRDefault="00494AA9" w:rsidP="00C33F12">
            <w:pPr>
              <w:autoSpaceDE w:val="0"/>
              <w:autoSpaceDN w:val="0"/>
              <w:adjustRightInd w:val="0"/>
              <w:rPr>
                <w:color w:val="000000"/>
                <w:sz w:val="26"/>
                <w:szCs w:val="26"/>
              </w:rPr>
            </w:pPr>
            <w:r>
              <w:rPr>
                <w:color w:val="000000"/>
                <w:sz w:val="26"/>
                <w:szCs w:val="26"/>
              </w:rPr>
              <w:t>0,0</w:t>
            </w:r>
          </w:p>
        </w:tc>
        <w:tc>
          <w:tcPr>
            <w:tcW w:w="992" w:type="dxa"/>
            <w:tcBorders>
              <w:left w:val="single" w:sz="6" w:space="0" w:color="auto"/>
              <w:bottom w:val="single" w:sz="6" w:space="0" w:color="auto"/>
              <w:right w:val="single" w:sz="6" w:space="0" w:color="auto"/>
            </w:tcBorders>
          </w:tcPr>
          <w:p w:rsidR="00C33F12" w:rsidRPr="008D2914" w:rsidRDefault="00494AA9" w:rsidP="00C33F12">
            <w:pPr>
              <w:autoSpaceDE w:val="0"/>
              <w:autoSpaceDN w:val="0"/>
              <w:adjustRightInd w:val="0"/>
              <w:rPr>
                <w:color w:val="000000"/>
                <w:sz w:val="26"/>
                <w:szCs w:val="26"/>
              </w:rPr>
            </w:pPr>
            <w:r>
              <w:rPr>
                <w:color w:val="000000"/>
                <w:sz w:val="26"/>
                <w:szCs w:val="26"/>
              </w:rPr>
              <w:t>0,0</w:t>
            </w:r>
          </w:p>
        </w:tc>
        <w:tc>
          <w:tcPr>
            <w:tcW w:w="933" w:type="dxa"/>
            <w:tcBorders>
              <w:bottom w:val="single" w:sz="4" w:space="0" w:color="auto"/>
              <w:right w:val="single" w:sz="4" w:space="0" w:color="auto"/>
            </w:tcBorders>
            <w:shd w:val="clear" w:color="auto" w:fill="auto"/>
          </w:tcPr>
          <w:p w:rsidR="00C33F12" w:rsidRPr="008D2914" w:rsidRDefault="00494AA9" w:rsidP="00C33F12">
            <w:pPr>
              <w:rPr>
                <w:color w:val="000000"/>
                <w:sz w:val="26"/>
                <w:szCs w:val="26"/>
              </w:rPr>
            </w:pPr>
            <w:r>
              <w:rPr>
                <w:color w:val="000000"/>
                <w:sz w:val="26"/>
                <w:szCs w:val="26"/>
              </w:rPr>
              <w:t>0,0</w:t>
            </w:r>
          </w:p>
        </w:tc>
      </w:tr>
      <w:tr w:rsidR="00494AA9" w:rsidRPr="008D2914" w:rsidTr="00640408">
        <w:trPr>
          <w:trHeight w:val="1417"/>
        </w:trPr>
        <w:tc>
          <w:tcPr>
            <w:tcW w:w="374" w:type="dxa"/>
            <w:tcBorders>
              <w:top w:val="nil"/>
              <w:left w:val="single" w:sz="4" w:space="0" w:color="auto"/>
              <w:bottom w:val="single" w:sz="4" w:space="0" w:color="auto"/>
              <w:right w:val="single" w:sz="4"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33</w:t>
            </w:r>
          </w:p>
        </w:tc>
        <w:tc>
          <w:tcPr>
            <w:tcW w:w="3448" w:type="dxa"/>
            <w:tcBorders>
              <w:top w:val="nil"/>
              <w:left w:val="single" w:sz="4" w:space="0" w:color="auto"/>
              <w:bottom w:val="single" w:sz="6" w:space="0" w:color="auto"/>
              <w:right w:val="single" w:sz="6" w:space="0" w:color="auto"/>
            </w:tcBorders>
          </w:tcPr>
          <w:p w:rsidR="00494AA9" w:rsidRPr="00B56F52" w:rsidRDefault="00494AA9" w:rsidP="00494AA9">
            <w:pPr>
              <w:jc w:val="both"/>
              <w:rPr>
                <w:sz w:val="26"/>
                <w:szCs w:val="26"/>
              </w:rPr>
            </w:pPr>
            <w:r w:rsidRPr="00B56F52">
              <w:rPr>
                <w:sz w:val="26"/>
                <w:szCs w:val="26"/>
              </w:rPr>
              <w:t>Объем не завершенного в установленные сроки строительства, осуществляемого за счет средств бюджета городского округа (муниципального района)</w:t>
            </w:r>
          </w:p>
          <w:p w:rsidR="00494AA9" w:rsidRPr="00B56F52" w:rsidRDefault="00494AA9" w:rsidP="00494AA9">
            <w:pPr>
              <w:autoSpaceDE w:val="0"/>
              <w:autoSpaceDN w:val="0"/>
              <w:adjustRightInd w:val="0"/>
              <w:jc w:val="both"/>
              <w:rPr>
                <w:color w:val="000000"/>
                <w:sz w:val="26"/>
                <w:szCs w:val="26"/>
              </w:rPr>
            </w:pPr>
          </w:p>
          <w:p w:rsidR="00494AA9" w:rsidRPr="00B56F52" w:rsidRDefault="00494AA9" w:rsidP="00494AA9">
            <w:pPr>
              <w:autoSpaceDE w:val="0"/>
              <w:autoSpaceDN w:val="0"/>
              <w:adjustRightInd w:val="0"/>
              <w:jc w:val="both"/>
              <w:rPr>
                <w:color w:val="000000"/>
                <w:sz w:val="26"/>
                <w:szCs w:val="26"/>
              </w:rPr>
            </w:pPr>
          </w:p>
        </w:tc>
        <w:tc>
          <w:tcPr>
            <w:tcW w:w="567" w:type="dxa"/>
            <w:tcBorders>
              <w:top w:val="nil"/>
              <w:left w:val="single" w:sz="6" w:space="0" w:color="auto"/>
              <w:bottom w:val="single" w:sz="6" w:space="0" w:color="auto"/>
              <w:right w:val="single" w:sz="6" w:space="0" w:color="auto"/>
            </w:tcBorders>
          </w:tcPr>
          <w:p w:rsidR="00494AA9" w:rsidRDefault="00494AA9" w:rsidP="00494AA9">
            <w:pPr>
              <w:autoSpaceDE w:val="0"/>
              <w:autoSpaceDN w:val="0"/>
              <w:adjustRightInd w:val="0"/>
              <w:rPr>
                <w:color w:val="000000"/>
                <w:sz w:val="26"/>
                <w:szCs w:val="26"/>
              </w:rPr>
            </w:pPr>
            <w:r>
              <w:rPr>
                <w:color w:val="000000"/>
                <w:sz w:val="26"/>
                <w:szCs w:val="26"/>
              </w:rPr>
              <w:t>тыс.</w:t>
            </w:r>
          </w:p>
          <w:p w:rsidR="00494AA9" w:rsidRPr="008D2914" w:rsidRDefault="00494AA9" w:rsidP="00494AA9">
            <w:pPr>
              <w:autoSpaceDE w:val="0"/>
              <w:autoSpaceDN w:val="0"/>
              <w:adjustRightInd w:val="0"/>
              <w:rPr>
                <w:color w:val="000000"/>
                <w:sz w:val="26"/>
                <w:szCs w:val="26"/>
              </w:rPr>
            </w:pPr>
            <w:r>
              <w:rPr>
                <w:color w:val="000000"/>
                <w:sz w:val="26"/>
                <w:szCs w:val="26"/>
              </w:rPr>
              <w:t>руб.</w:t>
            </w:r>
          </w:p>
        </w:tc>
        <w:tc>
          <w:tcPr>
            <w:tcW w:w="992" w:type="dxa"/>
            <w:tcBorders>
              <w:left w:val="single" w:sz="6" w:space="0" w:color="auto"/>
              <w:bottom w:val="single" w:sz="6"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0,0</w:t>
            </w:r>
          </w:p>
        </w:tc>
        <w:tc>
          <w:tcPr>
            <w:tcW w:w="992" w:type="dxa"/>
            <w:tcBorders>
              <w:left w:val="single" w:sz="6" w:space="0" w:color="auto"/>
              <w:bottom w:val="single" w:sz="6"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0,0</w:t>
            </w:r>
          </w:p>
        </w:tc>
        <w:tc>
          <w:tcPr>
            <w:tcW w:w="992" w:type="dxa"/>
            <w:tcBorders>
              <w:left w:val="single" w:sz="6" w:space="0" w:color="auto"/>
              <w:bottom w:val="single" w:sz="6"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0,0</w:t>
            </w:r>
          </w:p>
        </w:tc>
        <w:tc>
          <w:tcPr>
            <w:tcW w:w="993" w:type="dxa"/>
            <w:tcBorders>
              <w:left w:val="single" w:sz="6" w:space="0" w:color="auto"/>
              <w:bottom w:val="single" w:sz="6"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0,0</w:t>
            </w:r>
          </w:p>
        </w:tc>
        <w:tc>
          <w:tcPr>
            <w:tcW w:w="992" w:type="dxa"/>
            <w:tcBorders>
              <w:left w:val="single" w:sz="6" w:space="0" w:color="auto"/>
              <w:bottom w:val="single" w:sz="6"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0,0</w:t>
            </w:r>
          </w:p>
        </w:tc>
        <w:tc>
          <w:tcPr>
            <w:tcW w:w="933" w:type="dxa"/>
            <w:tcBorders>
              <w:bottom w:val="single" w:sz="4" w:space="0" w:color="auto"/>
              <w:right w:val="single" w:sz="4" w:space="0" w:color="auto"/>
            </w:tcBorders>
            <w:shd w:val="clear" w:color="auto" w:fill="auto"/>
          </w:tcPr>
          <w:p w:rsidR="00494AA9" w:rsidRPr="008D2914" w:rsidRDefault="00494AA9" w:rsidP="00494AA9">
            <w:pPr>
              <w:rPr>
                <w:color w:val="000000"/>
                <w:sz w:val="26"/>
                <w:szCs w:val="26"/>
              </w:rPr>
            </w:pPr>
            <w:r>
              <w:rPr>
                <w:color w:val="000000"/>
                <w:sz w:val="26"/>
                <w:szCs w:val="26"/>
              </w:rPr>
              <w:t>0,0</w:t>
            </w:r>
          </w:p>
        </w:tc>
      </w:tr>
      <w:tr w:rsidR="00494AA9" w:rsidRPr="008D2914" w:rsidTr="00494AA9">
        <w:trPr>
          <w:trHeight w:val="53"/>
        </w:trPr>
        <w:tc>
          <w:tcPr>
            <w:tcW w:w="374" w:type="dxa"/>
            <w:tcBorders>
              <w:top w:val="nil"/>
              <w:left w:val="single" w:sz="4" w:space="0" w:color="auto"/>
              <w:bottom w:val="single" w:sz="4" w:space="0" w:color="auto"/>
              <w:right w:val="single" w:sz="4"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34</w:t>
            </w:r>
          </w:p>
        </w:tc>
        <w:tc>
          <w:tcPr>
            <w:tcW w:w="3448" w:type="dxa"/>
            <w:tcBorders>
              <w:top w:val="nil"/>
              <w:left w:val="single" w:sz="4" w:space="0" w:color="auto"/>
              <w:bottom w:val="single" w:sz="4" w:space="0" w:color="auto"/>
              <w:right w:val="single" w:sz="6" w:space="0" w:color="auto"/>
            </w:tcBorders>
          </w:tcPr>
          <w:p w:rsidR="00494AA9" w:rsidRPr="00B56F52" w:rsidRDefault="00494AA9" w:rsidP="00494AA9">
            <w:pPr>
              <w:jc w:val="both"/>
              <w:rPr>
                <w:sz w:val="26"/>
                <w:szCs w:val="26"/>
              </w:rPr>
            </w:pPr>
            <w:r w:rsidRPr="00B56F52">
              <w:rPr>
                <w:sz w:val="26"/>
                <w:szCs w:val="26"/>
              </w:rPr>
              <w:t>Доля просроченной кредиторской задолженности по оплате труда (включая начисления на оплату труда) муниципальных учреждений в общем объеме расходов муниципального образования на оплату труда (включая начисления на оплату труда)</w:t>
            </w:r>
          </w:p>
          <w:p w:rsidR="00494AA9" w:rsidRPr="00B56F52" w:rsidRDefault="00494AA9" w:rsidP="00494AA9">
            <w:pPr>
              <w:autoSpaceDE w:val="0"/>
              <w:autoSpaceDN w:val="0"/>
              <w:adjustRightInd w:val="0"/>
              <w:jc w:val="both"/>
              <w:rPr>
                <w:color w:val="000000"/>
                <w:sz w:val="26"/>
                <w:szCs w:val="26"/>
              </w:rPr>
            </w:pPr>
          </w:p>
        </w:tc>
        <w:tc>
          <w:tcPr>
            <w:tcW w:w="567" w:type="dxa"/>
            <w:tcBorders>
              <w:top w:val="nil"/>
              <w:left w:val="single" w:sz="6" w:space="0" w:color="auto"/>
              <w:bottom w:val="single" w:sz="4" w:space="0" w:color="auto"/>
              <w:right w:val="single" w:sz="6" w:space="0" w:color="auto"/>
            </w:tcBorders>
          </w:tcPr>
          <w:p w:rsidR="00494AA9" w:rsidRPr="008D2914" w:rsidRDefault="00494AA9" w:rsidP="00494AA9">
            <w:pPr>
              <w:autoSpaceDE w:val="0"/>
              <w:autoSpaceDN w:val="0"/>
              <w:adjustRightInd w:val="0"/>
              <w:jc w:val="center"/>
              <w:rPr>
                <w:color w:val="000000"/>
                <w:sz w:val="26"/>
                <w:szCs w:val="26"/>
              </w:rPr>
            </w:pPr>
            <w:r>
              <w:rPr>
                <w:color w:val="000000"/>
                <w:sz w:val="26"/>
                <w:szCs w:val="26"/>
              </w:rPr>
              <w:t>%</w:t>
            </w:r>
          </w:p>
        </w:tc>
        <w:tc>
          <w:tcPr>
            <w:tcW w:w="992" w:type="dxa"/>
            <w:tcBorders>
              <w:top w:val="single" w:sz="4" w:space="0" w:color="auto"/>
              <w:left w:val="single" w:sz="6" w:space="0" w:color="auto"/>
              <w:bottom w:val="single" w:sz="4"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0,0</w:t>
            </w:r>
          </w:p>
        </w:tc>
        <w:tc>
          <w:tcPr>
            <w:tcW w:w="992" w:type="dxa"/>
            <w:tcBorders>
              <w:top w:val="single" w:sz="4" w:space="0" w:color="auto"/>
              <w:left w:val="single" w:sz="6" w:space="0" w:color="auto"/>
              <w:bottom w:val="single" w:sz="4"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0,0</w:t>
            </w:r>
          </w:p>
        </w:tc>
        <w:tc>
          <w:tcPr>
            <w:tcW w:w="992" w:type="dxa"/>
            <w:tcBorders>
              <w:top w:val="single" w:sz="6" w:space="0" w:color="auto"/>
              <w:left w:val="single" w:sz="6" w:space="0" w:color="auto"/>
              <w:bottom w:val="single" w:sz="6"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0,0</w:t>
            </w:r>
          </w:p>
        </w:tc>
        <w:tc>
          <w:tcPr>
            <w:tcW w:w="993" w:type="dxa"/>
            <w:tcBorders>
              <w:top w:val="single" w:sz="6" w:space="0" w:color="auto"/>
              <w:left w:val="single" w:sz="6" w:space="0" w:color="auto"/>
              <w:bottom w:val="single" w:sz="6"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0,0</w:t>
            </w:r>
          </w:p>
        </w:tc>
        <w:tc>
          <w:tcPr>
            <w:tcW w:w="992" w:type="dxa"/>
            <w:tcBorders>
              <w:top w:val="single" w:sz="6" w:space="0" w:color="auto"/>
              <w:left w:val="single" w:sz="6" w:space="0" w:color="auto"/>
              <w:bottom w:val="single" w:sz="6"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0,0</w:t>
            </w:r>
          </w:p>
        </w:tc>
        <w:tc>
          <w:tcPr>
            <w:tcW w:w="933" w:type="dxa"/>
            <w:tcBorders>
              <w:top w:val="single" w:sz="4" w:space="0" w:color="auto"/>
              <w:bottom w:val="single" w:sz="4" w:space="0" w:color="auto"/>
              <w:right w:val="single" w:sz="4" w:space="0" w:color="auto"/>
            </w:tcBorders>
            <w:shd w:val="clear" w:color="auto" w:fill="auto"/>
          </w:tcPr>
          <w:p w:rsidR="00494AA9" w:rsidRPr="008D2914" w:rsidRDefault="00494AA9" w:rsidP="00494AA9">
            <w:pPr>
              <w:rPr>
                <w:color w:val="000000"/>
                <w:sz w:val="26"/>
                <w:szCs w:val="26"/>
              </w:rPr>
            </w:pPr>
            <w:r>
              <w:rPr>
                <w:color w:val="000000"/>
                <w:sz w:val="26"/>
                <w:szCs w:val="26"/>
              </w:rPr>
              <w:t>0,0</w:t>
            </w:r>
          </w:p>
        </w:tc>
      </w:tr>
      <w:tr w:rsidR="00494AA9" w:rsidRPr="008D2914" w:rsidTr="00494AA9">
        <w:trPr>
          <w:trHeight w:val="1811"/>
        </w:trPr>
        <w:tc>
          <w:tcPr>
            <w:tcW w:w="374" w:type="dxa"/>
            <w:tcBorders>
              <w:top w:val="single" w:sz="4" w:space="0" w:color="auto"/>
              <w:left w:val="single" w:sz="4" w:space="0" w:color="auto"/>
              <w:bottom w:val="single" w:sz="4" w:space="0" w:color="auto"/>
              <w:right w:val="single" w:sz="4" w:space="0" w:color="auto"/>
            </w:tcBorders>
          </w:tcPr>
          <w:p w:rsidR="00494AA9" w:rsidRDefault="00494AA9" w:rsidP="00494AA9">
            <w:pPr>
              <w:autoSpaceDE w:val="0"/>
              <w:autoSpaceDN w:val="0"/>
              <w:adjustRightInd w:val="0"/>
              <w:rPr>
                <w:color w:val="000000"/>
                <w:sz w:val="26"/>
                <w:szCs w:val="26"/>
              </w:rPr>
            </w:pPr>
            <w:r>
              <w:rPr>
                <w:color w:val="000000"/>
                <w:sz w:val="26"/>
                <w:szCs w:val="26"/>
              </w:rPr>
              <w:t>35</w:t>
            </w:r>
          </w:p>
        </w:tc>
        <w:tc>
          <w:tcPr>
            <w:tcW w:w="3448" w:type="dxa"/>
            <w:tcBorders>
              <w:top w:val="single" w:sz="4" w:space="0" w:color="auto"/>
              <w:left w:val="single" w:sz="4" w:space="0" w:color="auto"/>
              <w:bottom w:val="single" w:sz="4" w:space="0" w:color="auto"/>
              <w:right w:val="single" w:sz="6" w:space="0" w:color="auto"/>
            </w:tcBorders>
          </w:tcPr>
          <w:p w:rsidR="00494AA9" w:rsidRPr="00B56F52" w:rsidRDefault="00494AA9" w:rsidP="00494AA9">
            <w:pPr>
              <w:jc w:val="both"/>
              <w:rPr>
                <w:sz w:val="26"/>
                <w:szCs w:val="26"/>
              </w:rPr>
            </w:pPr>
            <w:r w:rsidRPr="00B56F52">
              <w:rPr>
                <w:sz w:val="26"/>
                <w:szCs w:val="26"/>
              </w:rPr>
              <w:t>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w:t>
            </w:r>
          </w:p>
          <w:p w:rsidR="00494AA9" w:rsidRPr="00B56F52" w:rsidRDefault="00494AA9" w:rsidP="00494AA9">
            <w:pPr>
              <w:jc w:val="both"/>
              <w:rPr>
                <w:sz w:val="26"/>
                <w:szCs w:val="26"/>
              </w:rPr>
            </w:pPr>
          </w:p>
        </w:tc>
        <w:tc>
          <w:tcPr>
            <w:tcW w:w="567" w:type="dxa"/>
            <w:tcBorders>
              <w:top w:val="single" w:sz="4" w:space="0" w:color="auto"/>
              <w:left w:val="single" w:sz="6" w:space="0" w:color="auto"/>
              <w:bottom w:val="single" w:sz="4" w:space="0" w:color="auto"/>
              <w:right w:val="single" w:sz="6" w:space="0" w:color="auto"/>
            </w:tcBorders>
          </w:tcPr>
          <w:p w:rsidR="00494AA9" w:rsidRDefault="00494AA9" w:rsidP="00494AA9">
            <w:pPr>
              <w:autoSpaceDE w:val="0"/>
              <w:autoSpaceDN w:val="0"/>
              <w:adjustRightInd w:val="0"/>
              <w:jc w:val="center"/>
              <w:rPr>
                <w:color w:val="000000"/>
                <w:sz w:val="26"/>
                <w:szCs w:val="26"/>
              </w:rPr>
            </w:pPr>
            <w:r>
              <w:rPr>
                <w:color w:val="000000"/>
                <w:sz w:val="26"/>
                <w:szCs w:val="26"/>
              </w:rPr>
              <w:t>руб.</w:t>
            </w:r>
          </w:p>
        </w:tc>
        <w:tc>
          <w:tcPr>
            <w:tcW w:w="992" w:type="dxa"/>
            <w:tcBorders>
              <w:top w:val="single" w:sz="4" w:space="0" w:color="auto"/>
              <w:left w:val="single" w:sz="6" w:space="0" w:color="auto"/>
              <w:bottom w:val="single" w:sz="4"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1</w:t>
            </w:r>
            <w:r w:rsidRPr="00C9489A">
              <w:rPr>
                <w:color w:val="000000"/>
                <w:sz w:val="26"/>
                <w:szCs w:val="26"/>
              </w:rPr>
              <w:t>957,51</w:t>
            </w:r>
          </w:p>
        </w:tc>
        <w:tc>
          <w:tcPr>
            <w:tcW w:w="992" w:type="dxa"/>
            <w:tcBorders>
              <w:top w:val="single" w:sz="4" w:space="0" w:color="auto"/>
              <w:left w:val="single" w:sz="6" w:space="0" w:color="auto"/>
              <w:bottom w:val="single" w:sz="4"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2</w:t>
            </w:r>
            <w:r w:rsidRPr="00C9489A">
              <w:rPr>
                <w:color w:val="000000"/>
                <w:sz w:val="26"/>
                <w:szCs w:val="26"/>
              </w:rPr>
              <w:t>580,42</w:t>
            </w:r>
          </w:p>
        </w:tc>
        <w:tc>
          <w:tcPr>
            <w:tcW w:w="992" w:type="dxa"/>
            <w:tcBorders>
              <w:top w:val="single" w:sz="6" w:space="0" w:color="auto"/>
              <w:left w:val="single" w:sz="6" w:space="0" w:color="auto"/>
              <w:bottom w:val="single" w:sz="6"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2</w:t>
            </w:r>
            <w:r w:rsidRPr="00494AA9">
              <w:rPr>
                <w:color w:val="000000"/>
                <w:sz w:val="26"/>
                <w:szCs w:val="26"/>
              </w:rPr>
              <w:t>898,45</w:t>
            </w:r>
          </w:p>
        </w:tc>
        <w:tc>
          <w:tcPr>
            <w:tcW w:w="993" w:type="dxa"/>
            <w:tcBorders>
              <w:top w:val="single" w:sz="6" w:space="0" w:color="auto"/>
              <w:left w:val="single" w:sz="6" w:space="0" w:color="auto"/>
              <w:bottom w:val="single" w:sz="6"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3</w:t>
            </w:r>
            <w:r w:rsidRPr="00494AA9">
              <w:rPr>
                <w:color w:val="000000"/>
                <w:sz w:val="26"/>
                <w:szCs w:val="26"/>
              </w:rPr>
              <w:t>425,57</w:t>
            </w:r>
          </w:p>
        </w:tc>
        <w:tc>
          <w:tcPr>
            <w:tcW w:w="992" w:type="dxa"/>
            <w:tcBorders>
              <w:top w:val="single" w:sz="6" w:space="0" w:color="auto"/>
              <w:left w:val="single" w:sz="6" w:space="0" w:color="auto"/>
              <w:bottom w:val="single" w:sz="6" w:space="0" w:color="auto"/>
              <w:right w:val="single" w:sz="6" w:space="0" w:color="auto"/>
            </w:tcBorders>
          </w:tcPr>
          <w:p w:rsidR="00494AA9" w:rsidRDefault="00494AA9" w:rsidP="00494AA9">
            <w:r>
              <w:t>2</w:t>
            </w:r>
            <w:r w:rsidRPr="00494AA9">
              <w:t>936,35</w:t>
            </w:r>
          </w:p>
        </w:tc>
        <w:tc>
          <w:tcPr>
            <w:tcW w:w="933" w:type="dxa"/>
            <w:tcBorders>
              <w:top w:val="single" w:sz="4" w:space="0" w:color="auto"/>
              <w:bottom w:val="single" w:sz="4" w:space="0" w:color="auto"/>
              <w:right w:val="single" w:sz="4" w:space="0" w:color="auto"/>
            </w:tcBorders>
            <w:shd w:val="clear" w:color="auto" w:fill="auto"/>
          </w:tcPr>
          <w:p w:rsidR="00494AA9" w:rsidRDefault="00494AA9" w:rsidP="00494AA9">
            <w:r>
              <w:t>2</w:t>
            </w:r>
            <w:r w:rsidRPr="00494AA9">
              <w:t>936,35</w:t>
            </w:r>
          </w:p>
        </w:tc>
      </w:tr>
      <w:tr w:rsidR="00494AA9" w:rsidRPr="008D2914" w:rsidTr="00494AA9">
        <w:trPr>
          <w:trHeight w:val="1858"/>
        </w:trPr>
        <w:tc>
          <w:tcPr>
            <w:tcW w:w="374" w:type="dxa"/>
            <w:tcBorders>
              <w:top w:val="single" w:sz="4" w:space="0" w:color="auto"/>
              <w:left w:val="single" w:sz="4" w:space="0" w:color="auto"/>
              <w:bottom w:val="single" w:sz="4" w:space="0" w:color="auto"/>
              <w:right w:val="single" w:sz="4" w:space="0" w:color="auto"/>
            </w:tcBorders>
          </w:tcPr>
          <w:p w:rsidR="00494AA9" w:rsidRDefault="00494AA9" w:rsidP="00494AA9">
            <w:pPr>
              <w:autoSpaceDE w:val="0"/>
              <w:autoSpaceDN w:val="0"/>
              <w:adjustRightInd w:val="0"/>
              <w:rPr>
                <w:color w:val="000000"/>
                <w:sz w:val="26"/>
                <w:szCs w:val="26"/>
              </w:rPr>
            </w:pPr>
            <w:r>
              <w:rPr>
                <w:color w:val="000000"/>
                <w:sz w:val="26"/>
                <w:szCs w:val="26"/>
              </w:rPr>
              <w:t>36</w:t>
            </w:r>
          </w:p>
        </w:tc>
        <w:tc>
          <w:tcPr>
            <w:tcW w:w="3448" w:type="dxa"/>
            <w:tcBorders>
              <w:top w:val="single" w:sz="4" w:space="0" w:color="auto"/>
              <w:left w:val="single" w:sz="4" w:space="0" w:color="auto"/>
              <w:bottom w:val="single" w:sz="4" w:space="0" w:color="auto"/>
              <w:right w:val="single" w:sz="6" w:space="0" w:color="auto"/>
            </w:tcBorders>
          </w:tcPr>
          <w:p w:rsidR="00494AA9" w:rsidRPr="00B56F52" w:rsidRDefault="00494AA9" w:rsidP="00494AA9">
            <w:pPr>
              <w:jc w:val="both"/>
              <w:rPr>
                <w:sz w:val="26"/>
                <w:szCs w:val="26"/>
              </w:rPr>
            </w:pPr>
            <w:r w:rsidRPr="00B56F52">
              <w:rPr>
                <w:sz w:val="26"/>
                <w:szCs w:val="26"/>
              </w:rPr>
              <w:t>Наличие в городском округе (муниципальном районе) утвержденного генерального плана городского округа (схемы территориального планирования муниципального района)</w:t>
            </w:r>
          </w:p>
          <w:p w:rsidR="00494AA9" w:rsidRPr="00B56F52" w:rsidRDefault="00494AA9" w:rsidP="00494AA9">
            <w:pPr>
              <w:jc w:val="both"/>
              <w:rPr>
                <w:sz w:val="26"/>
                <w:szCs w:val="26"/>
              </w:rPr>
            </w:pPr>
          </w:p>
        </w:tc>
        <w:tc>
          <w:tcPr>
            <w:tcW w:w="567" w:type="dxa"/>
            <w:tcBorders>
              <w:top w:val="single" w:sz="4" w:space="0" w:color="auto"/>
              <w:left w:val="single" w:sz="6" w:space="0" w:color="auto"/>
              <w:bottom w:val="single" w:sz="4" w:space="0" w:color="auto"/>
              <w:right w:val="single" w:sz="6" w:space="0" w:color="auto"/>
            </w:tcBorders>
          </w:tcPr>
          <w:p w:rsidR="00494AA9" w:rsidRDefault="00494AA9" w:rsidP="00494AA9">
            <w:pPr>
              <w:autoSpaceDE w:val="0"/>
              <w:autoSpaceDN w:val="0"/>
              <w:adjustRightInd w:val="0"/>
              <w:jc w:val="center"/>
              <w:rPr>
                <w:color w:val="000000"/>
                <w:sz w:val="26"/>
                <w:szCs w:val="26"/>
              </w:rPr>
            </w:pPr>
            <w:r>
              <w:rPr>
                <w:color w:val="000000"/>
                <w:sz w:val="26"/>
                <w:szCs w:val="26"/>
              </w:rPr>
              <w:t>да\нет</w:t>
            </w:r>
          </w:p>
        </w:tc>
        <w:tc>
          <w:tcPr>
            <w:tcW w:w="992" w:type="dxa"/>
            <w:tcBorders>
              <w:top w:val="single" w:sz="4" w:space="0" w:color="auto"/>
              <w:left w:val="single" w:sz="6" w:space="0" w:color="auto"/>
              <w:bottom w:val="single" w:sz="4"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да</w:t>
            </w:r>
          </w:p>
        </w:tc>
        <w:tc>
          <w:tcPr>
            <w:tcW w:w="992" w:type="dxa"/>
            <w:tcBorders>
              <w:top w:val="single" w:sz="4" w:space="0" w:color="auto"/>
              <w:left w:val="single" w:sz="6" w:space="0" w:color="auto"/>
              <w:bottom w:val="single" w:sz="4"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да</w:t>
            </w:r>
          </w:p>
        </w:tc>
        <w:tc>
          <w:tcPr>
            <w:tcW w:w="992" w:type="dxa"/>
            <w:tcBorders>
              <w:top w:val="single" w:sz="6" w:space="0" w:color="auto"/>
              <w:left w:val="single" w:sz="6" w:space="0" w:color="auto"/>
              <w:bottom w:val="single" w:sz="6"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да</w:t>
            </w:r>
          </w:p>
        </w:tc>
        <w:tc>
          <w:tcPr>
            <w:tcW w:w="993" w:type="dxa"/>
            <w:tcBorders>
              <w:top w:val="single" w:sz="6" w:space="0" w:color="auto"/>
              <w:left w:val="single" w:sz="6" w:space="0" w:color="auto"/>
              <w:bottom w:val="single" w:sz="6"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да</w:t>
            </w:r>
          </w:p>
        </w:tc>
        <w:tc>
          <w:tcPr>
            <w:tcW w:w="992" w:type="dxa"/>
            <w:tcBorders>
              <w:top w:val="single" w:sz="6" w:space="0" w:color="auto"/>
              <w:left w:val="single" w:sz="6" w:space="0" w:color="auto"/>
              <w:bottom w:val="single" w:sz="6"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да</w:t>
            </w:r>
          </w:p>
        </w:tc>
        <w:tc>
          <w:tcPr>
            <w:tcW w:w="933" w:type="dxa"/>
            <w:tcBorders>
              <w:top w:val="single" w:sz="4" w:space="0" w:color="auto"/>
              <w:bottom w:val="single" w:sz="4" w:space="0" w:color="auto"/>
              <w:right w:val="single" w:sz="4" w:space="0" w:color="auto"/>
            </w:tcBorders>
            <w:shd w:val="clear" w:color="auto" w:fill="auto"/>
          </w:tcPr>
          <w:p w:rsidR="00494AA9" w:rsidRPr="008D2914" w:rsidRDefault="00494AA9" w:rsidP="00494AA9">
            <w:pPr>
              <w:rPr>
                <w:color w:val="000000"/>
                <w:sz w:val="26"/>
                <w:szCs w:val="26"/>
              </w:rPr>
            </w:pPr>
            <w:r>
              <w:rPr>
                <w:color w:val="000000"/>
                <w:sz w:val="26"/>
                <w:szCs w:val="26"/>
              </w:rPr>
              <w:t>да</w:t>
            </w:r>
          </w:p>
        </w:tc>
      </w:tr>
      <w:tr w:rsidR="00494AA9" w:rsidRPr="008D2914" w:rsidTr="00494AA9">
        <w:trPr>
          <w:trHeight w:val="187"/>
        </w:trPr>
        <w:tc>
          <w:tcPr>
            <w:tcW w:w="374" w:type="dxa"/>
            <w:tcBorders>
              <w:top w:val="single" w:sz="4" w:space="0" w:color="auto"/>
              <w:left w:val="single" w:sz="4" w:space="0" w:color="auto"/>
              <w:bottom w:val="single" w:sz="4" w:space="0" w:color="auto"/>
              <w:right w:val="single" w:sz="4" w:space="0" w:color="auto"/>
            </w:tcBorders>
          </w:tcPr>
          <w:p w:rsidR="00494AA9" w:rsidRDefault="00494AA9" w:rsidP="00494AA9">
            <w:pPr>
              <w:autoSpaceDE w:val="0"/>
              <w:autoSpaceDN w:val="0"/>
              <w:adjustRightInd w:val="0"/>
              <w:rPr>
                <w:color w:val="000000"/>
                <w:sz w:val="26"/>
                <w:szCs w:val="26"/>
              </w:rPr>
            </w:pPr>
            <w:r>
              <w:rPr>
                <w:color w:val="000000"/>
                <w:sz w:val="26"/>
                <w:szCs w:val="26"/>
              </w:rPr>
              <w:t>37</w:t>
            </w:r>
          </w:p>
        </w:tc>
        <w:tc>
          <w:tcPr>
            <w:tcW w:w="3448" w:type="dxa"/>
            <w:tcBorders>
              <w:top w:val="single" w:sz="4" w:space="0" w:color="auto"/>
              <w:left w:val="single" w:sz="4" w:space="0" w:color="auto"/>
              <w:bottom w:val="single" w:sz="4" w:space="0" w:color="auto"/>
              <w:right w:val="single" w:sz="6" w:space="0" w:color="auto"/>
            </w:tcBorders>
          </w:tcPr>
          <w:p w:rsidR="00494AA9" w:rsidRPr="00B56F52" w:rsidRDefault="00494AA9" w:rsidP="00494AA9">
            <w:pPr>
              <w:jc w:val="both"/>
              <w:rPr>
                <w:sz w:val="26"/>
                <w:szCs w:val="26"/>
              </w:rPr>
            </w:pPr>
            <w:r w:rsidRPr="00B56F52">
              <w:rPr>
                <w:sz w:val="26"/>
                <w:szCs w:val="26"/>
              </w:rPr>
              <w:t xml:space="preserve">Удовлетворенность населения </w:t>
            </w:r>
            <w:r w:rsidRPr="00B56F52">
              <w:rPr>
                <w:sz w:val="26"/>
                <w:szCs w:val="26"/>
              </w:rPr>
              <w:br/>
              <w:t>деятельностью органов местного самоуправления городского округа (муниципального района)</w:t>
            </w:r>
          </w:p>
          <w:p w:rsidR="00494AA9" w:rsidRDefault="00494AA9" w:rsidP="00494AA9">
            <w:pPr>
              <w:jc w:val="both"/>
              <w:rPr>
                <w:sz w:val="26"/>
                <w:szCs w:val="26"/>
              </w:rPr>
            </w:pPr>
          </w:p>
          <w:p w:rsidR="00494AA9" w:rsidRPr="00B56F52" w:rsidRDefault="00494AA9" w:rsidP="00494AA9">
            <w:pPr>
              <w:jc w:val="both"/>
              <w:rPr>
                <w:sz w:val="26"/>
                <w:szCs w:val="26"/>
              </w:rPr>
            </w:pPr>
          </w:p>
        </w:tc>
        <w:tc>
          <w:tcPr>
            <w:tcW w:w="567" w:type="dxa"/>
            <w:tcBorders>
              <w:top w:val="single" w:sz="4" w:space="0" w:color="auto"/>
              <w:left w:val="single" w:sz="6" w:space="0" w:color="auto"/>
              <w:bottom w:val="single" w:sz="4" w:space="0" w:color="auto"/>
              <w:right w:val="single" w:sz="6" w:space="0" w:color="auto"/>
            </w:tcBorders>
          </w:tcPr>
          <w:p w:rsidR="00494AA9" w:rsidRDefault="00494AA9" w:rsidP="00494AA9">
            <w:pPr>
              <w:autoSpaceDE w:val="0"/>
              <w:autoSpaceDN w:val="0"/>
              <w:adjustRightInd w:val="0"/>
              <w:jc w:val="center"/>
              <w:rPr>
                <w:color w:val="000000"/>
                <w:sz w:val="26"/>
                <w:szCs w:val="26"/>
              </w:rPr>
            </w:pPr>
            <w:r>
              <w:rPr>
                <w:color w:val="000000"/>
                <w:sz w:val="26"/>
                <w:szCs w:val="26"/>
              </w:rPr>
              <w:t>% от числа опрошенных</w:t>
            </w:r>
          </w:p>
        </w:tc>
        <w:tc>
          <w:tcPr>
            <w:tcW w:w="992" w:type="dxa"/>
            <w:tcBorders>
              <w:top w:val="single" w:sz="4" w:space="0" w:color="auto"/>
              <w:left w:val="single" w:sz="6" w:space="0" w:color="auto"/>
              <w:bottom w:val="single" w:sz="4"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64,40</w:t>
            </w:r>
          </w:p>
        </w:tc>
        <w:tc>
          <w:tcPr>
            <w:tcW w:w="992" w:type="dxa"/>
            <w:tcBorders>
              <w:top w:val="single" w:sz="4" w:space="0" w:color="auto"/>
              <w:left w:val="single" w:sz="6" w:space="0" w:color="auto"/>
              <w:bottom w:val="single" w:sz="4"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58,40</w:t>
            </w:r>
          </w:p>
        </w:tc>
        <w:tc>
          <w:tcPr>
            <w:tcW w:w="992" w:type="dxa"/>
            <w:tcBorders>
              <w:top w:val="single" w:sz="6" w:space="0" w:color="auto"/>
              <w:left w:val="single" w:sz="6" w:space="0" w:color="auto"/>
              <w:bottom w:val="single" w:sz="6"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52,80</w:t>
            </w:r>
          </w:p>
        </w:tc>
        <w:tc>
          <w:tcPr>
            <w:tcW w:w="993" w:type="dxa"/>
            <w:tcBorders>
              <w:top w:val="single" w:sz="6" w:space="0" w:color="auto"/>
              <w:left w:val="single" w:sz="6" w:space="0" w:color="auto"/>
              <w:bottom w:val="single" w:sz="6"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60,0</w:t>
            </w:r>
          </w:p>
        </w:tc>
        <w:tc>
          <w:tcPr>
            <w:tcW w:w="992" w:type="dxa"/>
            <w:tcBorders>
              <w:top w:val="single" w:sz="6" w:space="0" w:color="auto"/>
              <w:left w:val="single" w:sz="6" w:space="0" w:color="auto"/>
              <w:bottom w:val="single" w:sz="6" w:space="0" w:color="auto"/>
              <w:right w:val="single" w:sz="6" w:space="0" w:color="auto"/>
            </w:tcBorders>
          </w:tcPr>
          <w:p w:rsidR="00494AA9" w:rsidRPr="008D2914" w:rsidRDefault="00494AA9" w:rsidP="00494AA9">
            <w:pPr>
              <w:autoSpaceDE w:val="0"/>
              <w:autoSpaceDN w:val="0"/>
              <w:adjustRightInd w:val="0"/>
              <w:rPr>
                <w:color w:val="000000"/>
                <w:sz w:val="26"/>
                <w:szCs w:val="26"/>
              </w:rPr>
            </w:pPr>
            <w:r>
              <w:rPr>
                <w:color w:val="000000"/>
                <w:sz w:val="26"/>
                <w:szCs w:val="26"/>
              </w:rPr>
              <w:t>65,0</w:t>
            </w:r>
          </w:p>
        </w:tc>
        <w:tc>
          <w:tcPr>
            <w:tcW w:w="933" w:type="dxa"/>
            <w:tcBorders>
              <w:top w:val="single" w:sz="4" w:space="0" w:color="auto"/>
              <w:bottom w:val="single" w:sz="4" w:space="0" w:color="auto"/>
              <w:right w:val="single" w:sz="4" w:space="0" w:color="auto"/>
            </w:tcBorders>
            <w:shd w:val="clear" w:color="auto" w:fill="auto"/>
          </w:tcPr>
          <w:p w:rsidR="00494AA9" w:rsidRPr="008D2914" w:rsidRDefault="00494AA9" w:rsidP="00494AA9">
            <w:pPr>
              <w:rPr>
                <w:color w:val="000000"/>
                <w:sz w:val="26"/>
                <w:szCs w:val="26"/>
              </w:rPr>
            </w:pPr>
            <w:r>
              <w:rPr>
                <w:color w:val="000000"/>
                <w:sz w:val="26"/>
                <w:szCs w:val="26"/>
              </w:rPr>
              <w:t>70,0</w:t>
            </w:r>
          </w:p>
        </w:tc>
      </w:tr>
      <w:tr w:rsidR="00494AA9" w:rsidRPr="00FF3508" w:rsidTr="00494AA9">
        <w:trPr>
          <w:trHeight w:val="53"/>
        </w:trPr>
        <w:tc>
          <w:tcPr>
            <w:tcW w:w="374" w:type="dxa"/>
            <w:tcBorders>
              <w:top w:val="single" w:sz="4" w:space="0" w:color="auto"/>
              <w:left w:val="single" w:sz="4" w:space="0" w:color="auto"/>
              <w:bottom w:val="single" w:sz="4" w:space="0" w:color="auto"/>
              <w:right w:val="single" w:sz="4" w:space="0" w:color="auto"/>
            </w:tcBorders>
          </w:tcPr>
          <w:p w:rsidR="00494AA9" w:rsidRPr="001801B5" w:rsidRDefault="00494AA9" w:rsidP="00494AA9">
            <w:pPr>
              <w:autoSpaceDE w:val="0"/>
              <w:autoSpaceDN w:val="0"/>
              <w:adjustRightInd w:val="0"/>
              <w:jc w:val="both"/>
              <w:rPr>
                <w:color w:val="000000"/>
                <w:sz w:val="26"/>
                <w:szCs w:val="26"/>
              </w:rPr>
            </w:pPr>
            <w:r w:rsidRPr="001801B5">
              <w:rPr>
                <w:color w:val="000000"/>
                <w:sz w:val="26"/>
                <w:szCs w:val="26"/>
              </w:rPr>
              <w:t>38</w:t>
            </w:r>
          </w:p>
        </w:tc>
        <w:tc>
          <w:tcPr>
            <w:tcW w:w="3448" w:type="dxa"/>
            <w:tcBorders>
              <w:top w:val="single" w:sz="4" w:space="0" w:color="auto"/>
              <w:left w:val="single" w:sz="4" w:space="0" w:color="auto"/>
              <w:bottom w:val="single" w:sz="6" w:space="0" w:color="auto"/>
              <w:right w:val="single" w:sz="6" w:space="0" w:color="auto"/>
            </w:tcBorders>
          </w:tcPr>
          <w:p w:rsidR="00494AA9" w:rsidRPr="001801B5" w:rsidRDefault="00494AA9" w:rsidP="00494AA9">
            <w:pPr>
              <w:jc w:val="both"/>
              <w:rPr>
                <w:sz w:val="26"/>
                <w:szCs w:val="26"/>
              </w:rPr>
            </w:pPr>
            <w:r w:rsidRPr="001801B5">
              <w:rPr>
                <w:sz w:val="26"/>
                <w:szCs w:val="26"/>
              </w:rPr>
              <w:t>Среднегодовая численность постоянного населения</w:t>
            </w:r>
          </w:p>
          <w:p w:rsidR="00494AA9" w:rsidRPr="001801B5" w:rsidRDefault="00494AA9" w:rsidP="00494AA9">
            <w:pPr>
              <w:jc w:val="both"/>
              <w:rPr>
                <w:sz w:val="26"/>
                <w:szCs w:val="26"/>
              </w:rPr>
            </w:pPr>
          </w:p>
        </w:tc>
        <w:tc>
          <w:tcPr>
            <w:tcW w:w="567" w:type="dxa"/>
            <w:tcBorders>
              <w:top w:val="single" w:sz="4" w:space="0" w:color="auto"/>
              <w:left w:val="single" w:sz="6" w:space="0" w:color="auto"/>
              <w:bottom w:val="single" w:sz="6" w:space="0" w:color="auto"/>
              <w:right w:val="single" w:sz="6" w:space="0" w:color="auto"/>
            </w:tcBorders>
          </w:tcPr>
          <w:p w:rsidR="00494AA9" w:rsidRPr="001801B5" w:rsidRDefault="00494AA9" w:rsidP="00494AA9">
            <w:pPr>
              <w:autoSpaceDE w:val="0"/>
              <w:autoSpaceDN w:val="0"/>
              <w:adjustRightInd w:val="0"/>
              <w:jc w:val="both"/>
              <w:rPr>
                <w:color w:val="000000"/>
                <w:sz w:val="26"/>
                <w:szCs w:val="26"/>
              </w:rPr>
            </w:pPr>
            <w:r w:rsidRPr="001801B5">
              <w:rPr>
                <w:color w:val="000000"/>
                <w:sz w:val="26"/>
                <w:szCs w:val="26"/>
              </w:rPr>
              <w:t>тыс. человек</w:t>
            </w:r>
          </w:p>
        </w:tc>
        <w:tc>
          <w:tcPr>
            <w:tcW w:w="992" w:type="dxa"/>
            <w:tcBorders>
              <w:top w:val="single" w:sz="4" w:space="0" w:color="auto"/>
              <w:left w:val="single" w:sz="6" w:space="0" w:color="auto"/>
              <w:bottom w:val="single" w:sz="6" w:space="0" w:color="auto"/>
              <w:right w:val="single" w:sz="6" w:space="0" w:color="auto"/>
            </w:tcBorders>
          </w:tcPr>
          <w:p w:rsidR="00494AA9" w:rsidRPr="001801B5" w:rsidRDefault="001C2C7C" w:rsidP="00494AA9">
            <w:pPr>
              <w:autoSpaceDE w:val="0"/>
              <w:autoSpaceDN w:val="0"/>
              <w:adjustRightInd w:val="0"/>
              <w:jc w:val="both"/>
              <w:rPr>
                <w:color w:val="000000"/>
                <w:sz w:val="26"/>
                <w:szCs w:val="26"/>
              </w:rPr>
            </w:pPr>
            <w:r>
              <w:rPr>
                <w:color w:val="000000"/>
                <w:sz w:val="26"/>
                <w:szCs w:val="26"/>
              </w:rPr>
              <w:t>16,92</w:t>
            </w:r>
          </w:p>
        </w:tc>
        <w:tc>
          <w:tcPr>
            <w:tcW w:w="992" w:type="dxa"/>
            <w:tcBorders>
              <w:top w:val="single" w:sz="4" w:space="0" w:color="auto"/>
              <w:left w:val="single" w:sz="6" w:space="0" w:color="auto"/>
              <w:bottom w:val="single" w:sz="6" w:space="0" w:color="auto"/>
              <w:right w:val="single" w:sz="6" w:space="0" w:color="auto"/>
            </w:tcBorders>
          </w:tcPr>
          <w:p w:rsidR="00494AA9" w:rsidRPr="001801B5" w:rsidRDefault="001C2C7C" w:rsidP="00494AA9">
            <w:pPr>
              <w:autoSpaceDE w:val="0"/>
              <w:autoSpaceDN w:val="0"/>
              <w:adjustRightInd w:val="0"/>
              <w:jc w:val="both"/>
              <w:rPr>
                <w:color w:val="000000"/>
                <w:sz w:val="26"/>
                <w:szCs w:val="26"/>
              </w:rPr>
            </w:pPr>
            <w:r>
              <w:rPr>
                <w:color w:val="000000"/>
                <w:sz w:val="26"/>
                <w:szCs w:val="26"/>
              </w:rPr>
              <w:t>16,62</w:t>
            </w:r>
          </w:p>
        </w:tc>
        <w:tc>
          <w:tcPr>
            <w:tcW w:w="992" w:type="dxa"/>
            <w:tcBorders>
              <w:top w:val="single" w:sz="6" w:space="0" w:color="auto"/>
              <w:left w:val="single" w:sz="6" w:space="0" w:color="auto"/>
              <w:bottom w:val="single" w:sz="6" w:space="0" w:color="auto"/>
              <w:right w:val="single" w:sz="6" w:space="0" w:color="auto"/>
            </w:tcBorders>
          </w:tcPr>
          <w:p w:rsidR="00494AA9" w:rsidRPr="001801B5" w:rsidRDefault="001C2C7C" w:rsidP="00494AA9">
            <w:pPr>
              <w:autoSpaceDE w:val="0"/>
              <w:autoSpaceDN w:val="0"/>
              <w:adjustRightInd w:val="0"/>
              <w:jc w:val="both"/>
              <w:rPr>
                <w:color w:val="000000"/>
                <w:sz w:val="26"/>
                <w:szCs w:val="26"/>
              </w:rPr>
            </w:pPr>
            <w:r>
              <w:rPr>
                <w:color w:val="000000"/>
                <w:sz w:val="26"/>
                <w:szCs w:val="26"/>
              </w:rPr>
              <w:t>17,63</w:t>
            </w:r>
          </w:p>
        </w:tc>
        <w:tc>
          <w:tcPr>
            <w:tcW w:w="993" w:type="dxa"/>
            <w:tcBorders>
              <w:top w:val="single" w:sz="6" w:space="0" w:color="auto"/>
              <w:left w:val="single" w:sz="6" w:space="0" w:color="auto"/>
              <w:bottom w:val="single" w:sz="6" w:space="0" w:color="auto"/>
              <w:right w:val="single" w:sz="6" w:space="0" w:color="auto"/>
            </w:tcBorders>
          </w:tcPr>
          <w:p w:rsidR="00494AA9" w:rsidRPr="001801B5" w:rsidRDefault="001C2C7C" w:rsidP="00494AA9">
            <w:pPr>
              <w:autoSpaceDE w:val="0"/>
              <w:autoSpaceDN w:val="0"/>
              <w:adjustRightInd w:val="0"/>
              <w:jc w:val="both"/>
              <w:rPr>
                <w:color w:val="000000"/>
                <w:sz w:val="26"/>
                <w:szCs w:val="26"/>
              </w:rPr>
            </w:pPr>
            <w:r>
              <w:rPr>
                <w:color w:val="000000"/>
                <w:sz w:val="26"/>
                <w:szCs w:val="26"/>
              </w:rPr>
              <w:t>16,50</w:t>
            </w:r>
          </w:p>
        </w:tc>
        <w:tc>
          <w:tcPr>
            <w:tcW w:w="992" w:type="dxa"/>
            <w:tcBorders>
              <w:top w:val="single" w:sz="6" w:space="0" w:color="auto"/>
              <w:left w:val="single" w:sz="6" w:space="0" w:color="auto"/>
              <w:bottom w:val="single" w:sz="6" w:space="0" w:color="auto"/>
              <w:right w:val="single" w:sz="6" w:space="0" w:color="auto"/>
            </w:tcBorders>
          </w:tcPr>
          <w:p w:rsidR="00494AA9" w:rsidRPr="001801B5" w:rsidRDefault="001C2C7C" w:rsidP="00494AA9">
            <w:pPr>
              <w:autoSpaceDE w:val="0"/>
              <w:autoSpaceDN w:val="0"/>
              <w:adjustRightInd w:val="0"/>
              <w:jc w:val="both"/>
              <w:rPr>
                <w:color w:val="000000"/>
                <w:sz w:val="26"/>
                <w:szCs w:val="26"/>
              </w:rPr>
            </w:pPr>
            <w:r>
              <w:rPr>
                <w:color w:val="000000"/>
                <w:sz w:val="26"/>
                <w:szCs w:val="26"/>
              </w:rPr>
              <w:t>16,40</w:t>
            </w:r>
          </w:p>
        </w:tc>
        <w:tc>
          <w:tcPr>
            <w:tcW w:w="933" w:type="dxa"/>
            <w:tcBorders>
              <w:top w:val="single" w:sz="4" w:space="0" w:color="auto"/>
              <w:bottom w:val="single" w:sz="4" w:space="0" w:color="auto"/>
              <w:right w:val="single" w:sz="4" w:space="0" w:color="auto"/>
            </w:tcBorders>
            <w:shd w:val="clear" w:color="auto" w:fill="auto"/>
          </w:tcPr>
          <w:p w:rsidR="00494AA9" w:rsidRPr="001801B5" w:rsidRDefault="001C2C7C" w:rsidP="00494AA9">
            <w:pPr>
              <w:jc w:val="both"/>
              <w:rPr>
                <w:color w:val="000000"/>
                <w:sz w:val="26"/>
                <w:szCs w:val="26"/>
              </w:rPr>
            </w:pPr>
            <w:r>
              <w:rPr>
                <w:color w:val="000000"/>
                <w:sz w:val="26"/>
                <w:szCs w:val="26"/>
              </w:rPr>
              <w:t>16,40</w:t>
            </w:r>
          </w:p>
        </w:tc>
      </w:tr>
    </w:tbl>
    <w:p w:rsidR="00191458" w:rsidRDefault="00191458" w:rsidP="00FF3508">
      <w:pPr>
        <w:jc w:val="both"/>
        <w:rPr>
          <w:sz w:val="32"/>
          <w:szCs w:val="32"/>
        </w:rPr>
      </w:pPr>
    </w:p>
    <w:p w:rsidR="00191458" w:rsidRPr="00A27937" w:rsidRDefault="00191458" w:rsidP="00A27937">
      <w:pPr>
        <w:jc w:val="both"/>
        <w:rPr>
          <w:sz w:val="32"/>
          <w:szCs w:val="32"/>
        </w:rPr>
      </w:pPr>
    </w:p>
    <w:p w:rsidR="00CB4578" w:rsidRDefault="00CB4578" w:rsidP="00CB4578">
      <w:pPr>
        <w:jc w:val="both"/>
        <w:rPr>
          <w:sz w:val="26"/>
          <w:szCs w:val="26"/>
        </w:rPr>
      </w:pPr>
    </w:p>
    <w:p w:rsidR="005B1B8E" w:rsidRPr="003875C3" w:rsidRDefault="009664E1" w:rsidP="005B1B8E">
      <w:pPr>
        <w:autoSpaceDE w:val="0"/>
        <w:autoSpaceDN w:val="0"/>
        <w:adjustRightInd w:val="0"/>
        <w:ind w:firstLine="539"/>
        <w:jc w:val="center"/>
        <w:rPr>
          <w:b/>
          <w:sz w:val="26"/>
          <w:szCs w:val="26"/>
        </w:rPr>
      </w:pPr>
      <w:r w:rsidRPr="003875C3">
        <w:rPr>
          <w:b/>
          <w:sz w:val="26"/>
          <w:szCs w:val="26"/>
        </w:rPr>
        <w:t>9. ЭНЕРГОСБЕРЕЖЕНИЕ И ПОВЫШЕНИЕ ЭНЕРГЕТИЧЕСКОЙ ЭФФЕКТИВНОСТИ.</w:t>
      </w: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17"/>
        <w:gridCol w:w="766"/>
        <w:gridCol w:w="935"/>
        <w:gridCol w:w="933"/>
      </w:tblGrid>
      <w:tr w:rsidR="00077A6D" w:rsidRPr="008D2914" w:rsidTr="009E01F0">
        <w:trPr>
          <w:trHeight w:val="187"/>
        </w:trPr>
        <w:tc>
          <w:tcPr>
            <w:tcW w:w="374" w:type="dxa"/>
            <w:tcBorders>
              <w:top w:val="single" w:sz="4" w:space="0" w:color="auto"/>
              <w:left w:val="single" w:sz="4" w:space="0" w:color="auto"/>
              <w:bottom w:val="nil"/>
              <w:right w:val="single" w:sz="4" w:space="0" w:color="auto"/>
            </w:tcBorders>
          </w:tcPr>
          <w:p w:rsidR="00077A6D" w:rsidRPr="008D2914" w:rsidRDefault="00077A6D" w:rsidP="009E01F0">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077A6D" w:rsidRPr="008D2914" w:rsidRDefault="00077A6D" w:rsidP="009E01F0">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077A6D" w:rsidRPr="008D2914" w:rsidRDefault="00077A6D" w:rsidP="009E01F0">
            <w:pPr>
              <w:autoSpaceDE w:val="0"/>
              <w:autoSpaceDN w:val="0"/>
              <w:adjustRightInd w:val="0"/>
              <w:jc w:val="center"/>
              <w:rPr>
                <w:color w:val="000000"/>
                <w:sz w:val="26"/>
                <w:szCs w:val="26"/>
              </w:rPr>
            </w:pPr>
            <w:r w:rsidRPr="008D2914">
              <w:rPr>
                <w:color w:val="000000"/>
                <w:sz w:val="26"/>
                <w:szCs w:val="26"/>
              </w:rPr>
              <w:t>Ед. изм</w:t>
            </w:r>
          </w:p>
        </w:tc>
        <w:tc>
          <w:tcPr>
            <w:tcW w:w="5421" w:type="dxa"/>
            <w:gridSpan w:val="6"/>
            <w:tcBorders>
              <w:top w:val="single" w:sz="4" w:space="0" w:color="auto"/>
              <w:left w:val="single" w:sz="4" w:space="0" w:color="auto"/>
              <w:bottom w:val="single" w:sz="4" w:space="0" w:color="auto"/>
              <w:right w:val="single" w:sz="4" w:space="0" w:color="auto"/>
            </w:tcBorders>
          </w:tcPr>
          <w:p w:rsidR="00077A6D" w:rsidRPr="008D2914" w:rsidRDefault="00077A6D" w:rsidP="009E01F0">
            <w:pPr>
              <w:jc w:val="center"/>
              <w:rPr>
                <w:color w:val="000000"/>
                <w:sz w:val="26"/>
                <w:szCs w:val="26"/>
              </w:rPr>
            </w:pPr>
            <w:r w:rsidRPr="008D2914">
              <w:rPr>
                <w:color w:val="000000"/>
                <w:sz w:val="26"/>
                <w:szCs w:val="26"/>
              </w:rPr>
              <w:t>Отчетная информация</w:t>
            </w:r>
          </w:p>
        </w:tc>
      </w:tr>
      <w:tr w:rsidR="00077A6D" w:rsidRPr="008D2914" w:rsidTr="004C0C9A">
        <w:trPr>
          <w:trHeight w:val="187"/>
        </w:trPr>
        <w:tc>
          <w:tcPr>
            <w:tcW w:w="374" w:type="dxa"/>
            <w:tcBorders>
              <w:top w:val="nil"/>
              <w:left w:val="single" w:sz="4" w:space="0" w:color="auto"/>
              <w:bottom w:val="single" w:sz="4" w:space="0" w:color="auto"/>
              <w:right w:val="single" w:sz="4" w:space="0" w:color="auto"/>
            </w:tcBorders>
          </w:tcPr>
          <w:p w:rsidR="00077A6D" w:rsidRPr="008D2914" w:rsidRDefault="00077A6D" w:rsidP="009E01F0">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077A6D" w:rsidRPr="008D2914" w:rsidRDefault="00077A6D" w:rsidP="009E01F0">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077A6D" w:rsidRPr="008D2914" w:rsidRDefault="00640408" w:rsidP="009E01F0">
            <w:pPr>
              <w:autoSpaceDE w:val="0"/>
              <w:autoSpaceDN w:val="0"/>
              <w:adjustRightInd w:val="0"/>
              <w:rPr>
                <w:color w:val="000000"/>
                <w:sz w:val="26"/>
                <w:szCs w:val="26"/>
              </w:rPr>
            </w:pPr>
            <w:r>
              <w:rPr>
                <w:color w:val="000000"/>
                <w:sz w:val="26"/>
                <w:szCs w:val="26"/>
              </w:rPr>
              <w:t>2020г</w:t>
            </w:r>
          </w:p>
        </w:tc>
        <w:tc>
          <w:tcPr>
            <w:tcW w:w="935" w:type="dxa"/>
            <w:tcBorders>
              <w:top w:val="single" w:sz="4" w:space="0" w:color="auto"/>
              <w:left w:val="single" w:sz="6" w:space="0" w:color="auto"/>
              <w:bottom w:val="single" w:sz="6" w:space="0" w:color="auto"/>
              <w:right w:val="single" w:sz="6" w:space="0" w:color="auto"/>
            </w:tcBorders>
          </w:tcPr>
          <w:p w:rsidR="00077A6D" w:rsidRPr="008D2914" w:rsidRDefault="00640408" w:rsidP="009E01F0">
            <w:pPr>
              <w:autoSpaceDE w:val="0"/>
              <w:autoSpaceDN w:val="0"/>
              <w:adjustRightInd w:val="0"/>
              <w:rPr>
                <w:color w:val="000000"/>
                <w:sz w:val="26"/>
                <w:szCs w:val="26"/>
              </w:rPr>
            </w:pPr>
            <w:r>
              <w:rPr>
                <w:color w:val="000000"/>
                <w:sz w:val="26"/>
                <w:szCs w:val="26"/>
              </w:rPr>
              <w:t>2021г</w:t>
            </w:r>
          </w:p>
        </w:tc>
        <w:tc>
          <w:tcPr>
            <w:tcW w:w="917" w:type="dxa"/>
            <w:tcBorders>
              <w:top w:val="single" w:sz="6" w:space="0" w:color="auto"/>
              <w:left w:val="single" w:sz="6" w:space="0" w:color="auto"/>
              <w:bottom w:val="single" w:sz="6" w:space="0" w:color="auto"/>
              <w:right w:val="single" w:sz="6" w:space="0" w:color="auto"/>
            </w:tcBorders>
          </w:tcPr>
          <w:p w:rsidR="00077A6D" w:rsidRPr="008D2914" w:rsidRDefault="00640408" w:rsidP="009E01F0">
            <w:pPr>
              <w:autoSpaceDE w:val="0"/>
              <w:autoSpaceDN w:val="0"/>
              <w:adjustRightInd w:val="0"/>
              <w:rPr>
                <w:color w:val="000000"/>
                <w:sz w:val="26"/>
                <w:szCs w:val="26"/>
              </w:rPr>
            </w:pPr>
            <w:r>
              <w:rPr>
                <w:color w:val="000000"/>
                <w:sz w:val="26"/>
                <w:szCs w:val="26"/>
              </w:rPr>
              <w:t>2022г</w:t>
            </w:r>
          </w:p>
        </w:tc>
        <w:tc>
          <w:tcPr>
            <w:tcW w:w="766" w:type="dxa"/>
            <w:tcBorders>
              <w:top w:val="single" w:sz="6" w:space="0" w:color="auto"/>
              <w:left w:val="single" w:sz="6" w:space="0" w:color="auto"/>
              <w:bottom w:val="single" w:sz="6" w:space="0" w:color="auto"/>
              <w:right w:val="single" w:sz="6" w:space="0" w:color="auto"/>
            </w:tcBorders>
          </w:tcPr>
          <w:p w:rsidR="00077A6D" w:rsidRPr="008D2914" w:rsidRDefault="00640408" w:rsidP="009E01F0">
            <w:pPr>
              <w:autoSpaceDE w:val="0"/>
              <w:autoSpaceDN w:val="0"/>
              <w:adjustRightInd w:val="0"/>
              <w:rPr>
                <w:color w:val="000000"/>
                <w:sz w:val="26"/>
                <w:szCs w:val="26"/>
              </w:rPr>
            </w:pPr>
            <w:r>
              <w:rPr>
                <w:color w:val="000000"/>
                <w:sz w:val="26"/>
                <w:szCs w:val="26"/>
              </w:rPr>
              <w:t>2023г</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640408" w:rsidP="009E01F0">
            <w:pPr>
              <w:autoSpaceDE w:val="0"/>
              <w:autoSpaceDN w:val="0"/>
              <w:adjustRightInd w:val="0"/>
              <w:rPr>
                <w:color w:val="000000"/>
                <w:sz w:val="26"/>
                <w:szCs w:val="26"/>
              </w:rPr>
            </w:pPr>
            <w:r>
              <w:rPr>
                <w:color w:val="000000"/>
                <w:sz w:val="26"/>
                <w:szCs w:val="26"/>
              </w:rPr>
              <w:t>2024г</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640408" w:rsidP="009E01F0">
            <w:pPr>
              <w:rPr>
                <w:color w:val="000000"/>
                <w:sz w:val="26"/>
                <w:szCs w:val="26"/>
              </w:rPr>
            </w:pPr>
            <w:r>
              <w:rPr>
                <w:color w:val="000000"/>
                <w:sz w:val="26"/>
                <w:szCs w:val="26"/>
              </w:rPr>
              <w:t>2025г</w:t>
            </w:r>
          </w:p>
        </w:tc>
      </w:tr>
      <w:tr w:rsidR="00077A6D" w:rsidRPr="008D2914" w:rsidTr="004C0C9A">
        <w:trPr>
          <w:trHeight w:val="1284"/>
        </w:trPr>
        <w:tc>
          <w:tcPr>
            <w:tcW w:w="374" w:type="dxa"/>
            <w:tcBorders>
              <w:top w:val="nil"/>
              <w:left w:val="single" w:sz="4" w:space="0" w:color="auto"/>
              <w:bottom w:val="single" w:sz="4" w:space="0" w:color="auto"/>
              <w:right w:val="single" w:sz="4" w:space="0" w:color="auto"/>
            </w:tcBorders>
          </w:tcPr>
          <w:p w:rsidR="00077A6D" w:rsidRPr="008D2914" w:rsidRDefault="00077A6D" w:rsidP="009E01F0">
            <w:pPr>
              <w:autoSpaceDE w:val="0"/>
              <w:autoSpaceDN w:val="0"/>
              <w:adjustRightInd w:val="0"/>
              <w:rPr>
                <w:color w:val="000000"/>
                <w:sz w:val="26"/>
                <w:szCs w:val="26"/>
              </w:rPr>
            </w:pPr>
            <w:r>
              <w:rPr>
                <w:color w:val="000000"/>
                <w:sz w:val="26"/>
                <w:szCs w:val="26"/>
              </w:rPr>
              <w:t>39</w:t>
            </w:r>
          </w:p>
        </w:tc>
        <w:tc>
          <w:tcPr>
            <w:tcW w:w="3740" w:type="dxa"/>
            <w:tcBorders>
              <w:top w:val="nil"/>
              <w:left w:val="single" w:sz="4" w:space="0" w:color="auto"/>
              <w:bottom w:val="single" w:sz="6" w:space="0" w:color="auto"/>
              <w:right w:val="single" w:sz="6" w:space="0" w:color="auto"/>
            </w:tcBorders>
          </w:tcPr>
          <w:p w:rsidR="00077A6D" w:rsidRPr="00B56F52" w:rsidRDefault="00077A6D" w:rsidP="00077A6D">
            <w:pPr>
              <w:jc w:val="both"/>
              <w:rPr>
                <w:sz w:val="26"/>
                <w:szCs w:val="26"/>
              </w:rPr>
            </w:pPr>
            <w:r w:rsidRPr="00B56F52">
              <w:rPr>
                <w:sz w:val="26"/>
                <w:szCs w:val="26"/>
              </w:rPr>
              <w:t>Удельная величина потребления энергетических ресурсов в многоквартирных домах:</w:t>
            </w:r>
          </w:p>
          <w:p w:rsidR="00077A6D" w:rsidRPr="00B56F52" w:rsidRDefault="00077A6D" w:rsidP="00077A6D">
            <w:pPr>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917" w:type="dxa"/>
            <w:tcBorders>
              <w:top w:val="single" w:sz="6" w:space="0" w:color="auto"/>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766" w:type="dxa"/>
            <w:tcBorders>
              <w:top w:val="single" w:sz="6" w:space="0" w:color="auto"/>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077A6D" w:rsidRPr="008D2914" w:rsidRDefault="00077A6D" w:rsidP="009E01F0">
            <w:pPr>
              <w:rPr>
                <w:color w:val="000000"/>
                <w:sz w:val="26"/>
                <w:szCs w:val="26"/>
              </w:rPr>
            </w:pPr>
          </w:p>
        </w:tc>
      </w:tr>
      <w:tr w:rsidR="000D313D" w:rsidRPr="008D2914" w:rsidTr="004C0C9A">
        <w:trPr>
          <w:trHeight w:val="177"/>
        </w:trPr>
        <w:tc>
          <w:tcPr>
            <w:tcW w:w="374" w:type="dxa"/>
            <w:tcBorders>
              <w:top w:val="nil"/>
              <w:left w:val="single" w:sz="4" w:space="0" w:color="auto"/>
              <w:bottom w:val="single" w:sz="4" w:space="0" w:color="auto"/>
              <w:right w:val="single" w:sz="4" w:space="0" w:color="auto"/>
            </w:tcBorders>
          </w:tcPr>
          <w:p w:rsidR="000D313D" w:rsidRPr="008D2914" w:rsidRDefault="000D313D" w:rsidP="009E01F0">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0D313D" w:rsidRPr="00B56F52" w:rsidRDefault="000D313D" w:rsidP="00B56F52">
            <w:pPr>
              <w:ind w:firstLineChars="200" w:firstLine="520"/>
              <w:jc w:val="both"/>
              <w:rPr>
                <w:sz w:val="26"/>
                <w:szCs w:val="26"/>
              </w:rPr>
            </w:pPr>
            <w:r w:rsidRPr="00B56F52">
              <w:rPr>
                <w:sz w:val="26"/>
                <w:szCs w:val="26"/>
              </w:rPr>
              <w:t>электрическая энергия</w:t>
            </w:r>
          </w:p>
          <w:p w:rsidR="000D313D" w:rsidRPr="00B56F52" w:rsidRDefault="000D313D" w:rsidP="009E01F0">
            <w:pPr>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0D313D" w:rsidRPr="008D2914" w:rsidRDefault="000D313D" w:rsidP="009E01F0">
            <w:pPr>
              <w:autoSpaceDE w:val="0"/>
              <w:autoSpaceDN w:val="0"/>
              <w:adjustRightInd w:val="0"/>
              <w:jc w:val="center"/>
              <w:rPr>
                <w:color w:val="000000"/>
                <w:sz w:val="26"/>
                <w:szCs w:val="26"/>
              </w:rPr>
            </w:pPr>
            <w:r>
              <w:rPr>
                <w:color w:val="000000"/>
                <w:sz w:val="26"/>
                <w:szCs w:val="26"/>
              </w:rPr>
              <w:t>кВт\ч на 1 проживающего</w:t>
            </w:r>
          </w:p>
        </w:tc>
        <w:tc>
          <w:tcPr>
            <w:tcW w:w="935" w:type="dxa"/>
            <w:tcBorders>
              <w:top w:val="single" w:sz="4" w:space="0" w:color="auto"/>
              <w:left w:val="single" w:sz="6" w:space="0" w:color="auto"/>
              <w:bottom w:val="single" w:sz="6" w:space="0" w:color="auto"/>
              <w:right w:val="single" w:sz="6" w:space="0" w:color="auto"/>
            </w:tcBorders>
          </w:tcPr>
          <w:p w:rsidR="000D313D" w:rsidRPr="008D2914" w:rsidRDefault="000D313D" w:rsidP="009E01F0">
            <w:pPr>
              <w:autoSpaceDE w:val="0"/>
              <w:autoSpaceDN w:val="0"/>
              <w:adjustRightInd w:val="0"/>
              <w:rPr>
                <w:color w:val="000000"/>
                <w:sz w:val="26"/>
                <w:szCs w:val="26"/>
              </w:rPr>
            </w:pPr>
            <w:r>
              <w:rPr>
                <w:color w:val="000000"/>
                <w:sz w:val="26"/>
                <w:szCs w:val="26"/>
              </w:rPr>
              <w:t>2124,0</w:t>
            </w:r>
          </w:p>
        </w:tc>
        <w:tc>
          <w:tcPr>
            <w:tcW w:w="935" w:type="dxa"/>
            <w:tcBorders>
              <w:top w:val="single" w:sz="4" w:space="0" w:color="auto"/>
              <w:left w:val="single" w:sz="6" w:space="0" w:color="auto"/>
              <w:bottom w:val="single" w:sz="6" w:space="0" w:color="auto"/>
              <w:right w:val="single" w:sz="6" w:space="0" w:color="auto"/>
            </w:tcBorders>
          </w:tcPr>
          <w:p w:rsidR="000D313D" w:rsidRPr="008D2914" w:rsidRDefault="000D313D" w:rsidP="009E01F0">
            <w:pPr>
              <w:autoSpaceDE w:val="0"/>
              <w:autoSpaceDN w:val="0"/>
              <w:adjustRightInd w:val="0"/>
              <w:rPr>
                <w:color w:val="000000"/>
                <w:sz w:val="26"/>
                <w:szCs w:val="26"/>
              </w:rPr>
            </w:pPr>
            <w:r>
              <w:rPr>
                <w:color w:val="000000"/>
                <w:sz w:val="26"/>
                <w:szCs w:val="26"/>
              </w:rPr>
              <w:t>2124,0</w:t>
            </w:r>
          </w:p>
        </w:tc>
        <w:tc>
          <w:tcPr>
            <w:tcW w:w="917" w:type="dxa"/>
            <w:tcBorders>
              <w:top w:val="single" w:sz="6" w:space="0" w:color="auto"/>
              <w:left w:val="single" w:sz="6" w:space="0" w:color="auto"/>
              <w:bottom w:val="single" w:sz="6" w:space="0" w:color="auto"/>
              <w:right w:val="single" w:sz="6" w:space="0" w:color="auto"/>
            </w:tcBorders>
          </w:tcPr>
          <w:p w:rsidR="000D313D" w:rsidRDefault="000D313D">
            <w:r w:rsidRPr="006521CB">
              <w:rPr>
                <w:color w:val="000000"/>
                <w:sz w:val="26"/>
                <w:szCs w:val="26"/>
              </w:rPr>
              <w:t>2124,0</w:t>
            </w:r>
          </w:p>
        </w:tc>
        <w:tc>
          <w:tcPr>
            <w:tcW w:w="766" w:type="dxa"/>
            <w:tcBorders>
              <w:top w:val="single" w:sz="6" w:space="0" w:color="auto"/>
              <w:left w:val="single" w:sz="6" w:space="0" w:color="auto"/>
              <w:bottom w:val="single" w:sz="6" w:space="0" w:color="auto"/>
              <w:right w:val="single" w:sz="6" w:space="0" w:color="auto"/>
            </w:tcBorders>
          </w:tcPr>
          <w:p w:rsidR="000D313D" w:rsidRDefault="000D313D">
            <w:r w:rsidRPr="006521CB">
              <w:rPr>
                <w:color w:val="000000"/>
                <w:sz w:val="26"/>
                <w:szCs w:val="26"/>
              </w:rPr>
              <w:t>2124,0</w:t>
            </w:r>
          </w:p>
        </w:tc>
        <w:tc>
          <w:tcPr>
            <w:tcW w:w="935" w:type="dxa"/>
            <w:tcBorders>
              <w:top w:val="single" w:sz="6" w:space="0" w:color="auto"/>
              <w:left w:val="single" w:sz="6" w:space="0" w:color="auto"/>
              <w:bottom w:val="single" w:sz="6" w:space="0" w:color="auto"/>
              <w:right w:val="single" w:sz="6" w:space="0" w:color="auto"/>
            </w:tcBorders>
          </w:tcPr>
          <w:p w:rsidR="000D313D" w:rsidRDefault="000D313D">
            <w:r w:rsidRPr="006521CB">
              <w:rPr>
                <w:color w:val="000000"/>
                <w:sz w:val="26"/>
                <w:szCs w:val="26"/>
              </w:rPr>
              <w:t>2124,0</w:t>
            </w:r>
          </w:p>
        </w:tc>
        <w:tc>
          <w:tcPr>
            <w:tcW w:w="933" w:type="dxa"/>
            <w:tcBorders>
              <w:top w:val="single" w:sz="4" w:space="0" w:color="auto"/>
              <w:bottom w:val="single" w:sz="4" w:space="0" w:color="auto"/>
              <w:right w:val="single" w:sz="4" w:space="0" w:color="auto"/>
            </w:tcBorders>
            <w:shd w:val="clear" w:color="auto" w:fill="auto"/>
          </w:tcPr>
          <w:p w:rsidR="000D313D" w:rsidRDefault="000D313D">
            <w:r w:rsidRPr="006521CB">
              <w:rPr>
                <w:color w:val="000000"/>
                <w:sz w:val="26"/>
                <w:szCs w:val="26"/>
              </w:rPr>
              <w:t>2124,0</w:t>
            </w:r>
          </w:p>
        </w:tc>
      </w:tr>
      <w:tr w:rsidR="00077A6D" w:rsidRPr="008D2914" w:rsidTr="004C0C9A">
        <w:trPr>
          <w:trHeight w:val="490"/>
        </w:trPr>
        <w:tc>
          <w:tcPr>
            <w:tcW w:w="374" w:type="dxa"/>
            <w:tcBorders>
              <w:top w:val="nil"/>
              <w:left w:val="single" w:sz="4" w:space="0" w:color="auto"/>
              <w:bottom w:val="single" w:sz="4" w:space="0" w:color="auto"/>
              <w:right w:val="single" w:sz="4" w:space="0" w:color="auto"/>
            </w:tcBorders>
          </w:tcPr>
          <w:p w:rsidR="00077A6D" w:rsidRPr="008D2914" w:rsidRDefault="00077A6D" w:rsidP="009E01F0">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077A6D" w:rsidRPr="00B56F52" w:rsidRDefault="00077A6D" w:rsidP="00B56F52">
            <w:pPr>
              <w:ind w:firstLineChars="200" w:firstLine="520"/>
              <w:jc w:val="both"/>
              <w:rPr>
                <w:sz w:val="26"/>
                <w:szCs w:val="26"/>
              </w:rPr>
            </w:pPr>
            <w:r w:rsidRPr="00B56F52">
              <w:rPr>
                <w:sz w:val="26"/>
                <w:szCs w:val="26"/>
              </w:rPr>
              <w:t>тепловая энергия</w:t>
            </w:r>
          </w:p>
          <w:p w:rsidR="00077A6D" w:rsidRPr="00B56F52" w:rsidRDefault="00077A6D" w:rsidP="009E01F0">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rPr>
                <w:color w:val="000000"/>
                <w:sz w:val="26"/>
                <w:szCs w:val="26"/>
              </w:rPr>
            </w:pPr>
            <w:r>
              <w:rPr>
                <w:color w:val="000000"/>
                <w:sz w:val="26"/>
                <w:szCs w:val="26"/>
              </w:rPr>
              <w:t xml:space="preserve">Гкал на </w:t>
            </w:r>
            <w:smartTag w:uri="urn:schemas-microsoft-com:office:smarttags" w:element="metricconverter">
              <w:smartTagPr>
                <w:attr w:name="ProductID" w:val="1 кв. метр"/>
              </w:smartTagPr>
              <w:r>
                <w:rPr>
                  <w:color w:val="000000"/>
                  <w:sz w:val="26"/>
                  <w:szCs w:val="26"/>
                </w:rPr>
                <w:t>1 кв. метр</w:t>
              </w:r>
            </w:smartTag>
            <w:r>
              <w:rPr>
                <w:color w:val="000000"/>
                <w:sz w:val="26"/>
                <w:szCs w:val="26"/>
              </w:rPr>
              <w:t xml:space="preserve"> общей площади</w:t>
            </w:r>
          </w:p>
        </w:tc>
        <w:tc>
          <w:tcPr>
            <w:tcW w:w="935" w:type="dxa"/>
            <w:tcBorders>
              <w:top w:val="single" w:sz="4" w:space="0" w:color="auto"/>
              <w:left w:val="single" w:sz="6" w:space="0" w:color="auto"/>
              <w:bottom w:val="single" w:sz="6" w:space="0" w:color="auto"/>
              <w:right w:val="single" w:sz="6" w:space="0" w:color="auto"/>
            </w:tcBorders>
          </w:tcPr>
          <w:p w:rsidR="00077A6D" w:rsidRPr="008D2914" w:rsidRDefault="000D313D" w:rsidP="009E01F0">
            <w:pPr>
              <w:autoSpaceDE w:val="0"/>
              <w:autoSpaceDN w:val="0"/>
              <w:adjustRightInd w:val="0"/>
              <w:rPr>
                <w:color w:val="000000"/>
                <w:sz w:val="26"/>
                <w:szCs w:val="26"/>
              </w:rPr>
            </w:pPr>
            <w:r>
              <w:rPr>
                <w:color w:val="000000"/>
                <w:sz w:val="26"/>
                <w:szCs w:val="26"/>
              </w:rPr>
              <w:t>0,50</w:t>
            </w:r>
          </w:p>
        </w:tc>
        <w:tc>
          <w:tcPr>
            <w:tcW w:w="935" w:type="dxa"/>
            <w:tcBorders>
              <w:top w:val="single" w:sz="4" w:space="0" w:color="auto"/>
              <w:left w:val="single" w:sz="6" w:space="0" w:color="auto"/>
              <w:bottom w:val="single" w:sz="6" w:space="0" w:color="auto"/>
              <w:right w:val="single" w:sz="6" w:space="0" w:color="auto"/>
            </w:tcBorders>
          </w:tcPr>
          <w:p w:rsidR="00077A6D" w:rsidRPr="008D2914" w:rsidRDefault="00640408" w:rsidP="009E01F0">
            <w:pPr>
              <w:autoSpaceDE w:val="0"/>
              <w:autoSpaceDN w:val="0"/>
              <w:adjustRightInd w:val="0"/>
              <w:rPr>
                <w:color w:val="000000"/>
                <w:sz w:val="26"/>
                <w:szCs w:val="26"/>
              </w:rPr>
            </w:pPr>
            <w:r>
              <w:rPr>
                <w:color w:val="000000"/>
                <w:sz w:val="26"/>
                <w:szCs w:val="26"/>
              </w:rPr>
              <w:t>0,34</w:t>
            </w:r>
          </w:p>
        </w:tc>
        <w:tc>
          <w:tcPr>
            <w:tcW w:w="917" w:type="dxa"/>
            <w:tcBorders>
              <w:top w:val="single" w:sz="6" w:space="0" w:color="auto"/>
              <w:left w:val="single" w:sz="6" w:space="0" w:color="auto"/>
              <w:bottom w:val="single" w:sz="6" w:space="0" w:color="auto"/>
              <w:right w:val="single" w:sz="6" w:space="0" w:color="auto"/>
            </w:tcBorders>
          </w:tcPr>
          <w:p w:rsidR="00077A6D" w:rsidRPr="008D2914" w:rsidRDefault="000D313D" w:rsidP="009E01F0">
            <w:pPr>
              <w:autoSpaceDE w:val="0"/>
              <w:autoSpaceDN w:val="0"/>
              <w:adjustRightInd w:val="0"/>
              <w:rPr>
                <w:color w:val="000000"/>
                <w:sz w:val="26"/>
                <w:szCs w:val="26"/>
              </w:rPr>
            </w:pPr>
            <w:r>
              <w:rPr>
                <w:color w:val="000000"/>
                <w:sz w:val="26"/>
                <w:szCs w:val="26"/>
              </w:rPr>
              <w:t>0,34</w:t>
            </w:r>
          </w:p>
        </w:tc>
        <w:tc>
          <w:tcPr>
            <w:tcW w:w="766"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0,3</w:t>
            </w:r>
            <w:r w:rsidR="00777375">
              <w:rPr>
                <w:color w:val="000000"/>
                <w:sz w:val="26"/>
                <w:szCs w:val="26"/>
              </w:rPr>
              <w:t>4</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0,34</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032A20" w:rsidP="009E01F0">
            <w:pPr>
              <w:rPr>
                <w:color w:val="000000"/>
                <w:sz w:val="26"/>
                <w:szCs w:val="26"/>
              </w:rPr>
            </w:pPr>
            <w:r>
              <w:rPr>
                <w:color w:val="000000"/>
                <w:sz w:val="26"/>
                <w:szCs w:val="26"/>
              </w:rPr>
              <w:t>0,34</w:t>
            </w:r>
          </w:p>
        </w:tc>
      </w:tr>
      <w:tr w:rsidR="00077A6D" w:rsidRPr="008D2914" w:rsidTr="004C0C9A">
        <w:trPr>
          <w:trHeight w:val="53"/>
        </w:trPr>
        <w:tc>
          <w:tcPr>
            <w:tcW w:w="374" w:type="dxa"/>
            <w:tcBorders>
              <w:top w:val="nil"/>
              <w:left w:val="single" w:sz="4" w:space="0" w:color="auto"/>
              <w:bottom w:val="nil"/>
              <w:right w:val="single" w:sz="4" w:space="0" w:color="auto"/>
            </w:tcBorders>
          </w:tcPr>
          <w:p w:rsidR="00077A6D" w:rsidRPr="008D2914"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B56F52" w:rsidRDefault="00077A6D" w:rsidP="00B56F52">
            <w:pPr>
              <w:ind w:firstLineChars="200" w:firstLine="520"/>
              <w:jc w:val="both"/>
              <w:rPr>
                <w:sz w:val="26"/>
                <w:szCs w:val="26"/>
              </w:rPr>
            </w:pPr>
            <w:r w:rsidRPr="00B56F52">
              <w:rPr>
                <w:sz w:val="26"/>
                <w:szCs w:val="26"/>
              </w:rPr>
              <w:t>горячая вода</w:t>
            </w:r>
          </w:p>
          <w:p w:rsidR="00077A6D" w:rsidRPr="00B56F52" w:rsidRDefault="00077A6D" w:rsidP="009E01F0">
            <w:pPr>
              <w:autoSpaceDE w:val="0"/>
              <w:autoSpaceDN w:val="0"/>
              <w:adjustRightInd w:val="0"/>
              <w:jc w:val="both"/>
              <w:rPr>
                <w:color w:val="000000"/>
                <w:sz w:val="26"/>
                <w:szCs w:val="26"/>
              </w:rPr>
            </w:pPr>
          </w:p>
        </w:tc>
        <w:tc>
          <w:tcPr>
            <w:tcW w:w="748" w:type="dxa"/>
            <w:tcBorders>
              <w:top w:val="nil"/>
              <w:left w:val="single" w:sz="6" w:space="0" w:color="auto"/>
              <w:bottom w:val="nil"/>
              <w:right w:val="single" w:sz="6" w:space="0" w:color="auto"/>
            </w:tcBorders>
          </w:tcPr>
          <w:p w:rsidR="00077A6D" w:rsidRPr="008D2914" w:rsidRDefault="00077A6D" w:rsidP="00077A6D">
            <w:pPr>
              <w:autoSpaceDE w:val="0"/>
              <w:autoSpaceDN w:val="0"/>
              <w:adjustRightInd w:val="0"/>
              <w:jc w:val="center"/>
              <w:rPr>
                <w:color w:val="000000"/>
                <w:sz w:val="26"/>
                <w:szCs w:val="26"/>
              </w:rPr>
            </w:pPr>
            <w:r>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777375" w:rsidP="009E01F0">
            <w:pPr>
              <w:autoSpaceDE w:val="0"/>
              <w:autoSpaceDN w:val="0"/>
              <w:adjustRightInd w:val="0"/>
              <w:rPr>
                <w:color w:val="000000"/>
                <w:sz w:val="26"/>
                <w:szCs w:val="26"/>
              </w:rPr>
            </w:pPr>
            <w:r>
              <w:rPr>
                <w:color w:val="000000"/>
                <w:sz w:val="26"/>
                <w:szCs w:val="26"/>
              </w:rPr>
              <w:t>3</w:t>
            </w:r>
            <w:r w:rsidR="000D313D">
              <w:rPr>
                <w:color w:val="000000"/>
                <w:sz w:val="26"/>
                <w:szCs w:val="26"/>
              </w:rPr>
              <w:t>5,0</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640408" w:rsidP="009E01F0">
            <w:pPr>
              <w:autoSpaceDE w:val="0"/>
              <w:autoSpaceDN w:val="0"/>
              <w:adjustRightInd w:val="0"/>
              <w:rPr>
                <w:color w:val="000000"/>
                <w:sz w:val="26"/>
                <w:szCs w:val="26"/>
              </w:rPr>
            </w:pPr>
            <w:r>
              <w:rPr>
                <w:color w:val="000000"/>
                <w:sz w:val="26"/>
                <w:szCs w:val="26"/>
              </w:rPr>
              <w:t>34,5</w:t>
            </w:r>
          </w:p>
        </w:tc>
        <w:tc>
          <w:tcPr>
            <w:tcW w:w="917" w:type="dxa"/>
            <w:tcBorders>
              <w:top w:val="single" w:sz="6" w:space="0" w:color="auto"/>
              <w:left w:val="single" w:sz="6" w:space="0" w:color="auto"/>
              <w:bottom w:val="single" w:sz="6" w:space="0" w:color="auto"/>
              <w:right w:val="single" w:sz="6" w:space="0" w:color="auto"/>
            </w:tcBorders>
          </w:tcPr>
          <w:p w:rsidR="00077A6D" w:rsidRPr="008D2914" w:rsidRDefault="00777375" w:rsidP="009E01F0">
            <w:pPr>
              <w:autoSpaceDE w:val="0"/>
              <w:autoSpaceDN w:val="0"/>
              <w:adjustRightInd w:val="0"/>
              <w:rPr>
                <w:color w:val="000000"/>
                <w:sz w:val="26"/>
                <w:szCs w:val="26"/>
              </w:rPr>
            </w:pPr>
            <w:r>
              <w:rPr>
                <w:color w:val="000000"/>
                <w:sz w:val="26"/>
                <w:szCs w:val="26"/>
              </w:rPr>
              <w:t>3</w:t>
            </w:r>
            <w:r w:rsidR="000D313D">
              <w:rPr>
                <w:color w:val="000000"/>
                <w:sz w:val="26"/>
                <w:szCs w:val="26"/>
              </w:rPr>
              <w:t>4,5</w:t>
            </w:r>
          </w:p>
        </w:tc>
        <w:tc>
          <w:tcPr>
            <w:tcW w:w="766" w:type="dxa"/>
            <w:tcBorders>
              <w:top w:val="single" w:sz="6" w:space="0" w:color="auto"/>
              <w:left w:val="single" w:sz="6" w:space="0" w:color="auto"/>
              <w:bottom w:val="single" w:sz="6" w:space="0" w:color="auto"/>
              <w:right w:val="single" w:sz="6" w:space="0" w:color="auto"/>
            </w:tcBorders>
          </w:tcPr>
          <w:p w:rsidR="00077A6D" w:rsidRPr="008D2914" w:rsidRDefault="00777375" w:rsidP="009E01F0">
            <w:pPr>
              <w:autoSpaceDE w:val="0"/>
              <w:autoSpaceDN w:val="0"/>
              <w:adjustRightInd w:val="0"/>
              <w:rPr>
                <w:color w:val="000000"/>
                <w:sz w:val="26"/>
                <w:szCs w:val="26"/>
              </w:rPr>
            </w:pPr>
            <w:r>
              <w:rPr>
                <w:color w:val="000000"/>
                <w:sz w:val="26"/>
                <w:szCs w:val="26"/>
              </w:rPr>
              <w:t>34,</w:t>
            </w:r>
            <w:r w:rsidR="001051E8">
              <w:rPr>
                <w:color w:val="000000"/>
                <w:sz w:val="26"/>
                <w:szCs w:val="26"/>
              </w:rPr>
              <w:t>5</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777375" w:rsidP="009E01F0">
            <w:pPr>
              <w:autoSpaceDE w:val="0"/>
              <w:autoSpaceDN w:val="0"/>
              <w:adjustRightInd w:val="0"/>
              <w:rPr>
                <w:color w:val="000000"/>
                <w:sz w:val="26"/>
                <w:szCs w:val="26"/>
              </w:rPr>
            </w:pPr>
            <w:r>
              <w:rPr>
                <w:color w:val="000000"/>
                <w:sz w:val="26"/>
                <w:szCs w:val="26"/>
              </w:rPr>
              <w:t>34,</w:t>
            </w:r>
            <w:r w:rsidR="001051E8">
              <w:rPr>
                <w:color w:val="000000"/>
                <w:sz w:val="26"/>
                <w:szCs w:val="26"/>
              </w:rPr>
              <w:t>5</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777375" w:rsidP="009E01F0">
            <w:pPr>
              <w:rPr>
                <w:color w:val="000000"/>
                <w:sz w:val="26"/>
                <w:szCs w:val="26"/>
              </w:rPr>
            </w:pPr>
            <w:r>
              <w:rPr>
                <w:color w:val="000000"/>
                <w:sz w:val="26"/>
                <w:szCs w:val="26"/>
              </w:rPr>
              <w:t>34,</w:t>
            </w:r>
            <w:r w:rsidR="001051E8">
              <w:rPr>
                <w:color w:val="000000"/>
                <w:sz w:val="26"/>
                <w:szCs w:val="26"/>
              </w:rPr>
              <w:t>5</w:t>
            </w:r>
          </w:p>
        </w:tc>
      </w:tr>
      <w:tr w:rsidR="00077A6D" w:rsidRPr="008D2914" w:rsidTr="004C0C9A">
        <w:trPr>
          <w:trHeight w:val="53"/>
        </w:trPr>
        <w:tc>
          <w:tcPr>
            <w:tcW w:w="374" w:type="dxa"/>
            <w:tcBorders>
              <w:top w:val="nil"/>
              <w:left w:val="single" w:sz="4" w:space="0" w:color="auto"/>
              <w:bottom w:val="nil"/>
              <w:right w:val="single" w:sz="4" w:space="0" w:color="auto"/>
            </w:tcBorders>
          </w:tcPr>
          <w:p w:rsidR="00077A6D" w:rsidRPr="008D2914"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B56F52" w:rsidRDefault="00077A6D" w:rsidP="00B56F52">
            <w:pPr>
              <w:ind w:firstLineChars="200" w:firstLine="520"/>
              <w:jc w:val="both"/>
              <w:rPr>
                <w:sz w:val="26"/>
                <w:szCs w:val="26"/>
              </w:rPr>
            </w:pPr>
            <w:r w:rsidRPr="00B56F52">
              <w:rPr>
                <w:sz w:val="26"/>
                <w:szCs w:val="26"/>
              </w:rPr>
              <w:t>холодная вода</w:t>
            </w:r>
          </w:p>
          <w:p w:rsidR="00077A6D" w:rsidRPr="00B56F52"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Default="00077A6D" w:rsidP="009E01F0">
            <w:pPr>
              <w:autoSpaceDE w:val="0"/>
              <w:autoSpaceDN w:val="0"/>
              <w:adjustRightInd w:val="0"/>
              <w:jc w:val="center"/>
              <w:rPr>
                <w:color w:val="000000"/>
                <w:sz w:val="26"/>
                <w:szCs w:val="26"/>
              </w:rPr>
            </w:pPr>
            <w:r>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891065" w:rsidP="009E01F0">
            <w:pPr>
              <w:autoSpaceDE w:val="0"/>
              <w:autoSpaceDN w:val="0"/>
              <w:adjustRightInd w:val="0"/>
              <w:rPr>
                <w:color w:val="000000"/>
                <w:sz w:val="26"/>
                <w:szCs w:val="26"/>
              </w:rPr>
            </w:pPr>
            <w:r>
              <w:rPr>
                <w:color w:val="000000"/>
                <w:sz w:val="26"/>
                <w:szCs w:val="26"/>
              </w:rPr>
              <w:t>46,5</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891065" w:rsidP="009E01F0">
            <w:pPr>
              <w:autoSpaceDE w:val="0"/>
              <w:autoSpaceDN w:val="0"/>
              <w:adjustRightInd w:val="0"/>
              <w:rPr>
                <w:color w:val="000000"/>
                <w:sz w:val="26"/>
                <w:szCs w:val="26"/>
              </w:rPr>
            </w:pPr>
            <w:r>
              <w:rPr>
                <w:color w:val="000000"/>
                <w:sz w:val="26"/>
                <w:szCs w:val="26"/>
              </w:rPr>
              <w:t>46,5</w:t>
            </w:r>
          </w:p>
        </w:tc>
        <w:tc>
          <w:tcPr>
            <w:tcW w:w="917" w:type="dxa"/>
            <w:tcBorders>
              <w:top w:val="single" w:sz="6" w:space="0" w:color="auto"/>
              <w:left w:val="single" w:sz="6" w:space="0" w:color="auto"/>
              <w:bottom w:val="single" w:sz="6" w:space="0" w:color="auto"/>
              <w:right w:val="single" w:sz="6" w:space="0" w:color="auto"/>
            </w:tcBorders>
          </w:tcPr>
          <w:p w:rsidR="00077A6D" w:rsidRPr="008D2914" w:rsidRDefault="00777375" w:rsidP="009E01F0">
            <w:pPr>
              <w:autoSpaceDE w:val="0"/>
              <w:autoSpaceDN w:val="0"/>
              <w:adjustRightInd w:val="0"/>
              <w:rPr>
                <w:color w:val="000000"/>
                <w:sz w:val="26"/>
                <w:szCs w:val="26"/>
              </w:rPr>
            </w:pPr>
            <w:r>
              <w:rPr>
                <w:color w:val="000000"/>
                <w:sz w:val="26"/>
                <w:szCs w:val="26"/>
              </w:rPr>
              <w:t>46,5</w:t>
            </w:r>
          </w:p>
        </w:tc>
        <w:tc>
          <w:tcPr>
            <w:tcW w:w="766" w:type="dxa"/>
            <w:tcBorders>
              <w:top w:val="single" w:sz="6" w:space="0" w:color="auto"/>
              <w:left w:val="single" w:sz="6" w:space="0" w:color="auto"/>
              <w:bottom w:val="single" w:sz="6" w:space="0" w:color="auto"/>
              <w:right w:val="single" w:sz="6" w:space="0" w:color="auto"/>
            </w:tcBorders>
          </w:tcPr>
          <w:p w:rsidR="00077A6D" w:rsidRPr="008D2914" w:rsidRDefault="00777375" w:rsidP="009E01F0">
            <w:pPr>
              <w:autoSpaceDE w:val="0"/>
              <w:autoSpaceDN w:val="0"/>
              <w:adjustRightInd w:val="0"/>
              <w:rPr>
                <w:color w:val="000000"/>
                <w:sz w:val="26"/>
                <w:szCs w:val="26"/>
              </w:rPr>
            </w:pPr>
            <w:r>
              <w:rPr>
                <w:color w:val="000000"/>
                <w:sz w:val="26"/>
                <w:szCs w:val="26"/>
              </w:rPr>
              <w:t>46,5</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777375" w:rsidP="009E01F0">
            <w:pPr>
              <w:autoSpaceDE w:val="0"/>
              <w:autoSpaceDN w:val="0"/>
              <w:adjustRightInd w:val="0"/>
              <w:rPr>
                <w:color w:val="000000"/>
                <w:sz w:val="26"/>
                <w:szCs w:val="26"/>
              </w:rPr>
            </w:pPr>
            <w:r>
              <w:rPr>
                <w:color w:val="000000"/>
                <w:sz w:val="26"/>
                <w:szCs w:val="26"/>
              </w:rPr>
              <w:t>46,5</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777375" w:rsidP="009E01F0">
            <w:pPr>
              <w:rPr>
                <w:color w:val="000000"/>
                <w:sz w:val="26"/>
                <w:szCs w:val="26"/>
              </w:rPr>
            </w:pPr>
            <w:r>
              <w:rPr>
                <w:color w:val="000000"/>
                <w:sz w:val="26"/>
                <w:szCs w:val="26"/>
              </w:rPr>
              <w:t>46,5</w:t>
            </w:r>
          </w:p>
        </w:tc>
      </w:tr>
      <w:tr w:rsidR="00077A6D" w:rsidRPr="008D2914" w:rsidTr="004C0C9A">
        <w:trPr>
          <w:trHeight w:val="53"/>
        </w:trPr>
        <w:tc>
          <w:tcPr>
            <w:tcW w:w="374" w:type="dxa"/>
            <w:tcBorders>
              <w:top w:val="nil"/>
              <w:left w:val="single" w:sz="4" w:space="0" w:color="auto"/>
              <w:bottom w:val="nil"/>
              <w:right w:val="single" w:sz="4" w:space="0" w:color="auto"/>
            </w:tcBorders>
          </w:tcPr>
          <w:p w:rsidR="00077A6D" w:rsidRPr="008D2914"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B56F52" w:rsidRDefault="00077A6D" w:rsidP="00B56F52">
            <w:pPr>
              <w:ind w:firstLineChars="200" w:firstLine="520"/>
              <w:jc w:val="both"/>
              <w:rPr>
                <w:sz w:val="26"/>
                <w:szCs w:val="26"/>
              </w:rPr>
            </w:pPr>
            <w:r w:rsidRPr="00B56F52">
              <w:rPr>
                <w:sz w:val="26"/>
                <w:szCs w:val="26"/>
              </w:rPr>
              <w:t>природный газ</w:t>
            </w:r>
          </w:p>
          <w:p w:rsidR="00077A6D" w:rsidRPr="00B56F52"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Default="00077A6D" w:rsidP="009E01F0">
            <w:pPr>
              <w:autoSpaceDE w:val="0"/>
              <w:autoSpaceDN w:val="0"/>
              <w:adjustRightInd w:val="0"/>
              <w:jc w:val="center"/>
              <w:rPr>
                <w:color w:val="000000"/>
                <w:sz w:val="26"/>
                <w:szCs w:val="26"/>
              </w:rPr>
            </w:pPr>
            <w:r>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3B022C" w:rsidP="009E01F0">
            <w:pPr>
              <w:autoSpaceDE w:val="0"/>
              <w:autoSpaceDN w:val="0"/>
              <w:adjustRightInd w:val="0"/>
              <w:rPr>
                <w:color w:val="000000"/>
                <w:sz w:val="26"/>
                <w:szCs w:val="26"/>
              </w:rPr>
            </w:pPr>
            <w:r>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3B022C" w:rsidP="009E01F0">
            <w:pPr>
              <w:autoSpaceDE w:val="0"/>
              <w:autoSpaceDN w:val="0"/>
              <w:adjustRightInd w:val="0"/>
              <w:rPr>
                <w:color w:val="000000"/>
                <w:sz w:val="26"/>
                <w:szCs w:val="26"/>
              </w:rPr>
            </w:pPr>
            <w:r>
              <w:rPr>
                <w:color w:val="000000"/>
                <w:sz w:val="26"/>
                <w:szCs w:val="26"/>
              </w:rPr>
              <w:t>0</w:t>
            </w:r>
          </w:p>
        </w:tc>
        <w:tc>
          <w:tcPr>
            <w:tcW w:w="917" w:type="dxa"/>
            <w:tcBorders>
              <w:top w:val="single" w:sz="6" w:space="0" w:color="auto"/>
              <w:left w:val="single" w:sz="6" w:space="0" w:color="auto"/>
              <w:bottom w:val="single" w:sz="6" w:space="0" w:color="auto"/>
              <w:right w:val="single" w:sz="6" w:space="0" w:color="auto"/>
            </w:tcBorders>
          </w:tcPr>
          <w:p w:rsidR="00077A6D" w:rsidRPr="008D2914" w:rsidRDefault="003B022C" w:rsidP="009E01F0">
            <w:pPr>
              <w:autoSpaceDE w:val="0"/>
              <w:autoSpaceDN w:val="0"/>
              <w:adjustRightInd w:val="0"/>
              <w:rPr>
                <w:color w:val="000000"/>
                <w:sz w:val="26"/>
                <w:szCs w:val="26"/>
              </w:rPr>
            </w:pPr>
            <w:r>
              <w:rPr>
                <w:color w:val="000000"/>
                <w:sz w:val="26"/>
                <w:szCs w:val="26"/>
              </w:rPr>
              <w:t>0</w:t>
            </w:r>
          </w:p>
        </w:tc>
        <w:tc>
          <w:tcPr>
            <w:tcW w:w="766" w:type="dxa"/>
            <w:tcBorders>
              <w:top w:val="single" w:sz="6" w:space="0" w:color="auto"/>
              <w:left w:val="single" w:sz="6" w:space="0" w:color="auto"/>
              <w:bottom w:val="single" w:sz="6" w:space="0" w:color="auto"/>
              <w:right w:val="single" w:sz="6" w:space="0" w:color="auto"/>
            </w:tcBorders>
          </w:tcPr>
          <w:p w:rsidR="00077A6D" w:rsidRPr="008D2914" w:rsidRDefault="003B022C" w:rsidP="009E01F0">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3B022C" w:rsidP="009E01F0">
            <w:pPr>
              <w:autoSpaceDE w:val="0"/>
              <w:autoSpaceDN w:val="0"/>
              <w:adjustRightInd w:val="0"/>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3B022C" w:rsidP="009E01F0">
            <w:pPr>
              <w:rPr>
                <w:color w:val="000000"/>
                <w:sz w:val="26"/>
                <w:szCs w:val="26"/>
              </w:rPr>
            </w:pPr>
            <w:r>
              <w:rPr>
                <w:color w:val="000000"/>
                <w:sz w:val="26"/>
                <w:szCs w:val="26"/>
              </w:rPr>
              <w:t>0</w:t>
            </w:r>
          </w:p>
        </w:tc>
      </w:tr>
      <w:tr w:rsidR="00077A6D" w:rsidRPr="008D2914" w:rsidTr="004C0C9A">
        <w:trPr>
          <w:trHeight w:val="53"/>
        </w:trPr>
        <w:tc>
          <w:tcPr>
            <w:tcW w:w="374" w:type="dxa"/>
            <w:tcBorders>
              <w:top w:val="single" w:sz="4" w:space="0" w:color="auto"/>
              <w:left w:val="single" w:sz="4" w:space="0" w:color="auto"/>
              <w:bottom w:val="nil"/>
              <w:right w:val="single" w:sz="4" w:space="0" w:color="auto"/>
            </w:tcBorders>
          </w:tcPr>
          <w:p w:rsidR="00077A6D" w:rsidRPr="008D2914" w:rsidRDefault="00077A6D" w:rsidP="009E01F0">
            <w:pPr>
              <w:autoSpaceDE w:val="0"/>
              <w:autoSpaceDN w:val="0"/>
              <w:adjustRightInd w:val="0"/>
              <w:rPr>
                <w:color w:val="000000"/>
                <w:sz w:val="26"/>
                <w:szCs w:val="26"/>
              </w:rPr>
            </w:pPr>
            <w:r>
              <w:rPr>
                <w:color w:val="000000"/>
                <w:sz w:val="26"/>
                <w:szCs w:val="26"/>
              </w:rPr>
              <w:t>40</w:t>
            </w:r>
          </w:p>
        </w:tc>
        <w:tc>
          <w:tcPr>
            <w:tcW w:w="3740" w:type="dxa"/>
            <w:tcBorders>
              <w:top w:val="single" w:sz="4" w:space="0" w:color="auto"/>
              <w:left w:val="single" w:sz="4" w:space="0" w:color="auto"/>
              <w:bottom w:val="nil"/>
              <w:right w:val="single" w:sz="6" w:space="0" w:color="auto"/>
            </w:tcBorders>
          </w:tcPr>
          <w:p w:rsidR="00077A6D" w:rsidRPr="00B56F52" w:rsidRDefault="00077A6D" w:rsidP="00077A6D">
            <w:pPr>
              <w:jc w:val="both"/>
              <w:rPr>
                <w:sz w:val="26"/>
                <w:szCs w:val="26"/>
              </w:rPr>
            </w:pPr>
            <w:r w:rsidRPr="00B56F52">
              <w:rPr>
                <w:sz w:val="26"/>
                <w:szCs w:val="26"/>
              </w:rPr>
              <w:t>Удельная величина потребления энергетических ресурсов муниципальными бюджетными учреждениями:</w:t>
            </w:r>
          </w:p>
          <w:p w:rsidR="00077A6D" w:rsidRPr="00B56F52" w:rsidRDefault="00077A6D" w:rsidP="00B56F52">
            <w:pPr>
              <w:ind w:firstLineChars="200" w:firstLine="520"/>
              <w:jc w:val="both"/>
              <w:rPr>
                <w:sz w:val="26"/>
                <w:szCs w:val="26"/>
              </w:rPr>
            </w:pPr>
          </w:p>
        </w:tc>
        <w:tc>
          <w:tcPr>
            <w:tcW w:w="748" w:type="dxa"/>
            <w:tcBorders>
              <w:top w:val="single" w:sz="4" w:space="0" w:color="auto"/>
              <w:left w:val="single" w:sz="6" w:space="0" w:color="auto"/>
              <w:bottom w:val="nil"/>
              <w:right w:val="single" w:sz="6" w:space="0" w:color="auto"/>
            </w:tcBorders>
          </w:tcPr>
          <w:p w:rsidR="00077A6D" w:rsidRPr="008D2914" w:rsidRDefault="00077A6D" w:rsidP="009E01F0">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917" w:type="dxa"/>
            <w:tcBorders>
              <w:top w:val="single" w:sz="6" w:space="0" w:color="auto"/>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766" w:type="dxa"/>
            <w:tcBorders>
              <w:top w:val="single" w:sz="6" w:space="0" w:color="auto"/>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077A6D" w:rsidRPr="008D2914" w:rsidRDefault="00077A6D" w:rsidP="009E01F0">
            <w:pPr>
              <w:rPr>
                <w:color w:val="000000"/>
                <w:sz w:val="26"/>
                <w:szCs w:val="26"/>
              </w:rPr>
            </w:pPr>
          </w:p>
        </w:tc>
      </w:tr>
      <w:tr w:rsidR="00077A6D" w:rsidRPr="008D2914" w:rsidTr="004C0C9A">
        <w:trPr>
          <w:trHeight w:val="53"/>
        </w:trPr>
        <w:tc>
          <w:tcPr>
            <w:tcW w:w="374" w:type="dxa"/>
            <w:tcBorders>
              <w:top w:val="nil"/>
              <w:left w:val="single" w:sz="4" w:space="0" w:color="auto"/>
              <w:bottom w:val="nil"/>
              <w:right w:val="single" w:sz="4" w:space="0" w:color="auto"/>
            </w:tcBorders>
          </w:tcPr>
          <w:p w:rsidR="00077A6D" w:rsidRPr="008D2914"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B56F52" w:rsidRDefault="00077A6D" w:rsidP="00B56F52">
            <w:pPr>
              <w:ind w:firstLineChars="200" w:firstLine="520"/>
              <w:jc w:val="both"/>
              <w:rPr>
                <w:sz w:val="26"/>
                <w:szCs w:val="26"/>
              </w:rPr>
            </w:pPr>
            <w:r w:rsidRPr="00B56F52">
              <w:rPr>
                <w:sz w:val="26"/>
                <w:szCs w:val="26"/>
              </w:rPr>
              <w:t>электрическая энергия</w:t>
            </w:r>
          </w:p>
          <w:p w:rsidR="00077A6D" w:rsidRPr="00B56F52"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Pr="008D2914" w:rsidRDefault="00077A6D" w:rsidP="009E01F0">
            <w:pPr>
              <w:autoSpaceDE w:val="0"/>
              <w:autoSpaceDN w:val="0"/>
              <w:adjustRightInd w:val="0"/>
              <w:jc w:val="center"/>
              <w:rPr>
                <w:color w:val="000000"/>
                <w:sz w:val="26"/>
                <w:szCs w:val="26"/>
              </w:rPr>
            </w:pPr>
            <w:r>
              <w:rPr>
                <w:color w:val="000000"/>
                <w:sz w:val="26"/>
                <w:szCs w:val="26"/>
              </w:rPr>
              <w:t>кВт\ч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777375" w:rsidP="009E01F0">
            <w:pPr>
              <w:autoSpaceDE w:val="0"/>
              <w:autoSpaceDN w:val="0"/>
              <w:adjustRightInd w:val="0"/>
              <w:rPr>
                <w:color w:val="000000"/>
                <w:sz w:val="26"/>
                <w:szCs w:val="26"/>
              </w:rPr>
            </w:pPr>
            <w:r>
              <w:rPr>
                <w:color w:val="000000"/>
                <w:sz w:val="26"/>
                <w:szCs w:val="26"/>
              </w:rPr>
              <w:t>310,</w:t>
            </w:r>
            <w:r w:rsidR="00FF390E">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3B022C" w:rsidP="009E01F0">
            <w:pPr>
              <w:autoSpaceDE w:val="0"/>
              <w:autoSpaceDN w:val="0"/>
              <w:adjustRightInd w:val="0"/>
              <w:rPr>
                <w:color w:val="000000"/>
                <w:sz w:val="26"/>
                <w:szCs w:val="26"/>
              </w:rPr>
            </w:pPr>
            <w:r>
              <w:rPr>
                <w:color w:val="000000"/>
                <w:sz w:val="26"/>
                <w:szCs w:val="26"/>
              </w:rPr>
              <w:t>310,</w:t>
            </w:r>
            <w:r w:rsidR="00891065">
              <w:rPr>
                <w:color w:val="000000"/>
                <w:sz w:val="26"/>
                <w:szCs w:val="26"/>
              </w:rPr>
              <w:t>0</w:t>
            </w:r>
          </w:p>
        </w:tc>
        <w:tc>
          <w:tcPr>
            <w:tcW w:w="917" w:type="dxa"/>
            <w:tcBorders>
              <w:top w:val="single" w:sz="6" w:space="0" w:color="auto"/>
              <w:left w:val="single" w:sz="6" w:space="0" w:color="auto"/>
              <w:bottom w:val="single" w:sz="6" w:space="0" w:color="auto"/>
              <w:right w:val="single" w:sz="6" w:space="0" w:color="auto"/>
            </w:tcBorders>
          </w:tcPr>
          <w:p w:rsidR="00077A6D" w:rsidRPr="008D2914" w:rsidRDefault="00A05B0B" w:rsidP="009E01F0">
            <w:pPr>
              <w:autoSpaceDE w:val="0"/>
              <w:autoSpaceDN w:val="0"/>
              <w:adjustRightInd w:val="0"/>
              <w:rPr>
                <w:color w:val="000000"/>
                <w:sz w:val="26"/>
                <w:szCs w:val="26"/>
              </w:rPr>
            </w:pPr>
            <w:r>
              <w:rPr>
                <w:color w:val="000000"/>
                <w:sz w:val="26"/>
                <w:szCs w:val="26"/>
              </w:rPr>
              <w:t>310</w:t>
            </w:r>
            <w:r w:rsidR="00032A20">
              <w:rPr>
                <w:color w:val="000000"/>
                <w:sz w:val="26"/>
                <w:szCs w:val="26"/>
              </w:rPr>
              <w:t>,</w:t>
            </w:r>
            <w:r w:rsidR="004C1A4E">
              <w:rPr>
                <w:color w:val="000000"/>
                <w:sz w:val="26"/>
                <w:szCs w:val="26"/>
              </w:rPr>
              <w:t>0</w:t>
            </w:r>
          </w:p>
        </w:tc>
        <w:tc>
          <w:tcPr>
            <w:tcW w:w="766"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310,</w:t>
            </w:r>
            <w:r w:rsidR="00A05B0B">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310,0</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032A20" w:rsidP="009E01F0">
            <w:pPr>
              <w:rPr>
                <w:color w:val="000000"/>
                <w:sz w:val="26"/>
                <w:szCs w:val="26"/>
              </w:rPr>
            </w:pPr>
            <w:r>
              <w:rPr>
                <w:color w:val="000000"/>
                <w:sz w:val="26"/>
                <w:szCs w:val="26"/>
              </w:rPr>
              <w:t>310,0</w:t>
            </w:r>
          </w:p>
        </w:tc>
      </w:tr>
      <w:tr w:rsidR="00077A6D" w:rsidRPr="008D2914" w:rsidTr="004C0C9A">
        <w:trPr>
          <w:trHeight w:val="53"/>
        </w:trPr>
        <w:tc>
          <w:tcPr>
            <w:tcW w:w="374" w:type="dxa"/>
            <w:tcBorders>
              <w:top w:val="nil"/>
              <w:left w:val="single" w:sz="4" w:space="0" w:color="auto"/>
              <w:bottom w:val="nil"/>
              <w:right w:val="single" w:sz="4" w:space="0" w:color="auto"/>
            </w:tcBorders>
          </w:tcPr>
          <w:p w:rsidR="00077A6D" w:rsidRPr="008D2914"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B56F52" w:rsidRDefault="00077A6D" w:rsidP="00B56F52">
            <w:pPr>
              <w:ind w:firstLineChars="200" w:firstLine="520"/>
              <w:jc w:val="both"/>
              <w:rPr>
                <w:sz w:val="26"/>
                <w:szCs w:val="26"/>
              </w:rPr>
            </w:pPr>
            <w:r w:rsidRPr="00B56F52">
              <w:rPr>
                <w:sz w:val="26"/>
                <w:szCs w:val="26"/>
              </w:rPr>
              <w:t>тепловая энергия</w:t>
            </w:r>
          </w:p>
          <w:p w:rsidR="00077A6D" w:rsidRPr="00B56F52"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Pr="008D2914" w:rsidRDefault="00077A6D" w:rsidP="00077A6D">
            <w:pPr>
              <w:autoSpaceDE w:val="0"/>
              <w:autoSpaceDN w:val="0"/>
              <w:adjustRightInd w:val="0"/>
              <w:jc w:val="center"/>
              <w:rPr>
                <w:color w:val="000000"/>
                <w:sz w:val="26"/>
                <w:szCs w:val="26"/>
              </w:rPr>
            </w:pPr>
            <w:r>
              <w:rPr>
                <w:color w:val="000000"/>
                <w:sz w:val="26"/>
                <w:szCs w:val="26"/>
              </w:rPr>
              <w:t xml:space="preserve">Гкал на </w:t>
            </w:r>
            <w:smartTag w:uri="urn:schemas-microsoft-com:office:smarttags" w:element="metricconverter">
              <w:smartTagPr>
                <w:attr w:name="ProductID" w:val="1 кв. метр"/>
              </w:smartTagPr>
              <w:r>
                <w:rPr>
                  <w:color w:val="000000"/>
                  <w:sz w:val="26"/>
                  <w:szCs w:val="26"/>
                </w:rPr>
                <w:t>1 кв. метр</w:t>
              </w:r>
            </w:smartTag>
            <w:r>
              <w:rPr>
                <w:color w:val="000000"/>
                <w:sz w:val="26"/>
                <w:szCs w:val="26"/>
              </w:rPr>
              <w:t xml:space="preserve"> общей площади</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0,3</w:t>
            </w:r>
            <w:r w:rsidR="004C1A4E">
              <w:rPr>
                <w:color w:val="000000"/>
                <w:sz w:val="26"/>
                <w:szCs w:val="26"/>
              </w:rPr>
              <w:t>4</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0,3</w:t>
            </w:r>
            <w:r w:rsidR="00777375">
              <w:rPr>
                <w:color w:val="000000"/>
                <w:sz w:val="26"/>
                <w:szCs w:val="26"/>
              </w:rPr>
              <w:t>4</w:t>
            </w:r>
          </w:p>
        </w:tc>
        <w:tc>
          <w:tcPr>
            <w:tcW w:w="917"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0,3</w:t>
            </w:r>
            <w:r w:rsidR="003B022C">
              <w:rPr>
                <w:color w:val="000000"/>
                <w:sz w:val="26"/>
                <w:szCs w:val="26"/>
              </w:rPr>
              <w:t>4</w:t>
            </w:r>
          </w:p>
        </w:tc>
        <w:tc>
          <w:tcPr>
            <w:tcW w:w="766"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0,3</w:t>
            </w:r>
            <w:r w:rsidR="00A05B0B">
              <w:rPr>
                <w:color w:val="000000"/>
                <w:sz w:val="26"/>
                <w:szCs w:val="26"/>
              </w:rPr>
              <w:t>4</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0,34</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032A20" w:rsidP="009E01F0">
            <w:pPr>
              <w:rPr>
                <w:color w:val="000000"/>
                <w:sz w:val="26"/>
                <w:szCs w:val="26"/>
              </w:rPr>
            </w:pPr>
            <w:r>
              <w:rPr>
                <w:color w:val="000000"/>
                <w:sz w:val="26"/>
                <w:szCs w:val="26"/>
              </w:rPr>
              <w:t>0,34</w:t>
            </w:r>
          </w:p>
        </w:tc>
      </w:tr>
      <w:tr w:rsidR="00077A6D" w:rsidRPr="008D2914" w:rsidTr="004C0C9A">
        <w:trPr>
          <w:trHeight w:val="53"/>
        </w:trPr>
        <w:tc>
          <w:tcPr>
            <w:tcW w:w="374" w:type="dxa"/>
            <w:tcBorders>
              <w:top w:val="nil"/>
              <w:left w:val="single" w:sz="4" w:space="0" w:color="auto"/>
              <w:bottom w:val="nil"/>
              <w:right w:val="single" w:sz="4" w:space="0" w:color="auto"/>
            </w:tcBorders>
          </w:tcPr>
          <w:p w:rsidR="00077A6D" w:rsidRPr="008D2914"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B56F52" w:rsidRDefault="00077A6D" w:rsidP="00B56F52">
            <w:pPr>
              <w:ind w:firstLineChars="200" w:firstLine="520"/>
              <w:jc w:val="both"/>
              <w:rPr>
                <w:sz w:val="26"/>
                <w:szCs w:val="26"/>
              </w:rPr>
            </w:pPr>
            <w:r w:rsidRPr="00B56F52">
              <w:rPr>
                <w:sz w:val="26"/>
                <w:szCs w:val="26"/>
              </w:rPr>
              <w:t>горячая вода</w:t>
            </w:r>
          </w:p>
          <w:p w:rsidR="00077A6D" w:rsidRPr="00B56F52"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Pr="008D2914" w:rsidRDefault="00077A6D" w:rsidP="009E01F0">
            <w:pPr>
              <w:autoSpaceDE w:val="0"/>
              <w:autoSpaceDN w:val="0"/>
              <w:adjustRightInd w:val="0"/>
              <w:jc w:val="center"/>
              <w:rPr>
                <w:color w:val="000000"/>
                <w:sz w:val="26"/>
                <w:szCs w:val="26"/>
              </w:rPr>
            </w:pPr>
            <w:r>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0,01</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0,01</w:t>
            </w:r>
          </w:p>
        </w:tc>
        <w:tc>
          <w:tcPr>
            <w:tcW w:w="917"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0,01</w:t>
            </w:r>
          </w:p>
        </w:tc>
        <w:tc>
          <w:tcPr>
            <w:tcW w:w="766"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0,01</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0,01</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032A20" w:rsidP="009E01F0">
            <w:pPr>
              <w:rPr>
                <w:color w:val="000000"/>
                <w:sz w:val="26"/>
                <w:szCs w:val="26"/>
              </w:rPr>
            </w:pPr>
            <w:r>
              <w:rPr>
                <w:color w:val="000000"/>
                <w:sz w:val="26"/>
                <w:szCs w:val="26"/>
              </w:rPr>
              <w:t>0,01</w:t>
            </w:r>
          </w:p>
        </w:tc>
      </w:tr>
      <w:tr w:rsidR="00077A6D" w:rsidRPr="008D2914" w:rsidTr="004C0C9A">
        <w:trPr>
          <w:trHeight w:val="53"/>
        </w:trPr>
        <w:tc>
          <w:tcPr>
            <w:tcW w:w="374" w:type="dxa"/>
            <w:tcBorders>
              <w:top w:val="nil"/>
              <w:left w:val="single" w:sz="4" w:space="0" w:color="auto"/>
              <w:bottom w:val="nil"/>
              <w:right w:val="single" w:sz="4" w:space="0" w:color="auto"/>
            </w:tcBorders>
          </w:tcPr>
          <w:p w:rsidR="00077A6D" w:rsidRPr="008D2914"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B56F52" w:rsidRDefault="00077A6D" w:rsidP="00B56F52">
            <w:pPr>
              <w:ind w:firstLineChars="200" w:firstLine="520"/>
              <w:jc w:val="both"/>
              <w:rPr>
                <w:sz w:val="26"/>
                <w:szCs w:val="26"/>
              </w:rPr>
            </w:pPr>
            <w:r w:rsidRPr="00B56F52">
              <w:rPr>
                <w:sz w:val="26"/>
                <w:szCs w:val="26"/>
              </w:rPr>
              <w:t>холодная вода</w:t>
            </w:r>
          </w:p>
          <w:p w:rsidR="00077A6D" w:rsidRPr="00B56F52"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Default="00077A6D" w:rsidP="009E01F0">
            <w:pPr>
              <w:autoSpaceDE w:val="0"/>
              <w:autoSpaceDN w:val="0"/>
              <w:adjustRightInd w:val="0"/>
              <w:jc w:val="center"/>
              <w:rPr>
                <w:color w:val="000000"/>
                <w:sz w:val="26"/>
                <w:szCs w:val="26"/>
              </w:rPr>
            </w:pPr>
            <w:r>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364A78" w:rsidP="009E01F0">
            <w:pPr>
              <w:autoSpaceDE w:val="0"/>
              <w:autoSpaceDN w:val="0"/>
              <w:adjustRightInd w:val="0"/>
              <w:rPr>
                <w:color w:val="000000"/>
                <w:sz w:val="26"/>
                <w:szCs w:val="26"/>
              </w:rPr>
            </w:pPr>
            <w:r>
              <w:rPr>
                <w:color w:val="000000"/>
                <w:sz w:val="26"/>
                <w:szCs w:val="26"/>
              </w:rPr>
              <w:t>0,44</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364A78" w:rsidP="009E01F0">
            <w:pPr>
              <w:autoSpaceDE w:val="0"/>
              <w:autoSpaceDN w:val="0"/>
              <w:adjustRightInd w:val="0"/>
              <w:rPr>
                <w:color w:val="000000"/>
                <w:sz w:val="26"/>
                <w:szCs w:val="26"/>
              </w:rPr>
            </w:pPr>
            <w:r>
              <w:rPr>
                <w:color w:val="000000"/>
                <w:sz w:val="26"/>
                <w:szCs w:val="26"/>
              </w:rPr>
              <w:t>0,44</w:t>
            </w:r>
          </w:p>
        </w:tc>
        <w:tc>
          <w:tcPr>
            <w:tcW w:w="917" w:type="dxa"/>
            <w:tcBorders>
              <w:top w:val="single" w:sz="6" w:space="0" w:color="auto"/>
              <w:left w:val="single" w:sz="6" w:space="0" w:color="auto"/>
              <w:bottom w:val="single" w:sz="6" w:space="0" w:color="auto"/>
              <w:right w:val="single" w:sz="6" w:space="0" w:color="auto"/>
            </w:tcBorders>
          </w:tcPr>
          <w:p w:rsidR="00077A6D" w:rsidRPr="008D2914" w:rsidRDefault="00364A78" w:rsidP="009E01F0">
            <w:pPr>
              <w:autoSpaceDE w:val="0"/>
              <w:autoSpaceDN w:val="0"/>
              <w:adjustRightInd w:val="0"/>
              <w:rPr>
                <w:color w:val="000000"/>
                <w:sz w:val="26"/>
                <w:szCs w:val="26"/>
              </w:rPr>
            </w:pPr>
            <w:r>
              <w:rPr>
                <w:color w:val="000000"/>
                <w:sz w:val="26"/>
                <w:szCs w:val="26"/>
              </w:rPr>
              <w:t>0,44</w:t>
            </w:r>
          </w:p>
        </w:tc>
        <w:tc>
          <w:tcPr>
            <w:tcW w:w="766" w:type="dxa"/>
            <w:tcBorders>
              <w:top w:val="single" w:sz="6" w:space="0" w:color="auto"/>
              <w:left w:val="single" w:sz="6" w:space="0" w:color="auto"/>
              <w:bottom w:val="single" w:sz="6" w:space="0" w:color="auto"/>
              <w:right w:val="single" w:sz="6" w:space="0" w:color="auto"/>
            </w:tcBorders>
          </w:tcPr>
          <w:p w:rsidR="00077A6D" w:rsidRPr="008D2914" w:rsidRDefault="00364A78" w:rsidP="009E01F0">
            <w:pPr>
              <w:autoSpaceDE w:val="0"/>
              <w:autoSpaceDN w:val="0"/>
              <w:adjustRightInd w:val="0"/>
              <w:rPr>
                <w:color w:val="000000"/>
                <w:sz w:val="26"/>
                <w:szCs w:val="26"/>
              </w:rPr>
            </w:pPr>
            <w:r>
              <w:rPr>
                <w:color w:val="000000"/>
                <w:sz w:val="26"/>
                <w:szCs w:val="26"/>
              </w:rPr>
              <w:t>0,44</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364A78" w:rsidP="009E01F0">
            <w:pPr>
              <w:autoSpaceDE w:val="0"/>
              <w:autoSpaceDN w:val="0"/>
              <w:adjustRightInd w:val="0"/>
              <w:rPr>
                <w:color w:val="000000"/>
                <w:sz w:val="26"/>
                <w:szCs w:val="26"/>
              </w:rPr>
            </w:pPr>
            <w:r>
              <w:rPr>
                <w:color w:val="000000"/>
                <w:sz w:val="26"/>
                <w:szCs w:val="26"/>
              </w:rPr>
              <w:t>0,44</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364A78" w:rsidP="009E01F0">
            <w:pPr>
              <w:rPr>
                <w:color w:val="000000"/>
                <w:sz w:val="26"/>
                <w:szCs w:val="26"/>
              </w:rPr>
            </w:pPr>
            <w:r>
              <w:rPr>
                <w:color w:val="000000"/>
                <w:sz w:val="26"/>
                <w:szCs w:val="26"/>
              </w:rPr>
              <w:t>0,44</w:t>
            </w:r>
          </w:p>
        </w:tc>
      </w:tr>
      <w:tr w:rsidR="00077A6D" w:rsidRPr="008D2914" w:rsidTr="004C0C9A">
        <w:trPr>
          <w:trHeight w:val="53"/>
        </w:trPr>
        <w:tc>
          <w:tcPr>
            <w:tcW w:w="374" w:type="dxa"/>
            <w:tcBorders>
              <w:top w:val="nil"/>
              <w:left w:val="single" w:sz="4" w:space="0" w:color="auto"/>
              <w:bottom w:val="nil"/>
              <w:right w:val="single" w:sz="4" w:space="0" w:color="auto"/>
            </w:tcBorders>
          </w:tcPr>
          <w:p w:rsidR="00077A6D" w:rsidRPr="008D2914"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B56F52" w:rsidRDefault="00077A6D" w:rsidP="00B56F52">
            <w:pPr>
              <w:ind w:firstLineChars="200" w:firstLine="520"/>
              <w:jc w:val="both"/>
              <w:rPr>
                <w:sz w:val="26"/>
                <w:szCs w:val="26"/>
              </w:rPr>
            </w:pPr>
            <w:r w:rsidRPr="00B56F52">
              <w:rPr>
                <w:sz w:val="26"/>
                <w:szCs w:val="26"/>
              </w:rPr>
              <w:t>природный газ</w:t>
            </w:r>
          </w:p>
          <w:p w:rsidR="00077A6D" w:rsidRPr="00B56F52"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Default="00077A6D" w:rsidP="009E01F0">
            <w:pPr>
              <w:autoSpaceDE w:val="0"/>
              <w:autoSpaceDN w:val="0"/>
              <w:adjustRightInd w:val="0"/>
              <w:jc w:val="center"/>
              <w:rPr>
                <w:color w:val="000000"/>
                <w:sz w:val="26"/>
                <w:szCs w:val="26"/>
              </w:rPr>
            </w:pPr>
            <w:r>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w:t>
            </w:r>
          </w:p>
        </w:tc>
        <w:tc>
          <w:tcPr>
            <w:tcW w:w="917"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w:t>
            </w:r>
          </w:p>
        </w:tc>
        <w:tc>
          <w:tcPr>
            <w:tcW w:w="766"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032A20" w:rsidP="009E01F0">
            <w:pPr>
              <w:rPr>
                <w:color w:val="000000"/>
                <w:sz w:val="26"/>
                <w:szCs w:val="26"/>
              </w:rPr>
            </w:pPr>
            <w:r>
              <w:rPr>
                <w:color w:val="000000"/>
                <w:sz w:val="26"/>
                <w:szCs w:val="26"/>
              </w:rPr>
              <w:t>0,0</w:t>
            </w:r>
          </w:p>
        </w:tc>
      </w:tr>
      <w:tr w:rsidR="00FF390E" w:rsidRPr="008D2914" w:rsidTr="004C0C9A">
        <w:trPr>
          <w:trHeight w:val="53"/>
        </w:trPr>
        <w:tc>
          <w:tcPr>
            <w:tcW w:w="374" w:type="dxa"/>
            <w:tcBorders>
              <w:top w:val="nil"/>
              <w:left w:val="single" w:sz="4" w:space="0" w:color="auto"/>
              <w:bottom w:val="single" w:sz="4" w:space="0" w:color="auto"/>
              <w:right w:val="single" w:sz="4" w:space="0" w:color="auto"/>
            </w:tcBorders>
          </w:tcPr>
          <w:p w:rsidR="00FF390E" w:rsidRPr="008D2914" w:rsidRDefault="00FF390E" w:rsidP="009E01F0">
            <w:pPr>
              <w:autoSpaceDE w:val="0"/>
              <w:autoSpaceDN w:val="0"/>
              <w:adjustRightInd w:val="0"/>
              <w:rPr>
                <w:color w:val="000000"/>
                <w:sz w:val="26"/>
                <w:szCs w:val="26"/>
              </w:rPr>
            </w:pPr>
          </w:p>
        </w:tc>
        <w:tc>
          <w:tcPr>
            <w:tcW w:w="3740" w:type="dxa"/>
            <w:tcBorders>
              <w:top w:val="nil"/>
              <w:left w:val="single" w:sz="4" w:space="0" w:color="auto"/>
              <w:bottom w:val="single" w:sz="4" w:space="0" w:color="auto"/>
              <w:right w:val="single" w:sz="6" w:space="0" w:color="auto"/>
            </w:tcBorders>
          </w:tcPr>
          <w:p w:rsidR="00FF390E" w:rsidRPr="00B56F52" w:rsidRDefault="00FF390E" w:rsidP="00B56F52">
            <w:pPr>
              <w:ind w:firstLineChars="200" w:firstLine="520"/>
              <w:jc w:val="both"/>
              <w:rPr>
                <w:sz w:val="26"/>
                <w:szCs w:val="26"/>
              </w:rPr>
            </w:pPr>
          </w:p>
        </w:tc>
        <w:tc>
          <w:tcPr>
            <w:tcW w:w="748" w:type="dxa"/>
            <w:tcBorders>
              <w:top w:val="nil"/>
              <w:left w:val="single" w:sz="6" w:space="0" w:color="auto"/>
              <w:bottom w:val="single" w:sz="4" w:space="0" w:color="auto"/>
              <w:right w:val="single" w:sz="6" w:space="0" w:color="auto"/>
            </w:tcBorders>
          </w:tcPr>
          <w:p w:rsidR="00FF390E" w:rsidRDefault="00FF390E" w:rsidP="009E01F0">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FF390E" w:rsidRDefault="00FF390E" w:rsidP="009E01F0">
            <w:pPr>
              <w:autoSpaceDE w:val="0"/>
              <w:autoSpaceDN w:val="0"/>
              <w:adjustRightInd w:val="0"/>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FF390E" w:rsidRDefault="00FF390E" w:rsidP="009E01F0">
            <w:pPr>
              <w:autoSpaceDE w:val="0"/>
              <w:autoSpaceDN w:val="0"/>
              <w:adjustRightInd w:val="0"/>
              <w:rPr>
                <w:color w:val="000000"/>
                <w:sz w:val="26"/>
                <w:szCs w:val="26"/>
              </w:rPr>
            </w:pPr>
          </w:p>
        </w:tc>
        <w:tc>
          <w:tcPr>
            <w:tcW w:w="917" w:type="dxa"/>
            <w:tcBorders>
              <w:top w:val="single" w:sz="6" w:space="0" w:color="auto"/>
              <w:left w:val="single" w:sz="6" w:space="0" w:color="auto"/>
              <w:bottom w:val="single" w:sz="6" w:space="0" w:color="auto"/>
              <w:right w:val="single" w:sz="6" w:space="0" w:color="auto"/>
            </w:tcBorders>
          </w:tcPr>
          <w:p w:rsidR="00FF390E" w:rsidRDefault="00FF390E" w:rsidP="009E01F0">
            <w:pPr>
              <w:autoSpaceDE w:val="0"/>
              <w:autoSpaceDN w:val="0"/>
              <w:adjustRightInd w:val="0"/>
              <w:rPr>
                <w:color w:val="000000"/>
                <w:sz w:val="26"/>
                <w:szCs w:val="26"/>
              </w:rPr>
            </w:pPr>
          </w:p>
        </w:tc>
        <w:tc>
          <w:tcPr>
            <w:tcW w:w="766" w:type="dxa"/>
            <w:tcBorders>
              <w:top w:val="single" w:sz="6" w:space="0" w:color="auto"/>
              <w:left w:val="single" w:sz="6" w:space="0" w:color="auto"/>
              <w:bottom w:val="single" w:sz="6" w:space="0" w:color="auto"/>
              <w:right w:val="single" w:sz="6" w:space="0" w:color="auto"/>
            </w:tcBorders>
          </w:tcPr>
          <w:p w:rsidR="00FF390E" w:rsidRDefault="00FF390E" w:rsidP="009E01F0">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F390E" w:rsidRDefault="00FF390E" w:rsidP="009E01F0">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FF390E" w:rsidRDefault="00FF390E" w:rsidP="009E01F0">
            <w:pPr>
              <w:rPr>
                <w:color w:val="000000"/>
                <w:sz w:val="26"/>
                <w:szCs w:val="26"/>
              </w:rPr>
            </w:pPr>
          </w:p>
        </w:tc>
      </w:tr>
      <w:tr w:rsidR="00FF390E" w:rsidRPr="008D2914" w:rsidTr="004C0C9A">
        <w:trPr>
          <w:trHeight w:val="53"/>
        </w:trPr>
        <w:tc>
          <w:tcPr>
            <w:tcW w:w="374" w:type="dxa"/>
            <w:tcBorders>
              <w:top w:val="single" w:sz="4" w:space="0" w:color="auto"/>
              <w:left w:val="single" w:sz="4" w:space="0" w:color="auto"/>
              <w:bottom w:val="nil"/>
              <w:right w:val="single" w:sz="4" w:space="0" w:color="auto"/>
            </w:tcBorders>
          </w:tcPr>
          <w:p w:rsidR="00FF390E" w:rsidRPr="008D2914" w:rsidRDefault="00FF390E" w:rsidP="00FF390E">
            <w:pPr>
              <w:autoSpaceDE w:val="0"/>
              <w:autoSpaceDN w:val="0"/>
              <w:adjustRightInd w:val="0"/>
              <w:rPr>
                <w:color w:val="000000"/>
                <w:sz w:val="26"/>
                <w:szCs w:val="26"/>
              </w:rPr>
            </w:pPr>
            <w:r>
              <w:rPr>
                <w:color w:val="000000"/>
                <w:sz w:val="26"/>
                <w:szCs w:val="26"/>
              </w:rPr>
              <w:t>41</w:t>
            </w:r>
          </w:p>
        </w:tc>
        <w:tc>
          <w:tcPr>
            <w:tcW w:w="3740" w:type="dxa"/>
            <w:tcBorders>
              <w:top w:val="single" w:sz="4" w:space="0" w:color="auto"/>
              <w:left w:val="single" w:sz="4" w:space="0" w:color="auto"/>
              <w:bottom w:val="nil"/>
              <w:right w:val="single" w:sz="6" w:space="0" w:color="auto"/>
            </w:tcBorders>
          </w:tcPr>
          <w:p w:rsidR="00FF390E" w:rsidRPr="00B56F52" w:rsidRDefault="00FF390E" w:rsidP="00FF390E">
            <w:pPr>
              <w:jc w:val="both"/>
              <w:rPr>
                <w:sz w:val="26"/>
                <w:szCs w:val="26"/>
              </w:rPr>
            </w:pPr>
            <w:r>
              <w:rPr>
                <w:sz w:val="26"/>
                <w:szCs w:val="26"/>
              </w:rPr>
              <w:t>Результаты независимой оценки качества условий оказания услуг муниципальными  организациями в  сферах  культуры,  охраны здоровья, образования, социального обслуживания и  иными  организациями,  расположенными  на  территориях соответствующих муниципальных образований и  оказывающими услуги в  указанных  сферах за  счет официального  сайта для  размещения информации о  государственных и  муниципальных учреждениях в инфомационнотелекоммуникационной  сети «Интернет» (при наличии)</w:t>
            </w:r>
            <w:r w:rsidRPr="00B56F52">
              <w:rPr>
                <w:sz w:val="26"/>
                <w:szCs w:val="26"/>
              </w:rPr>
              <w:t>:</w:t>
            </w:r>
          </w:p>
          <w:p w:rsidR="00FF390E" w:rsidRPr="00B56F52" w:rsidRDefault="00FF390E" w:rsidP="00FF390E">
            <w:pPr>
              <w:ind w:firstLineChars="200" w:firstLine="520"/>
              <w:jc w:val="both"/>
              <w:rPr>
                <w:sz w:val="26"/>
                <w:szCs w:val="26"/>
              </w:rPr>
            </w:pPr>
          </w:p>
        </w:tc>
        <w:tc>
          <w:tcPr>
            <w:tcW w:w="748" w:type="dxa"/>
            <w:tcBorders>
              <w:top w:val="single" w:sz="4" w:space="0" w:color="auto"/>
              <w:left w:val="single" w:sz="6" w:space="0" w:color="auto"/>
              <w:bottom w:val="nil"/>
              <w:right w:val="single" w:sz="6" w:space="0" w:color="auto"/>
            </w:tcBorders>
          </w:tcPr>
          <w:p w:rsidR="00FF390E" w:rsidRPr="008D2914" w:rsidRDefault="00FF390E" w:rsidP="00FF390E">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FF390E" w:rsidP="00FF390E">
            <w:pPr>
              <w:autoSpaceDE w:val="0"/>
              <w:autoSpaceDN w:val="0"/>
              <w:adjustRightInd w:val="0"/>
              <w:rPr>
                <w:color w:val="000000"/>
                <w:sz w:val="26"/>
                <w:szCs w:val="26"/>
              </w:rPr>
            </w:pPr>
            <w:r>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FF390E" w:rsidP="00FF390E">
            <w:pPr>
              <w:autoSpaceDE w:val="0"/>
              <w:autoSpaceDN w:val="0"/>
              <w:adjustRightInd w:val="0"/>
              <w:rPr>
                <w:color w:val="000000"/>
                <w:sz w:val="26"/>
                <w:szCs w:val="26"/>
              </w:rPr>
            </w:pPr>
            <w:r>
              <w:rPr>
                <w:color w:val="000000"/>
                <w:sz w:val="26"/>
                <w:szCs w:val="26"/>
              </w:rPr>
              <w:t>0</w:t>
            </w:r>
          </w:p>
        </w:tc>
        <w:tc>
          <w:tcPr>
            <w:tcW w:w="917" w:type="dxa"/>
            <w:tcBorders>
              <w:top w:val="single" w:sz="6" w:space="0" w:color="auto"/>
              <w:left w:val="single" w:sz="6" w:space="0" w:color="auto"/>
              <w:bottom w:val="single" w:sz="6" w:space="0" w:color="auto"/>
              <w:right w:val="single" w:sz="6" w:space="0" w:color="auto"/>
            </w:tcBorders>
          </w:tcPr>
          <w:p w:rsidR="00FF390E" w:rsidRPr="008D2914" w:rsidRDefault="00FF390E" w:rsidP="00FF390E">
            <w:pPr>
              <w:autoSpaceDE w:val="0"/>
              <w:autoSpaceDN w:val="0"/>
              <w:adjustRightInd w:val="0"/>
              <w:rPr>
                <w:color w:val="000000"/>
                <w:sz w:val="26"/>
                <w:szCs w:val="26"/>
              </w:rPr>
            </w:pPr>
            <w:r>
              <w:rPr>
                <w:color w:val="000000"/>
                <w:sz w:val="26"/>
                <w:szCs w:val="26"/>
              </w:rPr>
              <w:t>0</w:t>
            </w:r>
          </w:p>
        </w:tc>
        <w:tc>
          <w:tcPr>
            <w:tcW w:w="766" w:type="dxa"/>
            <w:tcBorders>
              <w:top w:val="single" w:sz="6" w:space="0" w:color="auto"/>
              <w:left w:val="single" w:sz="6" w:space="0" w:color="auto"/>
              <w:bottom w:val="single" w:sz="6" w:space="0" w:color="auto"/>
              <w:right w:val="single" w:sz="6" w:space="0" w:color="auto"/>
            </w:tcBorders>
          </w:tcPr>
          <w:p w:rsidR="00FF390E" w:rsidRPr="008D2914" w:rsidRDefault="00FF390E" w:rsidP="00FF390E">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F390E" w:rsidRPr="008D2914" w:rsidRDefault="00FF390E" w:rsidP="00FF390E">
            <w:pPr>
              <w:autoSpaceDE w:val="0"/>
              <w:autoSpaceDN w:val="0"/>
              <w:adjustRightInd w:val="0"/>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FF390E" w:rsidRPr="008D2914" w:rsidRDefault="00FF390E" w:rsidP="00FF390E">
            <w:pPr>
              <w:rPr>
                <w:color w:val="000000"/>
                <w:sz w:val="26"/>
                <w:szCs w:val="26"/>
              </w:rPr>
            </w:pPr>
            <w:r>
              <w:rPr>
                <w:color w:val="000000"/>
                <w:sz w:val="26"/>
                <w:szCs w:val="26"/>
              </w:rPr>
              <w:t>0</w:t>
            </w:r>
          </w:p>
        </w:tc>
      </w:tr>
      <w:tr w:rsidR="00FF390E" w:rsidRPr="008D2914" w:rsidTr="004C0C9A">
        <w:trPr>
          <w:trHeight w:val="368"/>
        </w:trPr>
        <w:tc>
          <w:tcPr>
            <w:tcW w:w="374" w:type="dxa"/>
            <w:tcBorders>
              <w:top w:val="nil"/>
              <w:left w:val="single" w:sz="4" w:space="0" w:color="auto"/>
              <w:bottom w:val="nil"/>
              <w:right w:val="single" w:sz="4" w:space="0" w:color="auto"/>
            </w:tcBorders>
          </w:tcPr>
          <w:p w:rsidR="00FF390E" w:rsidRPr="008D2914" w:rsidRDefault="00FF390E" w:rsidP="00FF390E">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FF390E" w:rsidRPr="00B56F52" w:rsidRDefault="00FF390E" w:rsidP="00FF390E">
            <w:pPr>
              <w:ind w:firstLineChars="200" w:firstLine="520"/>
              <w:jc w:val="both"/>
              <w:rPr>
                <w:sz w:val="26"/>
                <w:szCs w:val="26"/>
              </w:rPr>
            </w:pPr>
            <w:r>
              <w:rPr>
                <w:sz w:val="26"/>
                <w:szCs w:val="26"/>
              </w:rPr>
              <w:t xml:space="preserve"> в сфере культуры</w:t>
            </w:r>
          </w:p>
        </w:tc>
        <w:tc>
          <w:tcPr>
            <w:tcW w:w="748" w:type="dxa"/>
            <w:tcBorders>
              <w:top w:val="nil"/>
              <w:left w:val="single" w:sz="6" w:space="0" w:color="auto"/>
              <w:bottom w:val="nil"/>
              <w:right w:val="single" w:sz="6" w:space="0" w:color="auto"/>
            </w:tcBorders>
          </w:tcPr>
          <w:p w:rsidR="00FF390E" w:rsidRPr="008D2914" w:rsidRDefault="00FF390E" w:rsidP="00FF390E">
            <w:pPr>
              <w:autoSpaceDE w:val="0"/>
              <w:autoSpaceDN w:val="0"/>
              <w:adjustRightInd w:val="0"/>
              <w:jc w:val="center"/>
              <w:rPr>
                <w:color w:val="000000"/>
                <w:sz w:val="26"/>
                <w:szCs w:val="26"/>
              </w:rPr>
            </w:pPr>
            <w:r>
              <w:rPr>
                <w:color w:val="000000"/>
                <w:sz w:val="26"/>
                <w:szCs w:val="26"/>
              </w:rPr>
              <w:t>балл</w:t>
            </w: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640408" w:rsidP="00FF390E">
            <w:pPr>
              <w:autoSpaceDE w:val="0"/>
              <w:autoSpaceDN w:val="0"/>
              <w:adjustRightInd w:val="0"/>
              <w:rPr>
                <w:color w:val="000000"/>
                <w:sz w:val="26"/>
                <w:szCs w:val="26"/>
              </w:rPr>
            </w:pPr>
            <w:r>
              <w:rPr>
                <w:color w:val="000000"/>
                <w:sz w:val="26"/>
                <w:szCs w:val="26"/>
              </w:rPr>
              <w:t>83,2</w:t>
            </w:r>
            <w:r w:rsidR="009A2F4A">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640408" w:rsidP="00FF390E">
            <w:pPr>
              <w:autoSpaceDE w:val="0"/>
              <w:autoSpaceDN w:val="0"/>
              <w:adjustRightInd w:val="0"/>
              <w:rPr>
                <w:color w:val="000000"/>
                <w:sz w:val="26"/>
                <w:szCs w:val="26"/>
              </w:rPr>
            </w:pPr>
            <w:r>
              <w:rPr>
                <w:color w:val="000000"/>
                <w:sz w:val="26"/>
                <w:szCs w:val="26"/>
              </w:rPr>
              <w:t>79,4</w:t>
            </w:r>
            <w:r w:rsidR="009A2F4A">
              <w:rPr>
                <w:color w:val="000000"/>
                <w:sz w:val="26"/>
                <w:szCs w:val="26"/>
              </w:rPr>
              <w:t>0</w:t>
            </w:r>
          </w:p>
        </w:tc>
        <w:tc>
          <w:tcPr>
            <w:tcW w:w="917" w:type="dxa"/>
            <w:tcBorders>
              <w:top w:val="single" w:sz="6" w:space="0" w:color="auto"/>
              <w:left w:val="single" w:sz="6" w:space="0" w:color="auto"/>
              <w:bottom w:val="single" w:sz="6" w:space="0" w:color="auto"/>
              <w:right w:val="single" w:sz="6" w:space="0" w:color="auto"/>
            </w:tcBorders>
          </w:tcPr>
          <w:p w:rsidR="00FF390E" w:rsidRPr="008D2914" w:rsidRDefault="00640408" w:rsidP="00FF390E">
            <w:pPr>
              <w:autoSpaceDE w:val="0"/>
              <w:autoSpaceDN w:val="0"/>
              <w:adjustRightInd w:val="0"/>
              <w:rPr>
                <w:color w:val="000000"/>
                <w:sz w:val="26"/>
                <w:szCs w:val="26"/>
              </w:rPr>
            </w:pPr>
            <w:r>
              <w:rPr>
                <w:color w:val="000000"/>
                <w:sz w:val="26"/>
                <w:szCs w:val="26"/>
              </w:rPr>
              <w:t>78,3</w:t>
            </w:r>
            <w:r w:rsidR="009A2F4A">
              <w:rPr>
                <w:color w:val="000000"/>
                <w:sz w:val="26"/>
                <w:szCs w:val="26"/>
              </w:rPr>
              <w:t>0</w:t>
            </w:r>
          </w:p>
        </w:tc>
        <w:tc>
          <w:tcPr>
            <w:tcW w:w="766" w:type="dxa"/>
            <w:tcBorders>
              <w:top w:val="single" w:sz="6" w:space="0" w:color="auto"/>
              <w:left w:val="single" w:sz="6" w:space="0" w:color="auto"/>
              <w:bottom w:val="single" w:sz="6" w:space="0" w:color="auto"/>
              <w:right w:val="single" w:sz="6" w:space="0" w:color="auto"/>
            </w:tcBorders>
          </w:tcPr>
          <w:p w:rsidR="00FF390E" w:rsidRPr="008D2914" w:rsidRDefault="009A2F4A" w:rsidP="00FF390E">
            <w:pPr>
              <w:autoSpaceDE w:val="0"/>
              <w:autoSpaceDN w:val="0"/>
              <w:adjustRightInd w:val="0"/>
              <w:rPr>
                <w:color w:val="000000"/>
                <w:sz w:val="26"/>
                <w:szCs w:val="26"/>
              </w:rPr>
            </w:pPr>
            <w:r>
              <w:rPr>
                <w:color w:val="000000"/>
                <w:sz w:val="26"/>
                <w:szCs w:val="26"/>
              </w:rPr>
              <w:t>83,30</w:t>
            </w:r>
          </w:p>
        </w:tc>
        <w:tc>
          <w:tcPr>
            <w:tcW w:w="935" w:type="dxa"/>
            <w:tcBorders>
              <w:top w:val="single" w:sz="6" w:space="0" w:color="auto"/>
              <w:left w:val="single" w:sz="6" w:space="0" w:color="auto"/>
              <w:bottom w:val="single" w:sz="6" w:space="0" w:color="auto"/>
              <w:right w:val="single" w:sz="6" w:space="0" w:color="auto"/>
            </w:tcBorders>
          </w:tcPr>
          <w:p w:rsidR="00FF390E" w:rsidRPr="008D2914" w:rsidRDefault="009A2F4A" w:rsidP="00FF390E">
            <w:pPr>
              <w:autoSpaceDE w:val="0"/>
              <w:autoSpaceDN w:val="0"/>
              <w:adjustRightInd w:val="0"/>
              <w:rPr>
                <w:color w:val="000000"/>
                <w:sz w:val="26"/>
                <w:szCs w:val="26"/>
              </w:rPr>
            </w:pPr>
            <w:r>
              <w:rPr>
                <w:color w:val="000000"/>
                <w:sz w:val="26"/>
                <w:szCs w:val="26"/>
              </w:rPr>
              <w:t>83,30</w:t>
            </w:r>
          </w:p>
        </w:tc>
        <w:tc>
          <w:tcPr>
            <w:tcW w:w="933" w:type="dxa"/>
            <w:tcBorders>
              <w:top w:val="single" w:sz="4" w:space="0" w:color="auto"/>
              <w:bottom w:val="single" w:sz="4" w:space="0" w:color="auto"/>
              <w:right w:val="single" w:sz="4" w:space="0" w:color="auto"/>
            </w:tcBorders>
            <w:shd w:val="clear" w:color="auto" w:fill="auto"/>
          </w:tcPr>
          <w:p w:rsidR="00FF390E" w:rsidRPr="008D2914" w:rsidRDefault="009A2F4A" w:rsidP="00FF390E">
            <w:pPr>
              <w:rPr>
                <w:color w:val="000000"/>
                <w:sz w:val="26"/>
                <w:szCs w:val="26"/>
              </w:rPr>
            </w:pPr>
            <w:r>
              <w:rPr>
                <w:color w:val="000000"/>
                <w:sz w:val="26"/>
                <w:szCs w:val="26"/>
              </w:rPr>
              <w:t>83,30</w:t>
            </w:r>
          </w:p>
        </w:tc>
      </w:tr>
      <w:tr w:rsidR="00FF390E" w:rsidRPr="008D2914" w:rsidTr="004C0C9A">
        <w:trPr>
          <w:trHeight w:val="53"/>
        </w:trPr>
        <w:tc>
          <w:tcPr>
            <w:tcW w:w="374" w:type="dxa"/>
            <w:tcBorders>
              <w:top w:val="nil"/>
              <w:left w:val="single" w:sz="4" w:space="0" w:color="auto"/>
              <w:bottom w:val="nil"/>
              <w:right w:val="single" w:sz="4" w:space="0" w:color="auto"/>
            </w:tcBorders>
          </w:tcPr>
          <w:p w:rsidR="00FF390E" w:rsidRPr="008D2914" w:rsidRDefault="00FF390E" w:rsidP="00FF390E">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FF390E" w:rsidRPr="00B56F52" w:rsidRDefault="00FF390E" w:rsidP="00FF390E">
            <w:pPr>
              <w:ind w:firstLineChars="200" w:firstLine="520"/>
              <w:jc w:val="both"/>
              <w:rPr>
                <w:sz w:val="26"/>
                <w:szCs w:val="26"/>
              </w:rPr>
            </w:pPr>
            <w:r>
              <w:rPr>
                <w:sz w:val="26"/>
                <w:szCs w:val="26"/>
              </w:rPr>
              <w:t>в  сфере  образования</w:t>
            </w:r>
          </w:p>
          <w:p w:rsidR="00FF390E" w:rsidRPr="00B56F52" w:rsidRDefault="00FF390E" w:rsidP="00FF390E">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FF390E" w:rsidRPr="008D2914" w:rsidRDefault="00FF390E" w:rsidP="00FF390E">
            <w:pPr>
              <w:autoSpaceDE w:val="0"/>
              <w:autoSpaceDN w:val="0"/>
              <w:adjustRightInd w:val="0"/>
              <w:jc w:val="center"/>
              <w:rPr>
                <w:color w:val="000000"/>
                <w:sz w:val="26"/>
                <w:szCs w:val="26"/>
              </w:rPr>
            </w:pPr>
            <w:r>
              <w:rPr>
                <w:color w:val="000000"/>
                <w:sz w:val="26"/>
                <w:szCs w:val="26"/>
              </w:rPr>
              <w:t>балл</w:t>
            </w: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640408" w:rsidP="00FF390E">
            <w:pPr>
              <w:autoSpaceDE w:val="0"/>
              <w:autoSpaceDN w:val="0"/>
              <w:adjustRightInd w:val="0"/>
              <w:rPr>
                <w:color w:val="000000"/>
                <w:sz w:val="26"/>
                <w:szCs w:val="26"/>
              </w:rPr>
            </w:pPr>
            <w:r>
              <w:rPr>
                <w:color w:val="000000"/>
                <w:sz w:val="26"/>
                <w:szCs w:val="26"/>
              </w:rPr>
              <w:t>85,36</w:t>
            </w: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9A2F4A" w:rsidP="00FF390E">
            <w:pPr>
              <w:autoSpaceDE w:val="0"/>
              <w:autoSpaceDN w:val="0"/>
              <w:adjustRightInd w:val="0"/>
              <w:rPr>
                <w:color w:val="000000"/>
                <w:sz w:val="26"/>
                <w:szCs w:val="26"/>
              </w:rPr>
            </w:pPr>
            <w:r>
              <w:rPr>
                <w:color w:val="000000"/>
                <w:sz w:val="26"/>
                <w:szCs w:val="26"/>
              </w:rPr>
              <w:t>0</w:t>
            </w:r>
          </w:p>
        </w:tc>
        <w:tc>
          <w:tcPr>
            <w:tcW w:w="917" w:type="dxa"/>
            <w:tcBorders>
              <w:top w:val="single" w:sz="6" w:space="0" w:color="auto"/>
              <w:left w:val="single" w:sz="6" w:space="0" w:color="auto"/>
              <w:bottom w:val="single" w:sz="6" w:space="0" w:color="auto"/>
              <w:right w:val="single" w:sz="6" w:space="0" w:color="auto"/>
            </w:tcBorders>
          </w:tcPr>
          <w:p w:rsidR="00FF390E" w:rsidRPr="008D2914" w:rsidRDefault="00640408" w:rsidP="00FF390E">
            <w:pPr>
              <w:autoSpaceDE w:val="0"/>
              <w:autoSpaceDN w:val="0"/>
              <w:adjustRightInd w:val="0"/>
              <w:rPr>
                <w:color w:val="000000"/>
                <w:sz w:val="26"/>
                <w:szCs w:val="26"/>
              </w:rPr>
            </w:pPr>
            <w:r>
              <w:rPr>
                <w:color w:val="000000"/>
                <w:sz w:val="26"/>
                <w:szCs w:val="26"/>
              </w:rPr>
              <w:t>84,6</w:t>
            </w:r>
            <w:r w:rsidR="009A2F4A">
              <w:rPr>
                <w:color w:val="000000"/>
                <w:sz w:val="26"/>
                <w:szCs w:val="26"/>
              </w:rPr>
              <w:t>0</w:t>
            </w:r>
          </w:p>
        </w:tc>
        <w:tc>
          <w:tcPr>
            <w:tcW w:w="766" w:type="dxa"/>
            <w:tcBorders>
              <w:top w:val="single" w:sz="6" w:space="0" w:color="auto"/>
              <w:left w:val="single" w:sz="6" w:space="0" w:color="auto"/>
              <w:bottom w:val="single" w:sz="6" w:space="0" w:color="auto"/>
              <w:right w:val="single" w:sz="6" w:space="0" w:color="auto"/>
            </w:tcBorders>
          </w:tcPr>
          <w:p w:rsidR="00FF390E" w:rsidRPr="008D2914" w:rsidRDefault="00640408" w:rsidP="00FF390E">
            <w:pPr>
              <w:autoSpaceDE w:val="0"/>
              <w:autoSpaceDN w:val="0"/>
              <w:adjustRightInd w:val="0"/>
              <w:rPr>
                <w:color w:val="000000"/>
                <w:sz w:val="26"/>
                <w:szCs w:val="26"/>
              </w:rPr>
            </w:pPr>
            <w:r>
              <w:rPr>
                <w:color w:val="000000"/>
                <w:sz w:val="26"/>
                <w:szCs w:val="26"/>
              </w:rPr>
              <w:t>85,0</w:t>
            </w:r>
          </w:p>
        </w:tc>
        <w:tc>
          <w:tcPr>
            <w:tcW w:w="935" w:type="dxa"/>
            <w:tcBorders>
              <w:top w:val="single" w:sz="6" w:space="0" w:color="auto"/>
              <w:left w:val="single" w:sz="6" w:space="0" w:color="auto"/>
              <w:bottom w:val="single" w:sz="6" w:space="0" w:color="auto"/>
              <w:right w:val="single" w:sz="6" w:space="0" w:color="auto"/>
            </w:tcBorders>
          </w:tcPr>
          <w:p w:rsidR="00FF390E" w:rsidRPr="008D2914" w:rsidRDefault="00640408" w:rsidP="00FF390E">
            <w:pPr>
              <w:autoSpaceDE w:val="0"/>
              <w:autoSpaceDN w:val="0"/>
              <w:adjustRightInd w:val="0"/>
              <w:rPr>
                <w:color w:val="000000"/>
                <w:sz w:val="26"/>
                <w:szCs w:val="26"/>
              </w:rPr>
            </w:pPr>
            <w:r>
              <w:rPr>
                <w:color w:val="000000"/>
                <w:sz w:val="26"/>
                <w:szCs w:val="26"/>
              </w:rPr>
              <w:t>85,0</w:t>
            </w:r>
          </w:p>
        </w:tc>
        <w:tc>
          <w:tcPr>
            <w:tcW w:w="933" w:type="dxa"/>
            <w:tcBorders>
              <w:top w:val="single" w:sz="4" w:space="0" w:color="auto"/>
              <w:bottom w:val="single" w:sz="4" w:space="0" w:color="auto"/>
              <w:right w:val="single" w:sz="4" w:space="0" w:color="auto"/>
            </w:tcBorders>
            <w:shd w:val="clear" w:color="auto" w:fill="auto"/>
          </w:tcPr>
          <w:p w:rsidR="00FF390E" w:rsidRPr="008D2914" w:rsidRDefault="00640408" w:rsidP="00FF390E">
            <w:pPr>
              <w:rPr>
                <w:color w:val="000000"/>
                <w:sz w:val="26"/>
                <w:szCs w:val="26"/>
              </w:rPr>
            </w:pPr>
            <w:r>
              <w:rPr>
                <w:color w:val="000000"/>
                <w:sz w:val="26"/>
                <w:szCs w:val="26"/>
              </w:rPr>
              <w:t>85,0</w:t>
            </w:r>
          </w:p>
        </w:tc>
      </w:tr>
      <w:tr w:rsidR="00FF390E" w:rsidRPr="008D2914" w:rsidTr="004C0C9A">
        <w:trPr>
          <w:trHeight w:val="53"/>
        </w:trPr>
        <w:tc>
          <w:tcPr>
            <w:tcW w:w="374" w:type="dxa"/>
            <w:tcBorders>
              <w:top w:val="nil"/>
              <w:left w:val="single" w:sz="4" w:space="0" w:color="auto"/>
              <w:bottom w:val="nil"/>
              <w:right w:val="single" w:sz="4" w:space="0" w:color="auto"/>
            </w:tcBorders>
          </w:tcPr>
          <w:p w:rsidR="00FF390E" w:rsidRPr="008D2914" w:rsidRDefault="00FF390E" w:rsidP="00FF390E">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FF390E" w:rsidRPr="00B56F52" w:rsidRDefault="00FF390E" w:rsidP="00FF390E">
            <w:pPr>
              <w:ind w:firstLineChars="200" w:firstLine="520"/>
              <w:jc w:val="both"/>
              <w:rPr>
                <w:sz w:val="26"/>
                <w:szCs w:val="26"/>
              </w:rPr>
            </w:pPr>
            <w:r>
              <w:rPr>
                <w:sz w:val="26"/>
                <w:szCs w:val="26"/>
              </w:rPr>
              <w:t>в  сфере  охраны  труда</w:t>
            </w:r>
          </w:p>
          <w:p w:rsidR="00FF390E" w:rsidRPr="00B56F52" w:rsidRDefault="00FF390E" w:rsidP="00FF390E">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FF390E" w:rsidRPr="008D2914" w:rsidRDefault="00FF390E" w:rsidP="00FF390E">
            <w:pPr>
              <w:autoSpaceDE w:val="0"/>
              <w:autoSpaceDN w:val="0"/>
              <w:adjustRightInd w:val="0"/>
              <w:jc w:val="center"/>
              <w:rPr>
                <w:color w:val="000000"/>
                <w:sz w:val="26"/>
                <w:szCs w:val="26"/>
              </w:rPr>
            </w:pPr>
            <w:r>
              <w:rPr>
                <w:color w:val="000000"/>
                <w:sz w:val="26"/>
                <w:szCs w:val="26"/>
              </w:rPr>
              <w:t>балл</w:t>
            </w: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917" w:type="dxa"/>
            <w:tcBorders>
              <w:top w:val="single" w:sz="6" w:space="0" w:color="auto"/>
              <w:left w:val="single" w:sz="6" w:space="0" w:color="auto"/>
              <w:bottom w:val="single" w:sz="6"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766" w:type="dxa"/>
            <w:tcBorders>
              <w:top w:val="single" w:sz="6" w:space="0" w:color="auto"/>
              <w:left w:val="single" w:sz="6" w:space="0" w:color="auto"/>
              <w:bottom w:val="single" w:sz="6"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FF390E" w:rsidRPr="008D2914" w:rsidRDefault="00BF4C7A" w:rsidP="00FF390E">
            <w:pPr>
              <w:rPr>
                <w:color w:val="000000"/>
                <w:sz w:val="26"/>
                <w:szCs w:val="26"/>
              </w:rPr>
            </w:pPr>
            <w:r>
              <w:rPr>
                <w:color w:val="000000"/>
                <w:sz w:val="26"/>
                <w:szCs w:val="26"/>
              </w:rPr>
              <w:t>0</w:t>
            </w:r>
          </w:p>
        </w:tc>
      </w:tr>
      <w:tr w:rsidR="00640408" w:rsidRPr="008D2914" w:rsidTr="00640408">
        <w:trPr>
          <w:trHeight w:val="53"/>
        </w:trPr>
        <w:tc>
          <w:tcPr>
            <w:tcW w:w="374" w:type="dxa"/>
            <w:tcBorders>
              <w:top w:val="nil"/>
              <w:left w:val="single" w:sz="4" w:space="0" w:color="auto"/>
              <w:bottom w:val="nil"/>
              <w:right w:val="single" w:sz="4" w:space="0" w:color="auto"/>
            </w:tcBorders>
          </w:tcPr>
          <w:p w:rsidR="00640408" w:rsidRPr="008D2914" w:rsidRDefault="00640408" w:rsidP="00FF390E">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640408" w:rsidRPr="00B56F52" w:rsidRDefault="00640408" w:rsidP="00FF390E">
            <w:pPr>
              <w:ind w:firstLineChars="200" w:firstLine="520"/>
              <w:jc w:val="both"/>
              <w:rPr>
                <w:sz w:val="26"/>
                <w:szCs w:val="26"/>
              </w:rPr>
            </w:pPr>
            <w:r>
              <w:rPr>
                <w:sz w:val="26"/>
                <w:szCs w:val="26"/>
              </w:rPr>
              <w:t>в  сфере социального обслуживания</w:t>
            </w:r>
          </w:p>
          <w:p w:rsidR="00640408" w:rsidRPr="00B56F52" w:rsidRDefault="00640408" w:rsidP="00FF390E">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640408" w:rsidRDefault="00640408" w:rsidP="00FF390E">
            <w:pPr>
              <w:autoSpaceDE w:val="0"/>
              <w:autoSpaceDN w:val="0"/>
              <w:adjustRightInd w:val="0"/>
              <w:jc w:val="center"/>
              <w:rPr>
                <w:color w:val="000000"/>
                <w:sz w:val="26"/>
                <w:szCs w:val="26"/>
              </w:rPr>
            </w:pPr>
            <w:r>
              <w:rPr>
                <w:color w:val="000000"/>
                <w:sz w:val="26"/>
                <w:szCs w:val="26"/>
              </w:rPr>
              <w:t>балл</w:t>
            </w:r>
          </w:p>
        </w:tc>
        <w:tc>
          <w:tcPr>
            <w:tcW w:w="935" w:type="dxa"/>
            <w:vMerge w:val="restart"/>
            <w:tcBorders>
              <w:top w:val="single" w:sz="4" w:space="0" w:color="auto"/>
              <w:left w:val="single" w:sz="6" w:space="0" w:color="auto"/>
              <w:right w:val="single" w:sz="6" w:space="0" w:color="auto"/>
            </w:tcBorders>
          </w:tcPr>
          <w:p w:rsidR="00640408" w:rsidRPr="008D2914" w:rsidRDefault="00640408" w:rsidP="00FF390E">
            <w:pPr>
              <w:autoSpaceDE w:val="0"/>
              <w:autoSpaceDN w:val="0"/>
              <w:adjustRightInd w:val="0"/>
              <w:rPr>
                <w:color w:val="000000"/>
                <w:sz w:val="26"/>
                <w:szCs w:val="26"/>
              </w:rPr>
            </w:pPr>
            <w:r>
              <w:rPr>
                <w:color w:val="000000"/>
                <w:sz w:val="26"/>
                <w:szCs w:val="26"/>
              </w:rPr>
              <w:t>0</w:t>
            </w:r>
          </w:p>
        </w:tc>
        <w:tc>
          <w:tcPr>
            <w:tcW w:w="935" w:type="dxa"/>
            <w:vMerge w:val="restart"/>
            <w:tcBorders>
              <w:top w:val="single" w:sz="4" w:space="0" w:color="auto"/>
              <w:left w:val="single" w:sz="6" w:space="0" w:color="auto"/>
              <w:right w:val="single" w:sz="6" w:space="0" w:color="auto"/>
            </w:tcBorders>
          </w:tcPr>
          <w:p w:rsidR="00640408" w:rsidRPr="008D2914" w:rsidRDefault="00640408" w:rsidP="00FF390E">
            <w:pPr>
              <w:autoSpaceDE w:val="0"/>
              <w:autoSpaceDN w:val="0"/>
              <w:adjustRightInd w:val="0"/>
              <w:rPr>
                <w:color w:val="000000"/>
                <w:sz w:val="26"/>
                <w:szCs w:val="26"/>
              </w:rPr>
            </w:pPr>
            <w:r>
              <w:rPr>
                <w:color w:val="000000"/>
                <w:sz w:val="26"/>
                <w:szCs w:val="26"/>
              </w:rPr>
              <w:t>0</w:t>
            </w:r>
          </w:p>
        </w:tc>
        <w:tc>
          <w:tcPr>
            <w:tcW w:w="917" w:type="dxa"/>
            <w:vMerge w:val="restart"/>
            <w:tcBorders>
              <w:top w:val="single" w:sz="6" w:space="0" w:color="auto"/>
              <w:left w:val="single" w:sz="6" w:space="0" w:color="auto"/>
              <w:right w:val="single" w:sz="6" w:space="0" w:color="auto"/>
            </w:tcBorders>
          </w:tcPr>
          <w:p w:rsidR="00640408" w:rsidRPr="008D2914" w:rsidRDefault="00640408" w:rsidP="00FF390E">
            <w:pPr>
              <w:autoSpaceDE w:val="0"/>
              <w:autoSpaceDN w:val="0"/>
              <w:adjustRightInd w:val="0"/>
              <w:rPr>
                <w:color w:val="000000"/>
                <w:sz w:val="26"/>
                <w:szCs w:val="26"/>
              </w:rPr>
            </w:pPr>
            <w:r>
              <w:rPr>
                <w:color w:val="000000"/>
                <w:sz w:val="26"/>
                <w:szCs w:val="26"/>
              </w:rPr>
              <w:t>0</w:t>
            </w:r>
          </w:p>
        </w:tc>
        <w:tc>
          <w:tcPr>
            <w:tcW w:w="766" w:type="dxa"/>
            <w:vMerge w:val="restart"/>
            <w:tcBorders>
              <w:top w:val="single" w:sz="6" w:space="0" w:color="auto"/>
              <w:left w:val="single" w:sz="6" w:space="0" w:color="auto"/>
              <w:right w:val="single" w:sz="6" w:space="0" w:color="auto"/>
            </w:tcBorders>
          </w:tcPr>
          <w:p w:rsidR="00640408" w:rsidRPr="008D2914" w:rsidRDefault="00640408" w:rsidP="00FF390E">
            <w:pPr>
              <w:autoSpaceDE w:val="0"/>
              <w:autoSpaceDN w:val="0"/>
              <w:adjustRightInd w:val="0"/>
              <w:rPr>
                <w:color w:val="000000"/>
                <w:sz w:val="26"/>
                <w:szCs w:val="26"/>
              </w:rPr>
            </w:pPr>
            <w:r>
              <w:rPr>
                <w:color w:val="000000"/>
                <w:sz w:val="26"/>
                <w:szCs w:val="26"/>
              </w:rPr>
              <w:t>0</w:t>
            </w:r>
          </w:p>
        </w:tc>
        <w:tc>
          <w:tcPr>
            <w:tcW w:w="935" w:type="dxa"/>
            <w:vMerge w:val="restart"/>
            <w:tcBorders>
              <w:top w:val="single" w:sz="6" w:space="0" w:color="auto"/>
              <w:left w:val="single" w:sz="6" w:space="0" w:color="auto"/>
              <w:right w:val="single" w:sz="6" w:space="0" w:color="auto"/>
            </w:tcBorders>
          </w:tcPr>
          <w:p w:rsidR="00640408" w:rsidRPr="008D2914" w:rsidRDefault="00640408" w:rsidP="00FF390E">
            <w:pPr>
              <w:autoSpaceDE w:val="0"/>
              <w:autoSpaceDN w:val="0"/>
              <w:adjustRightInd w:val="0"/>
              <w:rPr>
                <w:color w:val="000000"/>
                <w:sz w:val="26"/>
                <w:szCs w:val="26"/>
              </w:rPr>
            </w:pPr>
            <w:r>
              <w:rPr>
                <w:color w:val="000000"/>
                <w:sz w:val="26"/>
                <w:szCs w:val="26"/>
              </w:rPr>
              <w:t>0</w:t>
            </w:r>
          </w:p>
        </w:tc>
        <w:tc>
          <w:tcPr>
            <w:tcW w:w="933" w:type="dxa"/>
            <w:vMerge w:val="restart"/>
            <w:tcBorders>
              <w:top w:val="single" w:sz="4" w:space="0" w:color="auto"/>
              <w:right w:val="single" w:sz="4" w:space="0" w:color="auto"/>
            </w:tcBorders>
            <w:shd w:val="clear" w:color="auto" w:fill="auto"/>
          </w:tcPr>
          <w:p w:rsidR="00640408" w:rsidRPr="008D2914" w:rsidRDefault="00640408" w:rsidP="00FF390E">
            <w:pPr>
              <w:rPr>
                <w:color w:val="000000"/>
                <w:sz w:val="26"/>
                <w:szCs w:val="26"/>
              </w:rPr>
            </w:pPr>
            <w:r>
              <w:rPr>
                <w:color w:val="000000"/>
                <w:sz w:val="26"/>
                <w:szCs w:val="26"/>
              </w:rPr>
              <w:t>0</w:t>
            </w:r>
          </w:p>
        </w:tc>
      </w:tr>
      <w:tr w:rsidR="00640408" w:rsidRPr="008D2914" w:rsidTr="00640408">
        <w:trPr>
          <w:trHeight w:val="53"/>
        </w:trPr>
        <w:tc>
          <w:tcPr>
            <w:tcW w:w="374" w:type="dxa"/>
            <w:tcBorders>
              <w:top w:val="nil"/>
              <w:left w:val="single" w:sz="4" w:space="0" w:color="auto"/>
              <w:bottom w:val="nil"/>
              <w:right w:val="single" w:sz="4" w:space="0" w:color="auto"/>
            </w:tcBorders>
          </w:tcPr>
          <w:p w:rsidR="00640408" w:rsidRPr="008D2914" w:rsidRDefault="00640408" w:rsidP="00FF390E">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640408" w:rsidRPr="00B56F52" w:rsidRDefault="00640408" w:rsidP="00640408">
            <w:pPr>
              <w:jc w:val="both"/>
              <w:rPr>
                <w:sz w:val="26"/>
                <w:szCs w:val="26"/>
              </w:rPr>
            </w:pPr>
          </w:p>
        </w:tc>
        <w:tc>
          <w:tcPr>
            <w:tcW w:w="748" w:type="dxa"/>
            <w:tcBorders>
              <w:top w:val="nil"/>
              <w:left w:val="single" w:sz="6" w:space="0" w:color="auto"/>
              <w:bottom w:val="nil"/>
              <w:right w:val="single" w:sz="6" w:space="0" w:color="auto"/>
            </w:tcBorders>
          </w:tcPr>
          <w:p w:rsidR="00640408" w:rsidRDefault="00640408" w:rsidP="00FF390E">
            <w:pPr>
              <w:autoSpaceDE w:val="0"/>
              <w:autoSpaceDN w:val="0"/>
              <w:adjustRightInd w:val="0"/>
              <w:jc w:val="center"/>
              <w:rPr>
                <w:color w:val="000000"/>
                <w:sz w:val="26"/>
                <w:szCs w:val="26"/>
              </w:rPr>
            </w:pPr>
          </w:p>
        </w:tc>
        <w:tc>
          <w:tcPr>
            <w:tcW w:w="935" w:type="dxa"/>
            <w:vMerge/>
            <w:tcBorders>
              <w:left w:val="single" w:sz="6" w:space="0" w:color="auto"/>
              <w:right w:val="single" w:sz="6" w:space="0" w:color="auto"/>
            </w:tcBorders>
          </w:tcPr>
          <w:p w:rsidR="00640408" w:rsidRPr="008D2914" w:rsidRDefault="00640408" w:rsidP="00FF390E">
            <w:pPr>
              <w:autoSpaceDE w:val="0"/>
              <w:autoSpaceDN w:val="0"/>
              <w:adjustRightInd w:val="0"/>
              <w:rPr>
                <w:color w:val="000000"/>
                <w:sz w:val="26"/>
                <w:szCs w:val="26"/>
              </w:rPr>
            </w:pPr>
          </w:p>
        </w:tc>
        <w:tc>
          <w:tcPr>
            <w:tcW w:w="935" w:type="dxa"/>
            <w:vMerge/>
            <w:tcBorders>
              <w:left w:val="single" w:sz="6" w:space="0" w:color="auto"/>
              <w:right w:val="single" w:sz="6" w:space="0" w:color="auto"/>
            </w:tcBorders>
          </w:tcPr>
          <w:p w:rsidR="00640408" w:rsidRPr="008D2914" w:rsidRDefault="00640408" w:rsidP="00FF390E">
            <w:pPr>
              <w:autoSpaceDE w:val="0"/>
              <w:autoSpaceDN w:val="0"/>
              <w:adjustRightInd w:val="0"/>
              <w:rPr>
                <w:color w:val="000000"/>
                <w:sz w:val="26"/>
                <w:szCs w:val="26"/>
              </w:rPr>
            </w:pPr>
          </w:p>
        </w:tc>
        <w:tc>
          <w:tcPr>
            <w:tcW w:w="917" w:type="dxa"/>
            <w:vMerge/>
            <w:tcBorders>
              <w:left w:val="single" w:sz="6" w:space="0" w:color="auto"/>
              <w:right w:val="single" w:sz="6" w:space="0" w:color="auto"/>
            </w:tcBorders>
          </w:tcPr>
          <w:p w:rsidR="00640408" w:rsidRPr="008D2914" w:rsidRDefault="00640408" w:rsidP="00FF390E">
            <w:pPr>
              <w:autoSpaceDE w:val="0"/>
              <w:autoSpaceDN w:val="0"/>
              <w:adjustRightInd w:val="0"/>
              <w:rPr>
                <w:color w:val="000000"/>
                <w:sz w:val="26"/>
                <w:szCs w:val="26"/>
              </w:rPr>
            </w:pPr>
          </w:p>
        </w:tc>
        <w:tc>
          <w:tcPr>
            <w:tcW w:w="766" w:type="dxa"/>
            <w:vMerge/>
            <w:tcBorders>
              <w:left w:val="single" w:sz="6" w:space="0" w:color="auto"/>
              <w:right w:val="single" w:sz="6" w:space="0" w:color="auto"/>
            </w:tcBorders>
          </w:tcPr>
          <w:p w:rsidR="00640408" w:rsidRPr="008D2914" w:rsidRDefault="00640408" w:rsidP="00FF390E">
            <w:pPr>
              <w:autoSpaceDE w:val="0"/>
              <w:autoSpaceDN w:val="0"/>
              <w:adjustRightInd w:val="0"/>
              <w:rPr>
                <w:color w:val="000000"/>
                <w:sz w:val="26"/>
                <w:szCs w:val="26"/>
              </w:rPr>
            </w:pPr>
          </w:p>
        </w:tc>
        <w:tc>
          <w:tcPr>
            <w:tcW w:w="935" w:type="dxa"/>
            <w:vMerge/>
            <w:tcBorders>
              <w:left w:val="single" w:sz="6" w:space="0" w:color="auto"/>
              <w:right w:val="single" w:sz="6" w:space="0" w:color="auto"/>
            </w:tcBorders>
          </w:tcPr>
          <w:p w:rsidR="00640408" w:rsidRPr="008D2914" w:rsidRDefault="00640408" w:rsidP="00FF390E">
            <w:pPr>
              <w:autoSpaceDE w:val="0"/>
              <w:autoSpaceDN w:val="0"/>
              <w:adjustRightInd w:val="0"/>
              <w:rPr>
                <w:color w:val="000000"/>
                <w:sz w:val="26"/>
                <w:szCs w:val="26"/>
              </w:rPr>
            </w:pPr>
          </w:p>
        </w:tc>
        <w:tc>
          <w:tcPr>
            <w:tcW w:w="933" w:type="dxa"/>
            <w:vMerge/>
            <w:tcBorders>
              <w:right w:val="single" w:sz="4" w:space="0" w:color="auto"/>
            </w:tcBorders>
            <w:shd w:val="clear" w:color="auto" w:fill="auto"/>
          </w:tcPr>
          <w:p w:rsidR="00640408" w:rsidRPr="008D2914" w:rsidRDefault="00640408" w:rsidP="00FF390E">
            <w:pPr>
              <w:rPr>
                <w:color w:val="000000"/>
                <w:sz w:val="26"/>
                <w:szCs w:val="26"/>
              </w:rPr>
            </w:pPr>
          </w:p>
        </w:tc>
      </w:tr>
      <w:tr w:rsidR="00640408" w:rsidRPr="008D2914" w:rsidTr="00640408">
        <w:trPr>
          <w:trHeight w:val="72"/>
        </w:trPr>
        <w:tc>
          <w:tcPr>
            <w:tcW w:w="374" w:type="dxa"/>
            <w:tcBorders>
              <w:top w:val="nil"/>
              <w:left w:val="single" w:sz="4" w:space="0" w:color="auto"/>
              <w:bottom w:val="single" w:sz="4" w:space="0" w:color="auto"/>
              <w:right w:val="single" w:sz="4" w:space="0" w:color="auto"/>
            </w:tcBorders>
          </w:tcPr>
          <w:p w:rsidR="00640408" w:rsidRPr="008D2914" w:rsidRDefault="00640408" w:rsidP="00FF390E">
            <w:pPr>
              <w:autoSpaceDE w:val="0"/>
              <w:autoSpaceDN w:val="0"/>
              <w:adjustRightInd w:val="0"/>
              <w:rPr>
                <w:color w:val="000000"/>
                <w:sz w:val="26"/>
                <w:szCs w:val="26"/>
              </w:rPr>
            </w:pPr>
          </w:p>
        </w:tc>
        <w:tc>
          <w:tcPr>
            <w:tcW w:w="3740" w:type="dxa"/>
            <w:tcBorders>
              <w:top w:val="nil"/>
              <w:left w:val="single" w:sz="4" w:space="0" w:color="auto"/>
              <w:bottom w:val="single" w:sz="4" w:space="0" w:color="auto"/>
              <w:right w:val="single" w:sz="6" w:space="0" w:color="auto"/>
            </w:tcBorders>
          </w:tcPr>
          <w:p w:rsidR="00640408" w:rsidRPr="00B56F52" w:rsidRDefault="00640408" w:rsidP="00FF390E">
            <w:pPr>
              <w:ind w:firstLineChars="200" w:firstLine="520"/>
              <w:jc w:val="both"/>
              <w:rPr>
                <w:sz w:val="26"/>
                <w:szCs w:val="26"/>
              </w:rPr>
            </w:pPr>
          </w:p>
        </w:tc>
        <w:tc>
          <w:tcPr>
            <w:tcW w:w="748" w:type="dxa"/>
            <w:tcBorders>
              <w:top w:val="nil"/>
              <w:left w:val="single" w:sz="6" w:space="0" w:color="auto"/>
              <w:bottom w:val="single" w:sz="4" w:space="0" w:color="auto"/>
              <w:right w:val="single" w:sz="6" w:space="0" w:color="auto"/>
            </w:tcBorders>
          </w:tcPr>
          <w:p w:rsidR="00640408" w:rsidRDefault="00640408" w:rsidP="00FF390E">
            <w:pPr>
              <w:autoSpaceDE w:val="0"/>
              <w:autoSpaceDN w:val="0"/>
              <w:adjustRightInd w:val="0"/>
              <w:jc w:val="center"/>
              <w:rPr>
                <w:color w:val="000000"/>
                <w:sz w:val="26"/>
                <w:szCs w:val="26"/>
              </w:rPr>
            </w:pPr>
          </w:p>
        </w:tc>
        <w:tc>
          <w:tcPr>
            <w:tcW w:w="935" w:type="dxa"/>
            <w:vMerge/>
            <w:tcBorders>
              <w:left w:val="single" w:sz="6" w:space="0" w:color="auto"/>
              <w:bottom w:val="single" w:sz="4" w:space="0" w:color="auto"/>
              <w:right w:val="single" w:sz="6" w:space="0" w:color="auto"/>
            </w:tcBorders>
          </w:tcPr>
          <w:p w:rsidR="00640408" w:rsidRDefault="00640408" w:rsidP="00FF390E">
            <w:pPr>
              <w:autoSpaceDE w:val="0"/>
              <w:autoSpaceDN w:val="0"/>
              <w:adjustRightInd w:val="0"/>
              <w:rPr>
                <w:color w:val="000000"/>
                <w:sz w:val="26"/>
                <w:szCs w:val="26"/>
              </w:rPr>
            </w:pPr>
          </w:p>
        </w:tc>
        <w:tc>
          <w:tcPr>
            <w:tcW w:w="935" w:type="dxa"/>
            <w:vMerge/>
            <w:tcBorders>
              <w:left w:val="single" w:sz="6" w:space="0" w:color="auto"/>
              <w:bottom w:val="single" w:sz="4" w:space="0" w:color="auto"/>
              <w:right w:val="single" w:sz="6" w:space="0" w:color="auto"/>
            </w:tcBorders>
          </w:tcPr>
          <w:p w:rsidR="00640408" w:rsidRDefault="00640408" w:rsidP="00FF390E">
            <w:pPr>
              <w:autoSpaceDE w:val="0"/>
              <w:autoSpaceDN w:val="0"/>
              <w:adjustRightInd w:val="0"/>
              <w:rPr>
                <w:color w:val="000000"/>
                <w:sz w:val="26"/>
                <w:szCs w:val="26"/>
              </w:rPr>
            </w:pPr>
          </w:p>
        </w:tc>
        <w:tc>
          <w:tcPr>
            <w:tcW w:w="917" w:type="dxa"/>
            <w:vMerge/>
            <w:tcBorders>
              <w:left w:val="single" w:sz="6" w:space="0" w:color="auto"/>
              <w:bottom w:val="single" w:sz="6" w:space="0" w:color="auto"/>
              <w:right w:val="single" w:sz="6" w:space="0" w:color="auto"/>
            </w:tcBorders>
          </w:tcPr>
          <w:p w:rsidR="00640408" w:rsidRDefault="00640408" w:rsidP="00FF390E">
            <w:pPr>
              <w:autoSpaceDE w:val="0"/>
              <w:autoSpaceDN w:val="0"/>
              <w:adjustRightInd w:val="0"/>
              <w:rPr>
                <w:color w:val="000000"/>
                <w:sz w:val="26"/>
                <w:szCs w:val="26"/>
              </w:rPr>
            </w:pPr>
          </w:p>
        </w:tc>
        <w:tc>
          <w:tcPr>
            <w:tcW w:w="766" w:type="dxa"/>
            <w:vMerge/>
            <w:tcBorders>
              <w:left w:val="single" w:sz="6" w:space="0" w:color="auto"/>
              <w:bottom w:val="single" w:sz="6" w:space="0" w:color="auto"/>
              <w:right w:val="single" w:sz="6" w:space="0" w:color="auto"/>
            </w:tcBorders>
          </w:tcPr>
          <w:p w:rsidR="00640408" w:rsidRDefault="00640408" w:rsidP="00FF390E">
            <w:pPr>
              <w:autoSpaceDE w:val="0"/>
              <w:autoSpaceDN w:val="0"/>
              <w:adjustRightInd w:val="0"/>
              <w:rPr>
                <w:color w:val="000000"/>
                <w:sz w:val="26"/>
                <w:szCs w:val="26"/>
              </w:rPr>
            </w:pPr>
          </w:p>
        </w:tc>
        <w:tc>
          <w:tcPr>
            <w:tcW w:w="935" w:type="dxa"/>
            <w:vMerge/>
            <w:tcBorders>
              <w:left w:val="single" w:sz="6" w:space="0" w:color="auto"/>
              <w:bottom w:val="single" w:sz="6" w:space="0" w:color="auto"/>
              <w:right w:val="single" w:sz="6" w:space="0" w:color="auto"/>
            </w:tcBorders>
          </w:tcPr>
          <w:p w:rsidR="00640408" w:rsidRDefault="00640408" w:rsidP="00FF390E">
            <w:pPr>
              <w:autoSpaceDE w:val="0"/>
              <w:autoSpaceDN w:val="0"/>
              <w:adjustRightInd w:val="0"/>
              <w:rPr>
                <w:color w:val="000000"/>
                <w:sz w:val="26"/>
                <w:szCs w:val="26"/>
              </w:rPr>
            </w:pPr>
          </w:p>
        </w:tc>
        <w:tc>
          <w:tcPr>
            <w:tcW w:w="933" w:type="dxa"/>
            <w:vMerge/>
            <w:tcBorders>
              <w:bottom w:val="single" w:sz="4" w:space="0" w:color="auto"/>
              <w:right w:val="single" w:sz="4" w:space="0" w:color="auto"/>
            </w:tcBorders>
            <w:shd w:val="clear" w:color="auto" w:fill="auto"/>
          </w:tcPr>
          <w:p w:rsidR="00640408" w:rsidRDefault="00640408" w:rsidP="00FF390E">
            <w:pPr>
              <w:rPr>
                <w:color w:val="000000"/>
                <w:sz w:val="26"/>
                <w:szCs w:val="26"/>
              </w:rPr>
            </w:pPr>
          </w:p>
        </w:tc>
      </w:tr>
    </w:tbl>
    <w:p w:rsidR="00FF390E" w:rsidRDefault="00FF390E" w:rsidP="00FF390E">
      <w:pPr>
        <w:ind w:firstLine="709"/>
        <w:jc w:val="both"/>
        <w:rPr>
          <w:sz w:val="26"/>
          <w:szCs w:val="26"/>
        </w:rPr>
      </w:pPr>
    </w:p>
    <w:p w:rsidR="00777375" w:rsidRDefault="00777375" w:rsidP="007E3BBF">
      <w:pPr>
        <w:ind w:firstLine="709"/>
        <w:jc w:val="both"/>
        <w:rPr>
          <w:sz w:val="26"/>
          <w:szCs w:val="26"/>
        </w:rPr>
      </w:pPr>
    </w:p>
    <w:p w:rsidR="00854C1A" w:rsidRPr="00C23487" w:rsidRDefault="00B10F9C" w:rsidP="00C23487">
      <w:pPr>
        <w:ind w:firstLine="709"/>
        <w:jc w:val="both"/>
        <w:rPr>
          <w:sz w:val="26"/>
          <w:szCs w:val="26"/>
        </w:rPr>
      </w:pPr>
      <w:r w:rsidRPr="00C23487">
        <w:rPr>
          <w:sz w:val="26"/>
          <w:szCs w:val="26"/>
        </w:rPr>
        <w:t>Постоянного внимания и максимальной степени ответственности требует от местной власти исполнение полномочий, связанных с созданием условий для предоставления качественных услуг населению в области жилищно-коммунал</w:t>
      </w:r>
      <w:r w:rsidR="00C23487" w:rsidRPr="00C23487">
        <w:rPr>
          <w:sz w:val="26"/>
          <w:szCs w:val="26"/>
        </w:rPr>
        <w:t>ьного хозяйства.</w:t>
      </w:r>
      <w:r w:rsidRPr="00C23487">
        <w:rPr>
          <w:sz w:val="26"/>
          <w:szCs w:val="26"/>
        </w:rPr>
        <w:tab/>
      </w:r>
      <w:r w:rsidRPr="00C23487">
        <w:rPr>
          <w:sz w:val="26"/>
          <w:szCs w:val="26"/>
        </w:rPr>
        <w:tab/>
      </w:r>
      <w:r w:rsidRPr="00C23487">
        <w:rPr>
          <w:sz w:val="26"/>
          <w:szCs w:val="26"/>
        </w:rPr>
        <w:tab/>
      </w:r>
      <w:r w:rsidRPr="00C23487">
        <w:rPr>
          <w:iCs/>
          <w:sz w:val="26"/>
          <w:szCs w:val="26"/>
          <w:shd w:val="clear" w:color="auto" w:fill="FFFFFF"/>
        </w:rPr>
        <w:t>Подготовка к отопительному сезону и его прохождение — один из главных приоритетов работы органо</w:t>
      </w:r>
      <w:r w:rsidR="00854C1A" w:rsidRPr="00C23487">
        <w:rPr>
          <w:iCs/>
          <w:sz w:val="26"/>
          <w:szCs w:val="26"/>
          <w:shd w:val="clear" w:color="auto" w:fill="FFFFFF"/>
        </w:rPr>
        <w:t xml:space="preserve">в местного самоуправления. </w:t>
      </w:r>
      <w:r w:rsidRPr="00C23487">
        <w:rPr>
          <w:iCs/>
          <w:sz w:val="26"/>
          <w:szCs w:val="26"/>
          <w:shd w:val="clear" w:color="auto" w:fill="FFFFFF"/>
        </w:rPr>
        <w:t>В условиях длительной и холодной зимы, характерной для Сибири, вопрос безаварийной работы систем тепло и водоснабжения имеет жизненно важное значение.</w:t>
      </w:r>
    </w:p>
    <w:p w:rsidR="00854C1A" w:rsidRPr="00C23487" w:rsidRDefault="00854C1A" w:rsidP="00854C1A">
      <w:pPr>
        <w:ind w:firstLine="709"/>
        <w:jc w:val="both"/>
        <w:rPr>
          <w:sz w:val="26"/>
          <w:szCs w:val="26"/>
          <w:shd w:val="clear" w:color="auto" w:fill="FFFFFF"/>
        </w:rPr>
      </w:pPr>
      <w:r w:rsidRPr="00C23487">
        <w:rPr>
          <w:sz w:val="26"/>
          <w:szCs w:val="26"/>
        </w:rPr>
        <w:t>Данным Постановлением были разработаны планы мероприятий по подготовке объектов тепло, водоснабжения, инженерных сетей, объектов социальной сферы, определены источники финансирования, объемы работ, установлены сроки выполнения работ.</w:t>
      </w:r>
      <w:r w:rsidRPr="00C23487">
        <w:rPr>
          <w:sz w:val="26"/>
          <w:szCs w:val="26"/>
        </w:rPr>
        <w:tab/>
        <w:t xml:space="preserve"> </w:t>
      </w:r>
      <w:r w:rsidRPr="00C23487">
        <w:rPr>
          <w:color w:val="000000"/>
          <w:sz w:val="26"/>
          <w:szCs w:val="26"/>
        </w:rPr>
        <w:t xml:space="preserve">Все предприятия жилищно-коммунального комплекса </w:t>
      </w:r>
      <w:r w:rsidRPr="00C23487">
        <w:rPr>
          <w:sz w:val="26"/>
          <w:szCs w:val="26"/>
        </w:rPr>
        <w:t xml:space="preserve"> </w:t>
      </w:r>
      <w:r w:rsidRPr="00C23487">
        <w:rPr>
          <w:color w:val="000000"/>
          <w:sz w:val="26"/>
          <w:szCs w:val="26"/>
        </w:rPr>
        <w:t>и учреждения социально-культурной сферы</w:t>
      </w:r>
      <w:r w:rsidRPr="00C23487">
        <w:rPr>
          <w:sz w:val="26"/>
          <w:szCs w:val="26"/>
        </w:rPr>
        <w:t xml:space="preserve"> обеспечили качественную подгот</w:t>
      </w:r>
      <w:r w:rsidR="00C57F2A" w:rsidRPr="00C23487">
        <w:rPr>
          <w:sz w:val="26"/>
          <w:szCs w:val="26"/>
        </w:rPr>
        <w:t>овку к отопительному сезону 202</w:t>
      </w:r>
      <w:r w:rsidR="0076236F" w:rsidRPr="00C23487">
        <w:rPr>
          <w:sz w:val="26"/>
          <w:szCs w:val="26"/>
        </w:rPr>
        <w:t>2</w:t>
      </w:r>
      <w:r w:rsidR="00C57F2A" w:rsidRPr="00C23487">
        <w:rPr>
          <w:sz w:val="26"/>
          <w:szCs w:val="26"/>
        </w:rPr>
        <w:t>-202</w:t>
      </w:r>
      <w:r w:rsidR="0076236F" w:rsidRPr="00C23487">
        <w:rPr>
          <w:sz w:val="26"/>
          <w:szCs w:val="26"/>
        </w:rPr>
        <w:t>3</w:t>
      </w:r>
      <w:r w:rsidRPr="00C23487">
        <w:rPr>
          <w:sz w:val="26"/>
          <w:szCs w:val="26"/>
        </w:rPr>
        <w:t xml:space="preserve"> г.г. </w:t>
      </w:r>
      <w:r w:rsidRPr="00C23487">
        <w:rPr>
          <w:sz w:val="26"/>
          <w:szCs w:val="26"/>
        </w:rPr>
        <w:tab/>
      </w:r>
      <w:r w:rsidRPr="00C23487">
        <w:rPr>
          <w:sz w:val="26"/>
          <w:szCs w:val="26"/>
        </w:rPr>
        <w:tab/>
      </w:r>
      <w:r w:rsidRPr="00C23487">
        <w:rPr>
          <w:sz w:val="26"/>
          <w:szCs w:val="26"/>
        </w:rPr>
        <w:tab/>
      </w:r>
      <w:r w:rsidRPr="00C23487">
        <w:rPr>
          <w:sz w:val="26"/>
          <w:szCs w:val="26"/>
        </w:rPr>
        <w:tab/>
      </w:r>
      <w:r w:rsidRPr="00C23487">
        <w:rPr>
          <w:sz w:val="26"/>
          <w:szCs w:val="26"/>
        </w:rPr>
        <w:tab/>
      </w:r>
      <w:r w:rsidRPr="00C23487">
        <w:rPr>
          <w:sz w:val="26"/>
          <w:szCs w:val="26"/>
        </w:rPr>
        <w:tab/>
        <w:t>Всеми котельными получены паспорта готовности от Енисейского управления Федерального службы по экологическому, технологическому и атомном</w:t>
      </w:r>
      <w:r w:rsidR="00C57F2A" w:rsidRPr="00C23487">
        <w:rPr>
          <w:sz w:val="26"/>
          <w:szCs w:val="26"/>
        </w:rPr>
        <w:t>у надзору (Ростехнадзор).</w:t>
      </w:r>
      <w:r w:rsidR="00C57F2A" w:rsidRPr="00C23487">
        <w:rPr>
          <w:sz w:val="26"/>
          <w:szCs w:val="26"/>
        </w:rPr>
        <w:tab/>
      </w:r>
      <w:r w:rsidR="00C57F2A" w:rsidRPr="00C23487">
        <w:rPr>
          <w:sz w:val="26"/>
          <w:szCs w:val="26"/>
        </w:rPr>
        <w:tab/>
      </w:r>
      <w:r w:rsidRPr="00C23487">
        <w:rPr>
          <w:sz w:val="26"/>
          <w:szCs w:val="26"/>
        </w:rPr>
        <w:t>Сформирован аварийный запас материально-технических ресурсов, необходимый для оперативного устранения повреждений и ликвидации аварийных ситуаций при прохождении отопительного сезона, а так же создан запас топлива.</w:t>
      </w:r>
      <w:r w:rsidRPr="00C23487">
        <w:rPr>
          <w:sz w:val="26"/>
          <w:szCs w:val="26"/>
        </w:rPr>
        <w:tab/>
      </w:r>
      <w:r w:rsidRPr="00C23487">
        <w:rPr>
          <w:sz w:val="26"/>
          <w:szCs w:val="26"/>
        </w:rPr>
        <w:tab/>
        <w:t>В целях контроля за ходом отопительного сезона администрация района ведет ежедневный мониторинг за количеством запаса и движению топлива на источн</w:t>
      </w:r>
      <w:r w:rsidR="0076236F" w:rsidRPr="00C23487">
        <w:rPr>
          <w:sz w:val="26"/>
          <w:szCs w:val="26"/>
        </w:rPr>
        <w:t xml:space="preserve">иках тепловой энергии. </w:t>
      </w:r>
      <w:r w:rsidRPr="00C23487">
        <w:rPr>
          <w:sz w:val="26"/>
          <w:szCs w:val="26"/>
        </w:rPr>
        <w:t xml:space="preserve">В период новогодних и рождественских праздничных дней, для обеспечения безаварийной работы, устойчивого функционирования объектов жилищно-коммунального хозяйства было организовано дежурство ответственных должностных лиц, </w:t>
      </w:r>
      <w:r w:rsidR="0076236F" w:rsidRPr="00C23487">
        <w:rPr>
          <w:sz w:val="26"/>
          <w:szCs w:val="26"/>
        </w:rPr>
        <w:t xml:space="preserve">утверждены </w:t>
      </w:r>
      <w:r w:rsidRPr="00C23487">
        <w:rPr>
          <w:sz w:val="26"/>
          <w:szCs w:val="26"/>
        </w:rPr>
        <w:t>графики дежурств; обеспечено дежурство аварийных - ремонтных бригад.</w:t>
      </w:r>
      <w:r w:rsidRPr="00C23487">
        <w:rPr>
          <w:sz w:val="26"/>
          <w:szCs w:val="26"/>
        </w:rPr>
        <w:tab/>
      </w:r>
      <w:r w:rsidRPr="00C23487">
        <w:rPr>
          <w:sz w:val="26"/>
          <w:szCs w:val="26"/>
          <w:shd w:val="clear" w:color="auto" w:fill="FFFFFF"/>
        </w:rPr>
        <w:t>Серьёзных аварий зафиксировано не было, а отдельные инциденты, возникающие на инженерных сетях, устранялись в нормативные сроки.</w:t>
      </w:r>
      <w:r w:rsidRPr="00C23487">
        <w:rPr>
          <w:sz w:val="26"/>
          <w:szCs w:val="26"/>
          <w:shd w:val="clear" w:color="auto" w:fill="FFFFFF"/>
        </w:rPr>
        <w:tab/>
        <w:t xml:space="preserve"> Обеспечение потребителей коммунальными услугами осуществляется в штатном режиме.</w:t>
      </w:r>
      <w:r w:rsidRPr="00C23487">
        <w:rPr>
          <w:sz w:val="26"/>
          <w:szCs w:val="26"/>
          <w:shd w:val="clear" w:color="auto" w:fill="FFFFFF"/>
        </w:rPr>
        <w:tab/>
      </w:r>
      <w:r w:rsidRPr="00C23487">
        <w:rPr>
          <w:sz w:val="26"/>
          <w:szCs w:val="26"/>
          <w:shd w:val="clear" w:color="auto" w:fill="FFFFFF"/>
        </w:rPr>
        <w:tab/>
      </w:r>
      <w:r w:rsidRPr="00C23487">
        <w:rPr>
          <w:sz w:val="26"/>
          <w:szCs w:val="26"/>
          <w:shd w:val="clear" w:color="auto" w:fill="FFFFFF"/>
        </w:rPr>
        <w:tab/>
      </w:r>
      <w:r w:rsidRPr="00C23487">
        <w:rPr>
          <w:sz w:val="26"/>
          <w:szCs w:val="26"/>
          <w:shd w:val="clear" w:color="auto" w:fill="FFFFFF"/>
        </w:rPr>
        <w:tab/>
      </w:r>
      <w:r w:rsidRPr="00C23487">
        <w:rPr>
          <w:sz w:val="26"/>
          <w:szCs w:val="26"/>
          <w:shd w:val="clear" w:color="auto" w:fill="FFFFFF"/>
        </w:rPr>
        <w:tab/>
      </w:r>
    </w:p>
    <w:p w:rsidR="00854C1A" w:rsidRPr="00C23487" w:rsidRDefault="00854C1A" w:rsidP="0076236F">
      <w:pPr>
        <w:ind w:firstLine="709"/>
        <w:jc w:val="both"/>
        <w:rPr>
          <w:sz w:val="26"/>
          <w:szCs w:val="26"/>
        </w:rPr>
      </w:pPr>
      <w:r w:rsidRPr="00C23487">
        <w:rPr>
          <w:sz w:val="26"/>
          <w:szCs w:val="26"/>
        </w:rPr>
        <w:t>В целом благодаря качественной подготовки всех предприятий, учреждений и организаций все котельные работают в штатном режиме, температурный режим работы котельными соблюдается, отопительный сезон проходит стабильно.</w:t>
      </w:r>
      <w:r w:rsidRPr="00C23487">
        <w:rPr>
          <w:sz w:val="26"/>
          <w:szCs w:val="26"/>
        </w:rPr>
        <w:tab/>
      </w:r>
      <w:r w:rsidRPr="00C23487">
        <w:rPr>
          <w:sz w:val="26"/>
          <w:szCs w:val="26"/>
        </w:rPr>
        <w:tab/>
      </w:r>
      <w:r w:rsidRPr="00C23487">
        <w:rPr>
          <w:sz w:val="26"/>
          <w:szCs w:val="26"/>
        </w:rPr>
        <w:tab/>
        <w:t>И</w:t>
      </w:r>
      <w:r w:rsidRPr="00C23487">
        <w:rPr>
          <w:sz w:val="26"/>
          <w:szCs w:val="26"/>
          <w:shd w:val="clear" w:color="auto" w:fill="FFFFFF"/>
        </w:rPr>
        <w:t>менно своевременное и качественное проведение комплекса подготовительных и ремонтных работ является основным условием стабильной, безаварийной деятельности в отопительный зимний период.</w:t>
      </w:r>
      <w:r w:rsidRPr="00C23487">
        <w:rPr>
          <w:sz w:val="26"/>
          <w:szCs w:val="26"/>
          <w:shd w:val="clear" w:color="auto" w:fill="FFFFFF"/>
        </w:rPr>
        <w:tab/>
      </w:r>
      <w:r w:rsidRPr="00C23487">
        <w:rPr>
          <w:sz w:val="26"/>
          <w:szCs w:val="26"/>
          <w:shd w:val="clear" w:color="auto" w:fill="FFFFFF"/>
        </w:rPr>
        <w:tab/>
      </w:r>
      <w:r w:rsidRPr="00C23487">
        <w:rPr>
          <w:sz w:val="26"/>
          <w:szCs w:val="26"/>
          <w:shd w:val="clear" w:color="auto" w:fill="FFFFFF"/>
        </w:rPr>
        <w:tab/>
      </w:r>
      <w:r w:rsidRPr="00C23487">
        <w:rPr>
          <w:sz w:val="26"/>
          <w:szCs w:val="26"/>
          <w:shd w:val="clear" w:color="auto" w:fill="FFFFFF"/>
        </w:rPr>
        <w:tab/>
      </w:r>
      <w:r w:rsidRPr="00C23487">
        <w:rPr>
          <w:sz w:val="26"/>
          <w:szCs w:val="26"/>
        </w:rPr>
        <w:tab/>
      </w:r>
      <w:r w:rsidRPr="00C23487">
        <w:rPr>
          <w:sz w:val="26"/>
          <w:szCs w:val="26"/>
        </w:rPr>
        <w:tab/>
      </w:r>
      <w:r w:rsidRPr="00C23487">
        <w:rPr>
          <w:sz w:val="26"/>
          <w:szCs w:val="26"/>
        </w:rPr>
        <w:tab/>
      </w:r>
      <w:r w:rsidRPr="00C23487">
        <w:rPr>
          <w:sz w:val="26"/>
          <w:szCs w:val="26"/>
        </w:rPr>
        <w:tab/>
      </w:r>
      <w:r w:rsidRPr="00C23487">
        <w:rPr>
          <w:sz w:val="26"/>
          <w:szCs w:val="26"/>
        </w:rPr>
        <w:tab/>
      </w:r>
      <w:r w:rsidRPr="00C23487">
        <w:rPr>
          <w:sz w:val="26"/>
          <w:szCs w:val="26"/>
        </w:rPr>
        <w:tab/>
      </w:r>
      <w:r w:rsidRPr="00C23487">
        <w:rPr>
          <w:sz w:val="26"/>
          <w:szCs w:val="26"/>
        </w:rPr>
        <w:tab/>
      </w:r>
      <w:r w:rsidRPr="00C23487">
        <w:rPr>
          <w:sz w:val="26"/>
          <w:szCs w:val="26"/>
        </w:rPr>
        <w:tab/>
      </w:r>
      <w:r w:rsidRPr="00C23487">
        <w:rPr>
          <w:sz w:val="26"/>
          <w:szCs w:val="26"/>
        </w:rPr>
        <w:tab/>
      </w:r>
    </w:p>
    <w:p w:rsidR="00B10F9C" w:rsidRPr="00C23487" w:rsidRDefault="00B10F9C" w:rsidP="00B10F9C">
      <w:pPr>
        <w:pStyle w:val="af2"/>
        <w:spacing w:line="276" w:lineRule="auto"/>
        <w:ind w:firstLine="709"/>
        <w:jc w:val="center"/>
        <w:rPr>
          <w:sz w:val="26"/>
          <w:szCs w:val="26"/>
        </w:rPr>
      </w:pPr>
      <w:r w:rsidRPr="00C23487">
        <w:rPr>
          <w:sz w:val="26"/>
          <w:szCs w:val="26"/>
        </w:rPr>
        <w:t>Мероприятия по энергосбережению повышению энергоэффективности</w:t>
      </w:r>
    </w:p>
    <w:p w:rsidR="00EC3EF3" w:rsidRPr="00C23487" w:rsidRDefault="00B10F9C" w:rsidP="00EC3EF3">
      <w:pPr>
        <w:ind w:firstLine="720"/>
        <w:jc w:val="both"/>
        <w:rPr>
          <w:sz w:val="26"/>
          <w:szCs w:val="26"/>
        </w:rPr>
      </w:pPr>
      <w:r w:rsidRPr="00C23487">
        <w:rPr>
          <w:sz w:val="26"/>
          <w:szCs w:val="26"/>
        </w:rPr>
        <w:t xml:space="preserve"> Администрацией Бейского района реализуются мероприятия по энергосбережению повышение энергоэффективности в жилищно-коммунальном хозяйстве и на о</w:t>
      </w:r>
      <w:r w:rsidR="00854C1A" w:rsidRPr="00C23487">
        <w:rPr>
          <w:sz w:val="26"/>
          <w:szCs w:val="26"/>
        </w:rPr>
        <w:t>бъектах социальной сферы.</w:t>
      </w:r>
      <w:r w:rsidR="00854C1A" w:rsidRPr="00C23487">
        <w:rPr>
          <w:sz w:val="26"/>
          <w:szCs w:val="26"/>
        </w:rPr>
        <w:tab/>
      </w:r>
      <w:r w:rsidR="00854C1A" w:rsidRPr="00C23487">
        <w:rPr>
          <w:sz w:val="26"/>
          <w:szCs w:val="26"/>
        </w:rPr>
        <w:tab/>
      </w:r>
      <w:r w:rsidR="00854C1A" w:rsidRPr="00C23487">
        <w:rPr>
          <w:sz w:val="26"/>
          <w:szCs w:val="26"/>
        </w:rPr>
        <w:tab/>
      </w:r>
      <w:r w:rsidRPr="00C23487">
        <w:rPr>
          <w:sz w:val="26"/>
          <w:szCs w:val="26"/>
        </w:rPr>
        <w:t xml:space="preserve">Задача данного мероприятия является повышение эффективности использования энергетических ресурсов, а так же создание условий для перевода экономики и бюджетной сферы района на энергосберегающий путь развития. </w:t>
      </w:r>
      <w:r w:rsidRPr="00C23487">
        <w:rPr>
          <w:sz w:val="26"/>
          <w:szCs w:val="26"/>
        </w:rPr>
        <w:tab/>
      </w:r>
      <w:r w:rsidRPr="00C23487">
        <w:rPr>
          <w:sz w:val="26"/>
          <w:szCs w:val="26"/>
        </w:rPr>
        <w:tab/>
        <w:t>Экономия потребления топлива, электроэнергии, воды, является важнейшим направлением реализации мероприяти</w:t>
      </w:r>
      <w:r w:rsidR="00854C1A" w:rsidRPr="00C23487">
        <w:rPr>
          <w:sz w:val="26"/>
          <w:szCs w:val="26"/>
        </w:rPr>
        <w:t>й по энергосбережению.</w:t>
      </w:r>
      <w:r w:rsidR="00854C1A" w:rsidRPr="00C23487">
        <w:rPr>
          <w:sz w:val="26"/>
          <w:szCs w:val="26"/>
        </w:rPr>
        <w:tab/>
      </w:r>
      <w:r w:rsidR="00854C1A" w:rsidRPr="00C23487">
        <w:rPr>
          <w:sz w:val="26"/>
          <w:szCs w:val="26"/>
        </w:rPr>
        <w:tab/>
      </w:r>
      <w:r w:rsidR="00854C1A" w:rsidRPr="00C23487">
        <w:rPr>
          <w:sz w:val="26"/>
          <w:szCs w:val="26"/>
        </w:rPr>
        <w:tab/>
      </w:r>
      <w:r w:rsidR="00854C1A" w:rsidRPr="00C23487">
        <w:rPr>
          <w:sz w:val="26"/>
          <w:szCs w:val="26"/>
        </w:rPr>
        <w:tab/>
      </w:r>
    </w:p>
    <w:p w:rsidR="00B10F9C" w:rsidRPr="00C23487" w:rsidRDefault="00B10F9C" w:rsidP="00854C1A">
      <w:pPr>
        <w:ind w:firstLine="720"/>
        <w:jc w:val="both"/>
        <w:rPr>
          <w:sz w:val="26"/>
          <w:szCs w:val="26"/>
        </w:rPr>
      </w:pPr>
      <w:r w:rsidRPr="00C23487">
        <w:rPr>
          <w:bCs/>
          <w:sz w:val="26"/>
          <w:szCs w:val="26"/>
        </w:rPr>
        <w:tab/>
      </w:r>
      <w:r w:rsidRPr="00C23487">
        <w:rPr>
          <w:bCs/>
          <w:sz w:val="26"/>
          <w:szCs w:val="26"/>
        </w:rPr>
        <w:tab/>
      </w:r>
      <w:r w:rsidRPr="00C23487">
        <w:rPr>
          <w:bCs/>
          <w:sz w:val="26"/>
          <w:szCs w:val="26"/>
        </w:rPr>
        <w:tab/>
      </w:r>
      <w:r w:rsidRPr="00C23487">
        <w:rPr>
          <w:bCs/>
          <w:sz w:val="26"/>
          <w:szCs w:val="26"/>
        </w:rPr>
        <w:tab/>
      </w:r>
      <w:r w:rsidRPr="00C23487">
        <w:rPr>
          <w:sz w:val="26"/>
          <w:szCs w:val="26"/>
        </w:rPr>
        <w:t xml:space="preserve"> </w:t>
      </w:r>
    </w:p>
    <w:sectPr w:rsidR="00B10F9C" w:rsidRPr="00C23487" w:rsidSect="00DF15B4">
      <w:footerReference w:type="even" r:id="rId8"/>
      <w:footerReference w:type="default" r:id="rId9"/>
      <w:pgSz w:w="11906" w:h="16838"/>
      <w:pgMar w:top="1134" w:right="567" w:bottom="1134" w:left="158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1F7" w:rsidRDefault="00F641F7">
      <w:r>
        <w:separator/>
      </w:r>
    </w:p>
  </w:endnote>
  <w:endnote w:type="continuationSeparator" w:id="0">
    <w:p w:rsidR="00F641F7" w:rsidRDefault="00F64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font195">
    <w:altName w:val="MS PMincho"/>
    <w:charset w:val="80"/>
    <w:family w:val="roman"/>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DD4" w:rsidRDefault="00F81DD4" w:rsidP="00880234">
    <w:pPr>
      <w:pStyle w:val="af"/>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F81DD4" w:rsidRDefault="00F81DD4" w:rsidP="00DF15B4">
    <w:pPr>
      <w:pStyle w:val="af"/>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DD4" w:rsidRDefault="00F81DD4" w:rsidP="00880234">
    <w:pPr>
      <w:pStyle w:val="af"/>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025452">
      <w:rPr>
        <w:rStyle w:val="af0"/>
        <w:noProof/>
      </w:rPr>
      <w:t>1</w:t>
    </w:r>
    <w:r>
      <w:rPr>
        <w:rStyle w:val="af0"/>
      </w:rPr>
      <w:fldChar w:fldCharType="end"/>
    </w:r>
  </w:p>
  <w:p w:rsidR="00F81DD4" w:rsidRDefault="00F81DD4" w:rsidP="00DF15B4">
    <w:pPr>
      <w:pStyle w:val="af"/>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1F7" w:rsidRDefault="00F641F7">
      <w:r>
        <w:separator/>
      </w:r>
    </w:p>
  </w:footnote>
  <w:footnote w:type="continuationSeparator" w:id="0">
    <w:p w:rsidR="00F641F7" w:rsidRDefault="00F641F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A3800F6C"/>
    <w:lvl w:ilvl="0">
      <w:numFmt w:val="bullet"/>
      <w:lvlText w:val="*"/>
      <w:lvlJc w:val="left"/>
      <w:pPr>
        <w:ind w:left="0" w:firstLine="0"/>
      </w:pPr>
    </w:lvl>
  </w:abstractNum>
  <w:abstractNum w:abstractNumId="1" w15:restartNumberingAfterBreak="0">
    <w:nsid w:val="0731242A"/>
    <w:multiLevelType w:val="hybridMultilevel"/>
    <w:tmpl w:val="12B85C6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D0364CA"/>
    <w:multiLevelType w:val="hybridMultilevel"/>
    <w:tmpl w:val="EB50DEC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145A67F1"/>
    <w:multiLevelType w:val="hybridMultilevel"/>
    <w:tmpl w:val="8E3E8982"/>
    <w:lvl w:ilvl="0" w:tplc="B8866126">
      <w:start w:val="1"/>
      <w:numFmt w:val="decimal"/>
      <w:lvlText w:val="%1."/>
      <w:lvlJc w:val="left"/>
      <w:pPr>
        <w:ind w:left="958" w:hanging="39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6986A37"/>
    <w:multiLevelType w:val="hybridMultilevel"/>
    <w:tmpl w:val="2BF6D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415750F"/>
    <w:multiLevelType w:val="hybridMultilevel"/>
    <w:tmpl w:val="B96CE686"/>
    <w:lvl w:ilvl="0" w:tplc="996070B2">
      <w:start w:val="1"/>
      <w:numFmt w:val="decimal"/>
      <w:lvlText w:val="%1."/>
      <w:lvlJc w:val="left"/>
      <w:pPr>
        <w:tabs>
          <w:tab w:val="num" w:pos="3229"/>
        </w:tabs>
        <w:ind w:left="3229" w:hanging="360"/>
      </w:pPr>
      <w:rPr>
        <w:rFonts w:hint="default"/>
      </w:rPr>
    </w:lvl>
    <w:lvl w:ilvl="1" w:tplc="04190019" w:tentative="1">
      <w:start w:val="1"/>
      <w:numFmt w:val="lowerLetter"/>
      <w:lvlText w:val="%2."/>
      <w:lvlJc w:val="left"/>
      <w:pPr>
        <w:tabs>
          <w:tab w:val="num" w:pos="3949"/>
        </w:tabs>
        <w:ind w:left="3949" w:hanging="360"/>
      </w:pPr>
    </w:lvl>
    <w:lvl w:ilvl="2" w:tplc="0419001B" w:tentative="1">
      <w:start w:val="1"/>
      <w:numFmt w:val="lowerRoman"/>
      <w:lvlText w:val="%3."/>
      <w:lvlJc w:val="right"/>
      <w:pPr>
        <w:tabs>
          <w:tab w:val="num" w:pos="4669"/>
        </w:tabs>
        <w:ind w:left="4669" w:hanging="180"/>
      </w:pPr>
    </w:lvl>
    <w:lvl w:ilvl="3" w:tplc="0419000F" w:tentative="1">
      <w:start w:val="1"/>
      <w:numFmt w:val="decimal"/>
      <w:lvlText w:val="%4."/>
      <w:lvlJc w:val="left"/>
      <w:pPr>
        <w:tabs>
          <w:tab w:val="num" w:pos="5389"/>
        </w:tabs>
        <w:ind w:left="5389" w:hanging="360"/>
      </w:pPr>
    </w:lvl>
    <w:lvl w:ilvl="4" w:tplc="04190019" w:tentative="1">
      <w:start w:val="1"/>
      <w:numFmt w:val="lowerLetter"/>
      <w:lvlText w:val="%5."/>
      <w:lvlJc w:val="left"/>
      <w:pPr>
        <w:tabs>
          <w:tab w:val="num" w:pos="6109"/>
        </w:tabs>
        <w:ind w:left="6109" w:hanging="360"/>
      </w:pPr>
    </w:lvl>
    <w:lvl w:ilvl="5" w:tplc="0419001B" w:tentative="1">
      <w:start w:val="1"/>
      <w:numFmt w:val="lowerRoman"/>
      <w:lvlText w:val="%6."/>
      <w:lvlJc w:val="right"/>
      <w:pPr>
        <w:tabs>
          <w:tab w:val="num" w:pos="6829"/>
        </w:tabs>
        <w:ind w:left="6829" w:hanging="180"/>
      </w:pPr>
    </w:lvl>
    <w:lvl w:ilvl="6" w:tplc="0419000F" w:tentative="1">
      <w:start w:val="1"/>
      <w:numFmt w:val="decimal"/>
      <w:lvlText w:val="%7."/>
      <w:lvlJc w:val="left"/>
      <w:pPr>
        <w:tabs>
          <w:tab w:val="num" w:pos="7549"/>
        </w:tabs>
        <w:ind w:left="7549" w:hanging="360"/>
      </w:pPr>
    </w:lvl>
    <w:lvl w:ilvl="7" w:tplc="04190019" w:tentative="1">
      <w:start w:val="1"/>
      <w:numFmt w:val="lowerLetter"/>
      <w:lvlText w:val="%8."/>
      <w:lvlJc w:val="left"/>
      <w:pPr>
        <w:tabs>
          <w:tab w:val="num" w:pos="8269"/>
        </w:tabs>
        <w:ind w:left="8269" w:hanging="360"/>
      </w:pPr>
    </w:lvl>
    <w:lvl w:ilvl="8" w:tplc="0419001B" w:tentative="1">
      <w:start w:val="1"/>
      <w:numFmt w:val="lowerRoman"/>
      <w:lvlText w:val="%9."/>
      <w:lvlJc w:val="right"/>
      <w:pPr>
        <w:tabs>
          <w:tab w:val="num" w:pos="8989"/>
        </w:tabs>
        <w:ind w:left="8989" w:hanging="180"/>
      </w:pPr>
    </w:lvl>
  </w:abstractNum>
  <w:abstractNum w:abstractNumId="6" w15:restartNumberingAfterBreak="0">
    <w:nsid w:val="2DA67E1D"/>
    <w:multiLevelType w:val="hybridMultilevel"/>
    <w:tmpl w:val="D278D810"/>
    <w:lvl w:ilvl="0" w:tplc="8E3AB078">
      <w:numFmt w:val="bullet"/>
      <w:lvlText w:val="-"/>
      <w:lvlJc w:val="left"/>
      <w:pPr>
        <w:ind w:left="800" w:hanging="136"/>
      </w:pPr>
      <w:rPr>
        <w:rFonts w:ascii="Times New Roman" w:eastAsia="Times New Roman" w:hAnsi="Times New Roman" w:cs="Times New Roman" w:hint="default"/>
        <w:w w:val="99"/>
        <w:sz w:val="24"/>
        <w:szCs w:val="24"/>
      </w:rPr>
    </w:lvl>
    <w:lvl w:ilvl="1" w:tplc="7A020DAC">
      <w:numFmt w:val="bullet"/>
      <w:lvlText w:val="•"/>
      <w:lvlJc w:val="left"/>
      <w:pPr>
        <w:ind w:left="1716" w:hanging="136"/>
      </w:pPr>
      <w:rPr>
        <w:rFonts w:hint="default"/>
      </w:rPr>
    </w:lvl>
    <w:lvl w:ilvl="2" w:tplc="CD3638FA">
      <w:numFmt w:val="bullet"/>
      <w:lvlText w:val="•"/>
      <w:lvlJc w:val="left"/>
      <w:pPr>
        <w:ind w:left="2633" w:hanging="136"/>
      </w:pPr>
      <w:rPr>
        <w:rFonts w:hint="default"/>
      </w:rPr>
    </w:lvl>
    <w:lvl w:ilvl="3" w:tplc="523AE646">
      <w:numFmt w:val="bullet"/>
      <w:lvlText w:val="•"/>
      <w:lvlJc w:val="left"/>
      <w:pPr>
        <w:ind w:left="3550" w:hanging="136"/>
      </w:pPr>
      <w:rPr>
        <w:rFonts w:hint="default"/>
      </w:rPr>
    </w:lvl>
    <w:lvl w:ilvl="4" w:tplc="CD1E84E2">
      <w:numFmt w:val="bullet"/>
      <w:lvlText w:val="•"/>
      <w:lvlJc w:val="left"/>
      <w:pPr>
        <w:ind w:left="4467" w:hanging="136"/>
      </w:pPr>
      <w:rPr>
        <w:rFonts w:hint="default"/>
      </w:rPr>
    </w:lvl>
    <w:lvl w:ilvl="5" w:tplc="62583CC4">
      <w:numFmt w:val="bullet"/>
      <w:lvlText w:val="•"/>
      <w:lvlJc w:val="left"/>
      <w:pPr>
        <w:ind w:left="5384" w:hanging="136"/>
      </w:pPr>
      <w:rPr>
        <w:rFonts w:hint="default"/>
      </w:rPr>
    </w:lvl>
    <w:lvl w:ilvl="6" w:tplc="7B468A80">
      <w:numFmt w:val="bullet"/>
      <w:lvlText w:val="•"/>
      <w:lvlJc w:val="left"/>
      <w:pPr>
        <w:ind w:left="6300" w:hanging="136"/>
      </w:pPr>
      <w:rPr>
        <w:rFonts w:hint="default"/>
      </w:rPr>
    </w:lvl>
    <w:lvl w:ilvl="7" w:tplc="CA20CF42">
      <w:numFmt w:val="bullet"/>
      <w:lvlText w:val="•"/>
      <w:lvlJc w:val="left"/>
      <w:pPr>
        <w:ind w:left="7217" w:hanging="136"/>
      </w:pPr>
      <w:rPr>
        <w:rFonts w:hint="default"/>
      </w:rPr>
    </w:lvl>
    <w:lvl w:ilvl="8" w:tplc="C350852C">
      <w:numFmt w:val="bullet"/>
      <w:lvlText w:val="•"/>
      <w:lvlJc w:val="left"/>
      <w:pPr>
        <w:ind w:left="8134" w:hanging="136"/>
      </w:pPr>
      <w:rPr>
        <w:rFonts w:hint="default"/>
      </w:rPr>
    </w:lvl>
  </w:abstractNum>
  <w:abstractNum w:abstractNumId="7" w15:restartNumberingAfterBreak="0">
    <w:nsid w:val="305559E8"/>
    <w:multiLevelType w:val="hybridMultilevel"/>
    <w:tmpl w:val="B4441808"/>
    <w:lvl w:ilvl="0" w:tplc="0419000D">
      <w:start w:val="1"/>
      <w:numFmt w:val="bullet"/>
      <w:lvlText w:val=""/>
      <w:lvlJc w:val="left"/>
      <w:pPr>
        <w:ind w:left="36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34D16E40"/>
    <w:multiLevelType w:val="hybridMultilevel"/>
    <w:tmpl w:val="4880BD40"/>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15:restartNumberingAfterBreak="0">
    <w:nsid w:val="40582062"/>
    <w:multiLevelType w:val="hybridMultilevel"/>
    <w:tmpl w:val="337ED0C8"/>
    <w:lvl w:ilvl="0" w:tplc="0419000F">
      <w:start w:val="1"/>
      <w:numFmt w:val="decimal"/>
      <w:lvlText w:val="%1."/>
      <w:lvlJc w:val="left"/>
      <w:pPr>
        <w:ind w:left="547" w:hanging="360"/>
      </w:pPr>
    </w:lvl>
    <w:lvl w:ilvl="1" w:tplc="04190019">
      <w:start w:val="1"/>
      <w:numFmt w:val="decimal"/>
      <w:lvlText w:val="%2."/>
      <w:lvlJc w:val="left"/>
      <w:pPr>
        <w:tabs>
          <w:tab w:val="num" w:pos="1267"/>
        </w:tabs>
        <w:ind w:left="1267" w:hanging="360"/>
      </w:pPr>
    </w:lvl>
    <w:lvl w:ilvl="2" w:tplc="0419001B">
      <w:start w:val="1"/>
      <w:numFmt w:val="decimal"/>
      <w:lvlText w:val="%3."/>
      <w:lvlJc w:val="left"/>
      <w:pPr>
        <w:tabs>
          <w:tab w:val="num" w:pos="1987"/>
        </w:tabs>
        <w:ind w:left="1987" w:hanging="360"/>
      </w:pPr>
    </w:lvl>
    <w:lvl w:ilvl="3" w:tplc="0419000F">
      <w:start w:val="1"/>
      <w:numFmt w:val="decimal"/>
      <w:lvlText w:val="%4."/>
      <w:lvlJc w:val="left"/>
      <w:pPr>
        <w:tabs>
          <w:tab w:val="num" w:pos="2707"/>
        </w:tabs>
        <w:ind w:left="2707" w:hanging="360"/>
      </w:pPr>
    </w:lvl>
    <w:lvl w:ilvl="4" w:tplc="04190019">
      <w:start w:val="1"/>
      <w:numFmt w:val="decimal"/>
      <w:lvlText w:val="%5."/>
      <w:lvlJc w:val="left"/>
      <w:pPr>
        <w:tabs>
          <w:tab w:val="num" w:pos="3427"/>
        </w:tabs>
        <w:ind w:left="3427" w:hanging="360"/>
      </w:pPr>
    </w:lvl>
    <w:lvl w:ilvl="5" w:tplc="0419001B">
      <w:start w:val="1"/>
      <w:numFmt w:val="decimal"/>
      <w:lvlText w:val="%6."/>
      <w:lvlJc w:val="left"/>
      <w:pPr>
        <w:tabs>
          <w:tab w:val="num" w:pos="4147"/>
        </w:tabs>
        <w:ind w:left="4147" w:hanging="360"/>
      </w:pPr>
    </w:lvl>
    <w:lvl w:ilvl="6" w:tplc="0419000F">
      <w:start w:val="1"/>
      <w:numFmt w:val="decimal"/>
      <w:lvlText w:val="%7."/>
      <w:lvlJc w:val="left"/>
      <w:pPr>
        <w:tabs>
          <w:tab w:val="num" w:pos="4867"/>
        </w:tabs>
        <w:ind w:left="4867" w:hanging="360"/>
      </w:pPr>
    </w:lvl>
    <w:lvl w:ilvl="7" w:tplc="04190019">
      <w:start w:val="1"/>
      <w:numFmt w:val="decimal"/>
      <w:lvlText w:val="%8."/>
      <w:lvlJc w:val="left"/>
      <w:pPr>
        <w:tabs>
          <w:tab w:val="num" w:pos="5587"/>
        </w:tabs>
        <w:ind w:left="5587" w:hanging="360"/>
      </w:pPr>
    </w:lvl>
    <w:lvl w:ilvl="8" w:tplc="0419001B">
      <w:start w:val="1"/>
      <w:numFmt w:val="decimal"/>
      <w:lvlText w:val="%9."/>
      <w:lvlJc w:val="left"/>
      <w:pPr>
        <w:tabs>
          <w:tab w:val="num" w:pos="6307"/>
        </w:tabs>
        <w:ind w:left="6307" w:hanging="360"/>
      </w:pPr>
    </w:lvl>
  </w:abstractNum>
  <w:abstractNum w:abstractNumId="10" w15:restartNumberingAfterBreak="0">
    <w:nsid w:val="42254A07"/>
    <w:multiLevelType w:val="hybridMultilevel"/>
    <w:tmpl w:val="5694E23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6BAF5D1E"/>
    <w:multiLevelType w:val="singleLevel"/>
    <w:tmpl w:val="ABB00B9E"/>
    <w:lvl w:ilvl="0">
      <w:start w:val="1"/>
      <w:numFmt w:val="decimal"/>
      <w:lvlText w:val="%1."/>
      <w:legacy w:legacy="1" w:legacySpace="0" w:legacyIndent="259"/>
      <w:lvlJc w:val="left"/>
      <w:pPr>
        <w:ind w:left="0" w:firstLine="0"/>
      </w:pPr>
      <w:rPr>
        <w:rFonts w:ascii="Times New Roman" w:hAnsi="Times New Roman" w:cs="Times New Roman" w:hint="default"/>
      </w:rPr>
    </w:lvl>
  </w:abstractNum>
  <w:abstractNum w:abstractNumId="12" w15:restartNumberingAfterBreak="0">
    <w:nsid w:val="7EAE394E"/>
    <w:multiLevelType w:val="hybridMultilevel"/>
    <w:tmpl w:val="9DEA819E"/>
    <w:lvl w:ilvl="0" w:tplc="BEF2E04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12"/>
  </w:num>
  <w:num w:numId="2">
    <w:abstractNumId w:val="11"/>
    <w:lvlOverride w:ilvl="0">
      <w:startOverride w:val="1"/>
    </w:lvlOverride>
  </w:num>
  <w:num w:numId="3">
    <w:abstractNumId w:val="0"/>
    <w:lvlOverride w:ilvl="0">
      <w:lvl w:ilvl="0">
        <w:numFmt w:val="bullet"/>
        <w:lvlText w:val="-"/>
        <w:legacy w:legacy="1" w:legacySpace="0" w:legacyIndent="148"/>
        <w:lvlJc w:val="left"/>
        <w:pPr>
          <w:ind w:left="0" w:firstLine="0"/>
        </w:pPr>
        <w:rPr>
          <w:rFonts w:ascii="Times New Roman" w:hAnsi="Times New Roman" w:cs="Times New Roman" w:hint="default"/>
        </w:rPr>
      </w:lvl>
    </w:lvlOverride>
  </w:num>
  <w:num w:numId="4">
    <w:abstractNumId w:val="0"/>
    <w:lvlOverride w:ilvl="0">
      <w:lvl w:ilvl="0">
        <w:numFmt w:val="bullet"/>
        <w:lvlText w:val="-"/>
        <w:legacy w:legacy="1" w:legacySpace="0" w:legacyIndent="137"/>
        <w:lvlJc w:val="left"/>
        <w:pPr>
          <w:ind w:left="0" w:firstLine="0"/>
        </w:pPr>
        <w:rPr>
          <w:rFonts w:ascii="Times New Roman" w:hAnsi="Times New Roman" w:cs="Times New Roman" w:hint="default"/>
        </w:rPr>
      </w:lvl>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num>
  <w:num w:numId="9">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11">
    <w:abstractNumId w:val="3"/>
  </w:num>
  <w:num w:numId="12">
    <w:abstractNumId w:val="7"/>
  </w:num>
  <w:num w:numId="13">
    <w:abstractNumId w:val="6"/>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0ED"/>
    <w:rsid w:val="000012AE"/>
    <w:rsid w:val="00003F71"/>
    <w:rsid w:val="000042DD"/>
    <w:rsid w:val="00006DCE"/>
    <w:rsid w:val="00011AB7"/>
    <w:rsid w:val="00011C5B"/>
    <w:rsid w:val="000128C1"/>
    <w:rsid w:val="000145D0"/>
    <w:rsid w:val="00014A67"/>
    <w:rsid w:val="00015AB6"/>
    <w:rsid w:val="00017241"/>
    <w:rsid w:val="000173C6"/>
    <w:rsid w:val="00020D91"/>
    <w:rsid w:val="00022640"/>
    <w:rsid w:val="00025452"/>
    <w:rsid w:val="000263C1"/>
    <w:rsid w:val="000273C9"/>
    <w:rsid w:val="0003068A"/>
    <w:rsid w:val="00031E77"/>
    <w:rsid w:val="00032A20"/>
    <w:rsid w:val="00032F87"/>
    <w:rsid w:val="0003398B"/>
    <w:rsid w:val="00035297"/>
    <w:rsid w:val="00035CF6"/>
    <w:rsid w:val="0003638B"/>
    <w:rsid w:val="00036D16"/>
    <w:rsid w:val="000407A9"/>
    <w:rsid w:val="00042ADC"/>
    <w:rsid w:val="00043634"/>
    <w:rsid w:val="00043940"/>
    <w:rsid w:val="000454A2"/>
    <w:rsid w:val="0004633A"/>
    <w:rsid w:val="00050E27"/>
    <w:rsid w:val="00051A63"/>
    <w:rsid w:val="00052FBC"/>
    <w:rsid w:val="00053A57"/>
    <w:rsid w:val="00054849"/>
    <w:rsid w:val="0005507D"/>
    <w:rsid w:val="0005523B"/>
    <w:rsid w:val="00055E3C"/>
    <w:rsid w:val="00057E88"/>
    <w:rsid w:val="000605F7"/>
    <w:rsid w:val="00061DB1"/>
    <w:rsid w:val="00063BBD"/>
    <w:rsid w:val="00063E09"/>
    <w:rsid w:val="000704CA"/>
    <w:rsid w:val="00070AFE"/>
    <w:rsid w:val="0007140B"/>
    <w:rsid w:val="00072E2D"/>
    <w:rsid w:val="0007418E"/>
    <w:rsid w:val="00074274"/>
    <w:rsid w:val="00074C47"/>
    <w:rsid w:val="00075433"/>
    <w:rsid w:val="00075F16"/>
    <w:rsid w:val="00076633"/>
    <w:rsid w:val="000766B9"/>
    <w:rsid w:val="0007730C"/>
    <w:rsid w:val="000777C3"/>
    <w:rsid w:val="00077A6D"/>
    <w:rsid w:val="0008137A"/>
    <w:rsid w:val="00083064"/>
    <w:rsid w:val="0008573D"/>
    <w:rsid w:val="00086939"/>
    <w:rsid w:val="0009083B"/>
    <w:rsid w:val="00090FC3"/>
    <w:rsid w:val="000929D3"/>
    <w:rsid w:val="00092C72"/>
    <w:rsid w:val="00092D72"/>
    <w:rsid w:val="0009356C"/>
    <w:rsid w:val="000943A5"/>
    <w:rsid w:val="00097F02"/>
    <w:rsid w:val="000A27AE"/>
    <w:rsid w:val="000A32D8"/>
    <w:rsid w:val="000A3912"/>
    <w:rsid w:val="000A4715"/>
    <w:rsid w:val="000A5610"/>
    <w:rsid w:val="000A5A76"/>
    <w:rsid w:val="000A6EB6"/>
    <w:rsid w:val="000A728E"/>
    <w:rsid w:val="000A760C"/>
    <w:rsid w:val="000A7661"/>
    <w:rsid w:val="000B1B96"/>
    <w:rsid w:val="000B3761"/>
    <w:rsid w:val="000B3BB0"/>
    <w:rsid w:val="000B4547"/>
    <w:rsid w:val="000B4612"/>
    <w:rsid w:val="000B4E8A"/>
    <w:rsid w:val="000B6FB5"/>
    <w:rsid w:val="000B7095"/>
    <w:rsid w:val="000C1B13"/>
    <w:rsid w:val="000C25C9"/>
    <w:rsid w:val="000C3491"/>
    <w:rsid w:val="000C506C"/>
    <w:rsid w:val="000D0013"/>
    <w:rsid w:val="000D15FB"/>
    <w:rsid w:val="000D313D"/>
    <w:rsid w:val="000D5204"/>
    <w:rsid w:val="000D7E9A"/>
    <w:rsid w:val="000E035C"/>
    <w:rsid w:val="000E0D01"/>
    <w:rsid w:val="000E130A"/>
    <w:rsid w:val="000E1368"/>
    <w:rsid w:val="000E13E8"/>
    <w:rsid w:val="000E2805"/>
    <w:rsid w:val="000E4D34"/>
    <w:rsid w:val="000E50E3"/>
    <w:rsid w:val="000E51BE"/>
    <w:rsid w:val="000E530D"/>
    <w:rsid w:val="000E705D"/>
    <w:rsid w:val="000F0396"/>
    <w:rsid w:val="000F59EE"/>
    <w:rsid w:val="000F74A6"/>
    <w:rsid w:val="001012D4"/>
    <w:rsid w:val="00101426"/>
    <w:rsid w:val="00103108"/>
    <w:rsid w:val="00104D86"/>
    <w:rsid w:val="00104F34"/>
    <w:rsid w:val="001051E8"/>
    <w:rsid w:val="00105E04"/>
    <w:rsid w:val="001062E3"/>
    <w:rsid w:val="00106B2E"/>
    <w:rsid w:val="0011356C"/>
    <w:rsid w:val="00113B99"/>
    <w:rsid w:val="0011546B"/>
    <w:rsid w:val="00116301"/>
    <w:rsid w:val="00116882"/>
    <w:rsid w:val="001170D3"/>
    <w:rsid w:val="0012044A"/>
    <w:rsid w:val="00122174"/>
    <w:rsid w:val="001238A1"/>
    <w:rsid w:val="001242D5"/>
    <w:rsid w:val="00124AD8"/>
    <w:rsid w:val="00125379"/>
    <w:rsid w:val="0012591C"/>
    <w:rsid w:val="00125FDF"/>
    <w:rsid w:val="00127492"/>
    <w:rsid w:val="0012763B"/>
    <w:rsid w:val="00130768"/>
    <w:rsid w:val="00131702"/>
    <w:rsid w:val="0013316B"/>
    <w:rsid w:val="0013524D"/>
    <w:rsid w:val="00135924"/>
    <w:rsid w:val="001359CF"/>
    <w:rsid w:val="00137662"/>
    <w:rsid w:val="00137B45"/>
    <w:rsid w:val="0014380C"/>
    <w:rsid w:val="00150656"/>
    <w:rsid w:val="001509F4"/>
    <w:rsid w:val="00151B92"/>
    <w:rsid w:val="00155150"/>
    <w:rsid w:val="0015783B"/>
    <w:rsid w:val="00157E46"/>
    <w:rsid w:val="001608D5"/>
    <w:rsid w:val="00161DCA"/>
    <w:rsid w:val="001627E6"/>
    <w:rsid w:val="00163CEC"/>
    <w:rsid w:val="00164C25"/>
    <w:rsid w:val="001653E7"/>
    <w:rsid w:val="00166A8D"/>
    <w:rsid w:val="00171A34"/>
    <w:rsid w:val="001729BD"/>
    <w:rsid w:val="00174A5F"/>
    <w:rsid w:val="00175806"/>
    <w:rsid w:val="00177845"/>
    <w:rsid w:val="001801B5"/>
    <w:rsid w:val="00180B2D"/>
    <w:rsid w:val="00180C1E"/>
    <w:rsid w:val="00180F57"/>
    <w:rsid w:val="001819F1"/>
    <w:rsid w:val="00181CA4"/>
    <w:rsid w:val="00182358"/>
    <w:rsid w:val="00183042"/>
    <w:rsid w:val="00183EE9"/>
    <w:rsid w:val="00184C61"/>
    <w:rsid w:val="001861AB"/>
    <w:rsid w:val="00190AF6"/>
    <w:rsid w:val="00191458"/>
    <w:rsid w:val="00192345"/>
    <w:rsid w:val="0019512F"/>
    <w:rsid w:val="0019529C"/>
    <w:rsid w:val="001A617F"/>
    <w:rsid w:val="001A72A6"/>
    <w:rsid w:val="001A7CDF"/>
    <w:rsid w:val="001B154B"/>
    <w:rsid w:val="001B16D1"/>
    <w:rsid w:val="001B1865"/>
    <w:rsid w:val="001B19B5"/>
    <w:rsid w:val="001B453F"/>
    <w:rsid w:val="001B70D9"/>
    <w:rsid w:val="001B7678"/>
    <w:rsid w:val="001B7C7B"/>
    <w:rsid w:val="001C1E5D"/>
    <w:rsid w:val="001C2C7C"/>
    <w:rsid w:val="001C2D0A"/>
    <w:rsid w:val="001C3286"/>
    <w:rsid w:val="001C6E58"/>
    <w:rsid w:val="001D0180"/>
    <w:rsid w:val="001D2277"/>
    <w:rsid w:val="001D248E"/>
    <w:rsid w:val="001D39C9"/>
    <w:rsid w:val="001D5964"/>
    <w:rsid w:val="001E0725"/>
    <w:rsid w:val="001E1088"/>
    <w:rsid w:val="001E27B8"/>
    <w:rsid w:val="001E2C5F"/>
    <w:rsid w:val="001E3DFC"/>
    <w:rsid w:val="001E4307"/>
    <w:rsid w:val="001E717B"/>
    <w:rsid w:val="001F03C4"/>
    <w:rsid w:val="001F149C"/>
    <w:rsid w:val="001F3488"/>
    <w:rsid w:val="001F373F"/>
    <w:rsid w:val="001F779A"/>
    <w:rsid w:val="00202CD2"/>
    <w:rsid w:val="00205617"/>
    <w:rsid w:val="00205D41"/>
    <w:rsid w:val="002060C5"/>
    <w:rsid w:val="00207307"/>
    <w:rsid w:val="00212E34"/>
    <w:rsid w:val="00214BA1"/>
    <w:rsid w:val="00215A83"/>
    <w:rsid w:val="00216240"/>
    <w:rsid w:val="00216933"/>
    <w:rsid w:val="00216A4A"/>
    <w:rsid w:val="0022322E"/>
    <w:rsid w:val="00223968"/>
    <w:rsid w:val="00224302"/>
    <w:rsid w:val="00224A54"/>
    <w:rsid w:val="00225563"/>
    <w:rsid w:val="00230D09"/>
    <w:rsid w:val="0023118B"/>
    <w:rsid w:val="00233A29"/>
    <w:rsid w:val="002419E6"/>
    <w:rsid w:val="0024238A"/>
    <w:rsid w:val="0024674F"/>
    <w:rsid w:val="00246BC6"/>
    <w:rsid w:val="00247F23"/>
    <w:rsid w:val="002508E0"/>
    <w:rsid w:val="002546EE"/>
    <w:rsid w:val="00254ACC"/>
    <w:rsid w:val="00254C87"/>
    <w:rsid w:val="002569FE"/>
    <w:rsid w:val="00263C6C"/>
    <w:rsid w:val="0027045C"/>
    <w:rsid w:val="00270519"/>
    <w:rsid w:val="00270D10"/>
    <w:rsid w:val="00270EB0"/>
    <w:rsid w:val="00271FFD"/>
    <w:rsid w:val="002724FC"/>
    <w:rsid w:val="0027259A"/>
    <w:rsid w:val="002731E3"/>
    <w:rsid w:val="00273A5E"/>
    <w:rsid w:val="00274797"/>
    <w:rsid w:val="0027651F"/>
    <w:rsid w:val="00281BA0"/>
    <w:rsid w:val="00281D4A"/>
    <w:rsid w:val="00281F95"/>
    <w:rsid w:val="00282331"/>
    <w:rsid w:val="00290062"/>
    <w:rsid w:val="0029023B"/>
    <w:rsid w:val="00292ABF"/>
    <w:rsid w:val="00293702"/>
    <w:rsid w:val="00295F62"/>
    <w:rsid w:val="002965BC"/>
    <w:rsid w:val="002A12A8"/>
    <w:rsid w:val="002A1C66"/>
    <w:rsid w:val="002A28D5"/>
    <w:rsid w:val="002A6387"/>
    <w:rsid w:val="002B0531"/>
    <w:rsid w:val="002B0B99"/>
    <w:rsid w:val="002B15A0"/>
    <w:rsid w:val="002B2D88"/>
    <w:rsid w:val="002B57CC"/>
    <w:rsid w:val="002C1127"/>
    <w:rsid w:val="002C6170"/>
    <w:rsid w:val="002C74CE"/>
    <w:rsid w:val="002D0201"/>
    <w:rsid w:val="002D3295"/>
    <w:rsid w:val="002D3CF7"/>
    <w:rsid w:val="002D6689"/>
    <w:rsid w:val="002E0187"/>
    <w:rsid w:val="002E171E"/>
    <w:rsid w:val="002E1932"/>
    <w:rsid w:val="002E1C7F"/>
    <w:rsid w:val="002E1DD1"/>
    <w:rsid w:val="002E2BC9"/>
    <w:rsid w:val="002E5E40"/>
    <w:rsid w:val="002E610F"/>
    <w:rsid w:val="002E6226"/>
    <w:rsid w:val="002E63F6"/>
    <w:rsid w:val="002E66E1"/>
    <w:rsid w:val="002F371A"/>
    <w:rsid w:val="002F3FD5"/>
    <w:rsid w:val="002F44D5"/>
    <w:rsid w:val="002F67AF"/>
    <w:rsid w:val="002F7DF4"/>
    <w:rsid w:val="00301C09"/>
    <w:rsid w:val="0030281D"/>
    <w:rsid w:val="003043AF"/>
    <w:rsid w:val="003068B8"/>
    <w:rsid w:val="00306EE2"/>
    <w:rsid w:val="0030782F"/>
    <w:rsid w:val="003109DC"/>
    <w:rsid w:val="00310F67"/>
    <w:rsid w:val="0031181F"/>
    <w:rsid w:val="00312125"/>
    <w:rsid w:val="00314DCB"/>
    <w:rsid w:val="00315215"/>
    <w:rsid w:val="00315F4F"/>
    <w:rsid w:val="00317F08"/>
    <w:rsid w:val="003215A8"/>
    <w:rsid w:val="003217C1"/>
    <w:rsid w:val="0032254D"/>
    <w:rsid w:val="003247D6"/>
    <w:rsid w:val="00325F20"/>
    <w:rsid w:val="00330358"/>
    <w:rsid w:val="00330616"/>
    <w:rsid w:val="003331DC"/>
    <w:rsid w:val="003338F5"/>
    <w:rsid w:val="00336261"/>
    <w:rsid w:val="00337323"/>
    <w:rsid w:val="00337AC0"/>
    <w:rsid w:val="003439EF"/>
    <w:rsid w:val="00343B80"/>
    <w:rsid w:val="003511C3"/>
    <w:rsid w:val="0035209E"/>
    <w:rsid w:val="003520D9"/>
    <w:rsid w:val="00355B9E"/>
    <w:rsid w:val="003560DB"/>
    <w:rsid w:val="00356351"/>
    <w:rsid w:val="003570E9"/>
    <w:rsid w:val="00361F26"/>
    <w:rsid w:val="00362432"/>
    <w:rsid w:val="00363EFA"/>
    <w:rsid w:val="00364A78"/>
    <w:rsid w:val="00365715"/>
    <w:rsid w:val="003666A3"/>
    <w:rsid w:val="00366ADF"/>
    <w:rsid w:val="00367A82"/>
    <w:rsid w:val="00367BD3"/>
    <w:rsid w:val="003701F7"/>
    <w:rsid w:val="0037205F"/>
    <w:rsid w:val="00373E4C"/>
    <w:rsid w:val="00373ECC"/>
    <w:rsid w:val="003740F9"/>
    <w:rsid w:val="00381784"/>
    <w:rsid w:val="00382131"/>
    <w:rsid w:val="003863A4"/>
    <w:rsid w:val="003875C3"/>
    <w:rsid w:val="003876F1"/>
    <w:rsid w:val="00390A5F"/>
    <w:rsid w:val="00391EEC"/>
    <w:rsid w:val="003925CD"/>
    <w:rsid w:val="0039616C"/>
    <w:rsid w:val="003A3C66"/>
    <w:rsid w:val="003A45F4"/>
    <w:rsid w:val="003A645F"/>
    <w:rsid w:val="003A7733"/>
    <w:rsid w:val="003A778F"/>
    <w:rsid w:val="003B022C"/>
    <w:rsid w:val="003B19FC"/>
    <w:rsid w:val="003B2101"/>
    <w:rsid w:val="003B33B5"/>
    <w:rsid w:val="003B3418"/>
    <w:rsid w:val="003B6575"/>
    <w:rsid w:val="003B669E"/>
    <w:rsid w:val="003B707A"/>
    <w:rsid w:val="003C5209"/>
    <w:rsid w:val="003C638A"/>
    <w:rsid w:val="003D10E3"/>
    <w:rsid w:val="003D11B6"/>
    <w:rsid w:val="003D1F7B"/>
    <w:rsid w:val="003D21AA"/>
    <w:rsid w:val="003D2250"/>
    <w:rsid w:val="003D5A79"/>
    <w:rsid w:val="003D6F38"/>
    <w:rsid w:val="003D7DB1"/>
    <w:rsid w:val="003E02B0"/>
    <w:rsid w:val="003E19B6"/>
    <w:rsid w:val="003E2232"/>
    <w:rsid w:val="003E3952"/>
    <w:rsid w:val="003E5000"/>
    <w:rsid w:val="003E56EB"/>
    <w:rsid w:val="003E57EE"/>
    <w:rsid w:val="003F158F"/>
    <w:rsid w:val="003F5853"/>
    <w:rsid w:val="003F59D6"/>
    <w:rsid w:val="003F64B0"/>
    <w:rsid w:val="0040167A"/>
    <w:rsid w:val="00401C34"/>
    <w:rsid w:val="004027D8"/>
    <w:rsid w:val="00406B3D"/>
    <w:rsid w:val="00406C44"/>
    <w:rsid w:val="0041022F"/>
    <w:rsid w:val="00411B56"/>
    <w:rsid w:val="00411BB1"/>
    <w:rsid w:val="0041360B"/>
    <w:rsid w:val="004149F6"/>
    <w:rsid w:val="00414BAB"/>
    <w:rsid w:val="004176FF"/>
    <w:rsid w:val="00420FEA"/>
    <w:rsid w:val="004214DD"/>
    <w:rsid w:val="00423628"/>
    <w:rsid w:val="004237C0"/>
    <w:rsid w:val="004243E0"/>
    <w:rsid w:val="004246FF"/>
    <w:rsid w:val="0042564D"/>
    <w:rsid w:val="00425DDF"/>
    <w:rsid w:val="00430B3D"/>
    <w:rsid w:val="004339D5"/>
    <w:rsid w:val="00433EBF"/>
    <w:rsid w:val="004347DD"/>
    <w:rsid w:val="00440553"/>
    <w:rsid w:val="00440CF5"/>
    <w:rsid w:val="004422AB"/>
    <w:rsid w:val="00442CAE"/>
    <w:rsid w:val="0044326C"/>
    <w:rsid w:val="004436F4"/>
    <w:rsid w:val="00443E0C"/>
    <w:rsid w:val="00444E12"/>
    <w:rsid w:val="00452122"/>
    <w:rsid w:val="004522C1"/>
    <w:rsid w:val="00453BA9"/>
    <w:rsid w:val="004549C9"/>
    <w:rsid w:val="00454B63"/>
    <w:rsid w:val="0045526D"/>
    <w:rsid w:val="0045566A"/>
    <w:rsid w:val="004574A8"/>
    <w:rsid w:val="00460C6B"/>
    <w:rsid w:val="00461766"/>
    <w:rsid w:val="0046247C"/>
    <w:rsid w:val="0046253E"/>
    <w:rsid w:val="00462851"/>
    <w:rsid w:val="00462BDC"/>
    <w:rsid w:val="00465904"/>
    <w:rsid w:val="0047047B"/>
    <w:rsid w:val="00470E21"/>
    <w:rsid w:val="0047159D"/>
    <w:rsid w:val="004719D4"/>
    <w:rsid w:val="0047369D"/>
    <w:rsid w:val="00474709"/>
    <w:rsid w:val="00474C5B"/>
    <w:rsid w:val="00477A48"/>
    <w:rsid w:val="0048169C"/>
    <w:rsid w:val="00482F34"/>
    <w:rsid w:val="00486999"/>
    <w:rsid w:val="004874E0"/>
    <w:rsid w:val="004879E9"/>
    <w:rsid w:val="004910B0"/>
    <w:rsid w:val="004917ED"/>
    <w:rsid w:val="004917FF"/>
    <w:rsid w:val="004923F1"/>
    <w:rsid w:val="00492511"/>
    <w:rsid w:val="004929B8"/>
    <w:rsid w:val="00493683"/>
    <w:rsid w:val="00494357"/>
    <w:rsid w:val="00494AA9"/>
    <w:rsid w:val="00497AB1"/>
    <w:rsid w:val="00497E36"/>
    <w:rsid w:val="00497F69"/>
    <w:rsid w:val="004A106E"/>
    <w:rsid w:val="004A32F7"/>
    <w:rsid w:val="004A6527"/>
    <w:rsid w:val="004A66CF"/>
    <w:rsid w:val="004A7F91"/>
    <w:rsid w:val="004B1587"/>
    <w:rsid w:val="004B3527"/>
    <w:rsid w:val="004B4498"/>
    <w:rsid w:val="004B4FA0"/>
    <w:rsid w:val="004B7D87"/>
    <w:rsid w:val="004C0C9A"/>
    <w:rsid w:val="004C1282"/>
    <w:rsid w:val="004C1A4E"/>
    <w:rsid w:val="004C4D12"/>
    <w:rsid w:val="004C4F88"/>
    <w:rsid w:val="004C7936"/>
    <w:rsid w:val="004D040A"/>
    <w:rsid w:val="004D0BDB"/>
    <w:rsid w:val="004D1C2B"/>
    <w:rsid w:val="004D3329"/>
    <w:rsid w:val="004D5513"/>
    <w:rsid w:val="004D5EA6"/>
    <w:rsid w:val="004D7BEA"/>
    <w:rsid w:val="004D7DF2"/>
    <w:rsid w:val="004E0F34"/>
    <w:rsid w:val="004E1360"/>
    <w:rsid w:val="004E3D73"/>
    <w:rsid w:val="004E42F5"/>
    <w:rsid w:val="004E5AD7"/>
    <w:rsid w:val="004E646D"/>
    <w:rsid w:val="004E6A5B"/>
    <w:rsid w:val="004E733C"/>
    <w:rsid w:val="004F1CBB"/>
    <w:rsid w:val="004F1D64"/>
    <w:rsid w:val="004F1F8F"/>
    <w:rsid w:val="004F2904"/>
    <w:rsid w:val="004F6CF7"/>
    <w:rsid w:val="004F748D"/>
    <w:rsid w:val="004F7A75"/>
    <w:rsid w:val="0050120D"/>
    <w:rsid w:val="00502AE2"/>
    <w:rsid w:val="005034E1"/>
    <w:rsid w:val="005116BB"/>
    <w:rsid w:val="005116FF"/>
    <w:rsid w:val="005130BA"/>
    <w:rsid w:val="0051347D"/>
    <w:rsid w:val="005136F6"/>
    <w:rsid w:val="00520816"/>
    <w:rsid w:val="005233DE"/>
    <w:rsid w:val="005242DA"/>
    <w:rsid w:val="00526089"/>
    <w:rsid w:val="00526190"/>
    <w:rsid w:val="00527A7E"/>
    <w:rsid w:val="00532C11"/>
    <w:rsid w:val="00535362"/>
    <w:rsid w:val="00535951"/>
    <w:rsid w:val="005366C9"/>
    <w:rsid w:val="005408B5"/>
    <w:rsid w:val="00540E27"/>
    <w:rsid w:val="00542894"/>
    <w:rsid w:val="00543148"/>
    <w:rsid w:val="00544B5A"/>
    <w:rsid w:val="00545F63"/>
    <w:rsid w:val="005472FD"/>
    <w:rsid w:val="005520D9"/>
    <w:rsid w:val="00552973"/>
    <w:rsid w:val="00552E2A"/>
    <w:rsid w:val="00554806"/>
    <w:rsid w:val="00554AC9"/>
    <w:rsid w:val="005550C9"/>
    <w:rsid w:val="00556B67"/>
    <w:rsid w:val="00557450"/>
    <w:rsid w:val="00557621"/>
    <w:rsid w:val="00557FAC"/>
    <w:rsid w:val="00563A4D"/>
    <w:rsid w:val="00563B71"/>
    <w:rsid w:val="00564F27"/>
    <w:rsid w:val="00566ABD"/>
    <w:rsid w:val="005671D5"/>
    <w:rsid w:val="00567B9D"/>
    <w:rsid w:val="0057356B"/>
    <w:rsid w:val="00573B2D"/>
    <w:rsid w:val="005742F1"/>
    <w:rsid w:val="005747C7"/>
    <w:rsid w:val="00580351"/>
    <w:rsid w:val="00580B68"/>
    <w:rsid w:val="00582ABD"/>
    <w:rsid w:val="00582E94"/>
    <w:rsid w:val="00583F5D"/>
    <w:rsid w:val="00584A19"/>
    <w:rsid w:val="00584DF3"/>
    <w:rsid w:val="005853D2"/>
    <w:rsid w:val="005863C7"/>
    <w:rsid w:val="00586487"/>
    <w:rsid w:val="0058719E"/>
    <w:rsid w:val="005874C9"/>
    <w:rsid w:val="005901B5"/>
    <w:rsid w:val="00590E81"/>
    <w:rsid w:val="0059128B"/>
    <w:rsid w:val="005917EC"/>
    <w:rsid w:val="00591B7E"/>
    <w:rsid w:val="0059208E"/>
    <w:rsid w:val="005943F6"/>
    <w:rsid w:val="005950FA"/>
    <w:rsid w:val="00596128"/>
    <w:rsid w:val="0059733A"/>
    <w:rsid w:val="005A1298"/>
    <w:rsid w:val="005A6119"/>
    <w:rsid w:val="005A64C5"/>
    <w:rsid w:val="005B1B8E"/>
    <w:rsid w:val="005B261F"/>
    <w:rsid w:val="005B2899"/>
    <w:rsid w:val="005B485F"/>
    <w:rsid w:val="005B486E"/>
    <w:rsid w:val="005B71AC"/>
    <w:rsid w:val="005C04D1"/>
    <w:rsid w:val="005C1D91"/>
    <w:rsid w:val="005C36F8"/>
    <w:rsid w:val="005C5041"/>
    <w:rsid w:val="005C6D36"/>
    <w:rsid w:val="005D10B1"/>
    <w:rsid w:val="005D1D34"/>
    <w:rsid w:val="005D3177"/>
    <w:rsid w:val="005D33BE"/>
    <w:rsid w:val="005D396F"/>
    <w:rsid w:val="005D3D48"/>
    <w:rsid w:val="005D571B"/>
    <w:rsid w:val="005D5C19"/>
    <w:rsid w:val="005D60B0"/>
    <w:rsid w:val="005D7296"/>
    <w:rsid w:val="005D7EF3"/>
    <w:rsid w:val="005E1733"/>
    <w:rsid w:val="005E1B54"/>
    <w:rsid w:val="005E36F5"/>
    <w:rsid w:val="005E3764"/>
    <w:rsid w:val="005E616F"/>
    <w:rsid w:val="005E6B35"/>
    <w:rsid w:val="005E76EE"/>
    <w:rsid w:val="005F58F2"/>
    <w:rsid w:val="005F7AB7"/>
    <w:rsid w:val="00601422"/>
    <w:rsid w:val="00601CA1"/>
    <w:rsid w:val="00602699"/>
    <w:rsid w:val="00603E18"/>
    <w:rsid w:val="0060479E"/>
    <w:rsid w:val="00605E3E"/>
    <w:rsid w:val="00606068"/>
    <w:rsid w:val="00606956"/>
    <w:rsid w:val="00610721"/>
    <w:rsid w:val="00611189"/>
    <w:rsid w:val="0061188D"/>
    <w:rsid w:val="00613F94"/>
    <w:rsid w:val="006141FD"/>
    <w:rsid w:val="00614F17"/>
    <w:rsid w:val="00616736"/>
    <w:rsid w:val="00621341"/>
    <w:rsid w:val="00621AB7"/>
    <w:rsid w:val="00622318"/>
    <w:rsid w:val="00624C5E"/>
    <w:rsid w:val="00627084"/>
    <w:rsid w:val="00627686"/>
    <w:rsid w:val="0063095F"/>
    <w:rsid w:val="006312AA"/>
    <w:rsid w:val="0063704B"/>
    <w:rsid w:val="00637F53"/>
    <w:rsid w:val="006403A6"/>
    <w:rsid w:val="00640408"/>
    <w:rsid w:val="0064055C"/>
    <w:rsid w:val="00642262"/>
    <w:rsid w:val="00643657"/>
    <w:rsid w:val="00645375"/>
    <w:rsid w:val="006462E5"/>
    <w:rsid w:val="00646882"/>
    <w:rsid w:val="00650466"/>
    <w:rsid w:val="00651512"/>
    <w:rsid w:val="00651CF9"/>
    <w:rsid w:val="006534C8"/>
    <w:rsid w:val="00655A0E"/>
    <w:rsid w:val="00660896"/>
    <w:rsid w:val="00661A8B"/>
    <w:rsid w:val="00662885"/>
    <w:rsid w:val="00663E57"/>
    <w:rsid w:val="00667726"/>
    <w:rsid w:val="00670760"/>
    <w:rsid w:val="0067238F"/>
    <w:rsid w:val="00675018"/>
    <w:rsid w:val="00675565"/>
    <w:rsid w:val="006769C7"/>
    <w:rsid w:val="00677AFC"/>
    <w:rsid w:val="00685302"/>
    <w:rsid w:val="006865A4"/>
    <w:rsid w:val="006868BA"/>
    <w:rsid w:val="00691475"/>
    <w:rsid w:val="00692141"/>
    <w:rsid w:val="0069293A"/>
    <w:rsid w:val="006969A8"/>
    <w:rsid w:val="00697E33"/>
    <w:rsid w:val="006A0F70"/>
    <w:rsid w:val="006A6B89"/>
    <w:rsid w:val="006A7D0F"/>
    <w:rsid w:val="006B1C93"/>
    <w:rsid w:val="006B389B"/>
    <w:rsid w:val="006B48F5"/>
    <w:rsid w:val="006B55A3"/>
    <w:rsid w:val="006B73D6"/>
    <w:rsid w:val="006C3064"/>
    <w:rsid w:val="006C36B5"/>
    <w:rsid w:val="006C413D"/>
    <w:rsid w:val="006C5225"/>
    <w:rsid w:val="006C780A"/>
    <w:rsid w:val="006D156E"/>
    <w:rsid w:val="006D40BA"/>
    <w:rsid w:val="006D4197"/>
    <w:rsid w:val="006D42CE"/>
    <w:rsid w:val="006D43EF"/>
    <w:rsid w:val="006D4C20"/>
    <w:rsid w:val="006D5512"/>
    <w:rsid w:val="006D67A0"/>
    <w:rsid w:val="006D6AF2"/>
    <w:rsid w:val="006E0108"/>
    <w:rsid w:val="006E035E"/>
    <w:rsid w:val="006E0A02"/>
    <w:rsid w:val="006E26D8"/>
    <w:rsid w:val="006E5EB1"/>
    <w:rsid w:val="006E6D02"/>
    <w:rsid w:val="006E6E0A"/>
    <w:rsid w:val="006F119D"/>
    <w:rsid w:val="006F4D75"/>
    <w:rsid w:val="006F6032"/>
    <w:rsid w:val="006F70C2"/>
    <w:rsid w:val="006F7CAB"/>
    <w:rsid w:val="0070086E"/>
    <w:rsid w:val="007022F7"/>
    <w:rsid w:val="00704057"/>
    <w:rsid w:val="0070630F"/>
    <w:rsid w:val="00710BC9"/>
    <w:rsid w:val="00713601"/>
    <w:rsid w:val="007151BA"/>
    <w:rsid w:val="0071543F"/>
    <w:rsid w:val="00717B76"/>
    <w:rsid w:val="007208CA"/>
    <w:rsid w:val="00721A3A"/>
    <w:rsid w:val="007230B1"/>
    <w:rsid w:val="00725B2B"/>
    <w:rsid w:val="00726037"/>
    <w:rsid w:val="00730990"/>
    <w:rsid w:val="0073151F"/>
    <w:rsid w:val="007336CE"/>
    <w:rsid w:val="00734277"/>
    <w:rsid w:val="0073450F"/>
    <w:rsid w:val="007355B3"/>
    <w:rsid w:val="00735606"/>
    <w:rsid w:val="007357B7"/>
    <w:rsid w:val="007375E2"/>
    <w:rsid w:val="00740D42"/>
    <w:rsid w:val="0074209D"/>
    <w:rsid w:val="00742C53"/>
    <w:rsid w:val="00743EB6"/>
    <w:rsid w:val="00745435"/>
    <w:rsid w:val="00745531"/>
    <w:rsid w:val="00745592"/>
    <w:rsid w:val="00746342"/>
    <w:rsid w:val="00746550"/>
    <w:rsid w:val="007505B7"/>
    <w:rsid w:val="007505EE"/>
    <w:rsid w:val="00751CA1"/>
    <w:rsid w:val="00751CD9"/>
    <w:rsid w:val="00752354"/>
    <w:rsid w:val="0075326A"/>
    <w:rsid w:val="00754436"/>
    <w:rsid w:val="0075452D"/>
    <w:rsid w:val="00754531"/>
    <w:rsid w:val="007545D5"/>
    <w:rsid w:val="0075650E"/>
    <w:rsid w:val="00760E62"/>
    <w:rsid w:val="0076129C"/>
    <w:rsid w:val="0076236F"/>
    <w:rsid w:val="00762B54"/>
    <w:rsid w:val="00762DB0"/>
    <w:rsid w:val="00765EC1"/>
    <w:rsid w:val="00766E9C"/>
    <w:rsid w:val="00771E58"/>
    <w:rsid w:val="00772E1A"/>
    <w:rsid w:val="007732FE"/>
    <w:rsid w:val="007740F4"/>
    <w:rsid w:val="00774DB9"/>
    <w:rsid w:val="00777375"/>
    <w:rsid w:val="007816F2"/>
    <w:rsid w:val="00782672"/>
    <w:rsid w:val="0078444E"/>
    <w:rsid w:val="007859EB"/>
    <w:rsid w:val="007926FF"/>
    <w:rsid w:val="00793599"/>
    <w:rsid w:val="007A04B8"/>
    <w:rsid w:val="007A1110"/>
    <w:rsid w:val="007A27F1"/>
    <w:rsid w:val="007A49FD"/>
    <w:rsid w:val="007A5CB3"/>
    <w:rsid w:val="007B15D6"/>
    <w:rsid w:val="007B26AF"/>
    <w:rsid w:val="007B2EE8"/>
    <w:rsid w:val="007B4C75"/>
    <w:rsid w:val="007B5249"/>
    <w:rsid w:val="007B62AA"/>
    <w:rsid w:val="007B75F8"/>
    <w:rsid w:val="007B7696"/>
    <w:rsid w:val="007C0E02"/>
    <w:rsid w:val="007C1AF2"/>
    <w:rsid w:val="007C26C6"/>
    <w:rsid w:val="007C43C2"/>
    <w:rsid w:val="007C451E"/>
    <w:rsid w:val="007C620B"/>
    <w:rsid w:val="007C684A"/>
    <w:rsid w:val="007C69CE"/>
    <w:rsid w:val="007D009D"/>
    <w:rsid w:val="007D0C8D"/>
    <w:rsid w:val="007D25C7"/>
    <w:rsid w:val="007D3A36"/>
    <w:rsid w:val="007D631E"/>
    <w:rsid w:val="007E03A7"/>
    <w:rsid w:val="007E129E"/>
    <w:rsid w:val="007E1FC2"/>
    <w:rsid w:val="007E2FDC"/>
    <w:rsid w:val="007E3BBF"/>
    <w:rsid w:val="007E4E75"/>
    <w:rsid w:val="007E5F88"/>
    <w:rsid w:val="007E7A6A"/>
    <w:rsid w:val="007E7C70"/>
    <w:rsid w:val="007E7DBB"/>
    <w:rsid w:val="007F04B4"/>
    <w:rsid w:val="007F04C7"/>
    <w:rsid w:val="007F0588"/>
    <w:rsid w:val="007F177E"/>
    <w:rsid w:val="007F275A"/>
    <w:rsid w:val="007F5288"/>
    <w:rsid w:val="007F5342"/>
    <w:rsid w:val="007F5F1C"/>
    <w:rsid w:val="007F637E"/>
    <w:rsid w:val="007F66BD"/>
    <w:rsid w:val="007F6BA1"/>
    <w:rsid w:val="007F6F54"/>
    <w:rsid w:val="008003FE"/>
    <w:rsid w:val="00801F35"/>
    <w:rsid w:val="00802D33"/>
    <w:rsid w:val="00802F49"/>
    <w:rsid w:val="00804552"/>
    <w:rsid w:val="00804D13"/>
    <w:rsid w:val="008059C9"/>
    <w:rsid w:val="008074EB"/>
    <w:rsid w:val="00810487"/>
    <w:rsid w:val="008106EF"/>
    <w:rsid w:val="0081103C"/>
    <w:rsid w:val="008112B1"/>
    <w:rsid w:val="00823B35"/>
    <w:rsid w:val="00825085"/>
    <w:rsid w:val="008270D6"/>
    <w:rsid w:val="008348F8"/>
    <w:rsid w:val="008350FD"/>
    <w:rsid w:val="00835292"/>
    <w:rsid w:val="0083546A"/>
    <w:rsid w:val="00836DEC"/>
    <w:rsid w:val="0084200D"/>
    <w:rsid w:val="00843458"/>
    <w:rsid w:val="0084450D"/>
    <w:rsid w:val="00847759"/>
    <w:rsid w:val="00850734"/>
    <w:rsid w:val="00851620"/>
    <w:rsid w:val="00852143"/>
    <w:rsid w:val="008530A2"/>
    <w:rsid w:val="00853691"/>
    <w:rsid w:val="00854C1A"/>
    <w:rsid w:val="008560D5"/>
    <w:rsid w:val="0085662B"/>
    <w:rsid w:val="00856706"/>
    <w:rsid w:val="00860561"/>
    <w:rsid w:val="00861EFD"/>
    <w:rsid w:val="00862508"/>
    <w:rsid w:val="00862935"/>
    <w:rsid w:val="008638E6"/>
    <w:rsid w:val="00865DE6"/>
    <w:rsid w:val="0086720D"/>
    <w:rsid w:val="0087094F"/>
    <w:rsid w:val="00872758"/>
    <w:rsid w:val="00873162"/>
    <w:rsid w:val="00873EF9"/>
    <w:rsid w:val="008751E8"/>
    <w:rsid w:val="00877873"/>
    <w:rsid w:val="00880234"/>
    <w:rsid w:val="00880507"/>
    <w:rsid w:val="00882E49"/>
    <w:rsid w:val="00882E55"/>
    <w:rsid w:val="00884027"/>
    <w:rsid w:val="0088511F"/>
    <w:rsid w:val="00885B97"/>
    <w:rsid w:val="00885F0D"/>
    <w:rsid w:val="008861D6"/>
    <w:rsid w:val="00887536"/>
    <w:rsid w:val="0089082E"/>
    <w:rsid w:val="00891065"/>
    <w:rsid w:val="008919DF"/>
    <w:rsid w:val="00892CEA"/>
    <w:rsid w:val="00893BF8"/>
    <w:rsid w:val="00897E5D"/>
    <w:rsid w:val="008A115E"/>
    <w:rsid w:val="008A1DB5"/>
    <w:rsid w:val="008A313E"/>
    <w:rsid w:val="008A4D7C"/>
    <w:rsid w:val="008A4F2D"/>
    <w:rsid w:val="008A65E8"/>
    <w:rsid w:val="008B3F95"/>
    <w:rsid w:val="008B70A7"/>
    <w:rsid w:val="008C0867"/>
    <w:rsid w:val="008C1E20"/>
    <w:rsid w:val="008C1F3C"/>
    <w:rsid w:val="008C33D1"/>
    <w:rsid w:val="008C382A"/>
    <w:rsid w:val="008C4544"/>
    <w:rsid w:val="008C454B"/>
    <w:rsid w:val="008C60EA"/>
    <w:rsid w:val="008D1FE6"/>
    <w:rsid w:val="008D2914"/>
    <w:rsid w:val="008D2D52"/>
    <w:rsid w:val="008D2E2B"/>
    <w:rsid w:val="008D3379"/>
    <w:rsid w:val="008D5874"/>
    <w:rsid w:val="008D5BDA"/>
    <w:rsid w:val="008E0D18"/>
    <w:rsid w:val="008E101B"/>
    <w:rsid w:val="008E179B"/>
    <w:rsid w:val="008E3561"/>
    <w:rsid w:val="008E5879"/>
    <w:rsid w:val="008E5B07"/>
    <w:rsid w:val="008F232D"/>
    <w:rsid w:val="008F48E8"/>
    <w:rsid w:val="008F59BF"/>
    <w:rsid w:val="008F7A53"/>
    <w:rsid w:val="00900111"/>
    <w:rsid w:val="00901B5A"/>
    <w:rsid w:val="00904132"/>
    <w:rsid w:val="009042FA"/>
    <w:rsid w:val="009049E6"/>
    <w:rsid w:val="009077C0"/>
    <w:rsid w:val="0091019E"/>
    <w:rsid w:val="0091033A"/>
    <w:rsid w:val="00910673"/>
    <w:rsid w:val="00910D90"/>
    <w:rsid w:val="009111F6"/>
    <w:rsid w:val="00912075"/>
    <w:rsid w:val="00912A4F"/>
    <w:rsid w:val="00913EA3"/>
    <w:rsid w:val="00914C0C"/>
    <w:rsid w:val="00914C11"/>
    <w:rsid w:val="00914C3C"/>
    <w:rsid w:val="009164D8"/>
    <w:rsid w:val="00916625"/>
    <w:rsid w:val="00917427"/>
    <w:rsid w:val="00921DEB"/>
    <w:rsid w:val="009245CB"/>
    <w:rsid w:val="009253FD"/>
    <w:rsid w:val="0092552B"/>
    <w:rsid w:val="009310D8"/>
    <w:rsid w:val="009342CF"/>
    <w:rsid w:val="00935C23"/>
    <w:rsid w:val="0093625E"/>
    <w:rsid w:val="00936418"/>
    <w:rsid w:val="00936E04"/>
    <w:rsid w:val="009402C1"/>
    <w:rsid w:val="009410CA"/>
    <w:rsid w:val="00941FCA"/>
    <w:rsid w:val="0094320F"/>
    <w:rsid w:val="00944D41"/>
    <w:rsid w:val="00946EC9"/>
    <w:rsid w:val="00947BEE"/>
    <w:rsid w:val="00951027"/>
    <w:rsid w:val="009528AC"/>
    <w:rsid w:val="0095313E"/>
    <w:rsid w:val="00955D2B"/>
    <w:rsid w:val="0095724E"/>
    <w:rsid w:val="00961CDE"/>
    <w:rsid w:val="009642B5"/>
    <w:rsid w:val="00964935"/>
    <w:rsid w:val="009664E1"/>
    <w:rsid w:val="00966A6B"/>
    <w:rsid w:val="009674C9"/>
    <w:rsid w:val="00970A00"/>
    <w:rsid w:val="00970EBE"/>
    <w:rsid w:val="0097328C"/>
    <w:rsid w:val="009732FF"/>
    <w:rsid w:val="00975234"/>
    <w:rsid w:val="00976B20"/>
    <w:rsid w:val="00980DD2"/>
    <w:rsid w:val="00981756"/>
    <w:rsid w:val="0098252C"/>
    <w:rsid w:val="00982A4C"/>
    <w:rsid w:val="00983798"/>
    <w:rsid w:val="00984D06"/>
    <w:rsid w:val="00984E13"/>
    <w:rsid w:val="00985819"/>
    <w:rsid w:val="00985CE8"/>
    <w:rsid w:val="0098604C"/>
    <w:rsid w:val="0098735F"/>
    <w:rsid w:val="0099005D"/>
    <w:rsid w:val="00990F36"/>
    <w:rsid w:val="009918D1"/>
    <w:rsid w:val="009924CF"/>
    <w:rsid w:val="00994A2B"/>
    <w:rsid w:val="00997606"/>
    <w:rsid w:val="009A0DA5"/>
    <w:rsid w:val="009A1A05"/>
    <w:rsid w:val="009A1BED"/>
    <w:rsid w:val="009A2B49"/>
    <w:rsid w:val="009A2F4A"/>
    <w:rsid w:val="009A345C"/>
    <w:rsid w:val="009A390C"/>
    <w:rsid w:val="009A3A3E"/>
    <w:rsid w:val="009A53CA"/>
    <w:rsid w:val="009A6D65"/>
    <w:rsid w:val="009B06EF"/>
    <w:rsid w:val="009B2FC1"/>
    <w:rsid w:val="009B3127"/>
    <w:rsid w:val="009B3487"/>
    <w:rsid w:val="009B4E63"/>
    <w:rsid w:val="009B60C4"/>
    <w:rsid w:val="009B708F"/>
    <w:rsid w:val="009C0463"/>
    <w:rsid w:val="009C084F"/>
    <w:rsid w:val="009C2028"/>
    <w:rsid w:val="009C300F"/>
    <w:rsid w:val="009C3079"/>
    <w:rsid w:val="009C3DD3"/>
    <w:rsid w:val="009C6386"/>
    <w:rsid w:val="009C6BC3"/>
    <w:rsid w:val="009D0406"/>
    <w:rsid w:val="009D4E1E"/>
    <w:rsid w:val="009D50A6"/>
    <w:rsid w:val="009D5FC0"/>
    <w:rsid w:val="009D6F7C"/>
    <w:rsid w:val="009D7867"/>
    <w:rsid w:val="009E01F0"/>
    <w:rsid w:val="009E062F"/>
    <w:rsid w:val="009E0B67"/>
    <w:rsid w:val="009E235B"/>
    <w:rsid w:val="009E257C"/>
    <w:rsid w:val="009E3AB5"/>
    <w:rsid w:val="009E434A"/>
    <w:rsid w:val="009E4D45"/>
    <w:rsid w:val="009E4F6E"/>
    <w:rsid w:val="009E7F1A"/>
    <w:rsid w:val="009F007A"/>
    <w:rsid w:val="009F2770"/>
    <w:rsid w:val="009F5755"/>
    <w:rsid w:val="00A00FA0"/>
    <w:rsid w:val="00A017B2"/>
    <w:rsid w:val="00A0273C"/>
    <w:rsid w:val="00A03827"/>
    <w:rsid w:val="00A03C6E"/>
    <w:rsid w:val="00A058CF"/>
    <w:rsid w:val="00A05B0B"/>
    <w:rsid w:val="00A05F10"/>
    <w:rsid w:val="00A06BE1"/>
    <w:rsid w:val="00A06BEF"/>
    <w:rsid w:val="00A06E6A"/>
    <w:rsid w:val="00A07CA7"/>
    <w:rsid w:val="00A07DE6"/>
    <w:rsid w:val="00A126A2"/>
    <w:rsid w:val="00A12B89"/>
    <w:rsid w:val="00A13D40"/>
    <w:rsid w:val="00A146C2"/>
    <w:rsid w:val="00A21293"/>
    <w:rsid w:val="00A244E5"/>
    <w:rsid w:val="00A245E5"/>
    <w:rsid w:val="00A27937"/>
    <w:rsid w:val="00A331AB"/>
    <w:rsid w:val="00A34128"/>
    <w:rsid w:val="00A4257B"/>
    <w:rsid w:val="00A4373A"/>
    <w:rsid w:val="00A4789D"/>
    <w:rsid w:val="00A50DB6"/>
    <w:rsid w:val="00A50DC8"/>
    <w:rsid w:val="00A5122D"/>
    <w:rsid w:val="00A51BF9"/>
    <w:rsid w:val="00A52106"/>
    <w:rsid w:val="00A52267"/>
    <w:rsid w:val="00A53AC1"/>
    <w:rsid w:val="00A53DA9"/>
    <w:rsid w:val="00A5454E"/>
    <w:rsid w:val="00A5462A"/>
    <w:rsid w:val="00A54EE8"/>
    <w:rsid w:val="00A55A24"/>
    <w:rsid w:val="00A56246"/>
    <w:rsid w:val="00A571F6"/>
    <w:rsid w:val="00A57C07"/>
    <w:rsid w:val="00A61508"/>
    <w:rsid w:val="00A621E1"/>
    <w:rsid w:val="00A62874"/>
    <w:rsid w:val="00A62EDC"/>
    <w:rsid w:val="00A6461B"/>
    <w:rsid w:val="00A64DDF"/>
    <w:rsid w:val="00A65ACC"/>
    <w:rsid w:val="00A71FDC"/>
    <w:rsid w:val="00A72730"/>
    <w:rsid w:val="00A7317E"/>
    <w:rsid w:val="00A742A4"/>
    <w:rsid w:val="00A778C0"/>
    <w:rsid w:val="00A77C4C"/>
    <w:rsid w:val="00A805A0"/>
    <w:rsid w:val="00A80C58"/>
    <w:rsid w:val="00A81B0B"/>
    <w:rsid w:val="00A8231A"/>
    <w:rsid w:val="00A846A8"/>
    <w:rsid w:val="00A8544B"/>
    <w:rsid w:val="00A855A4"/>
    <w:rsid w:val="00A85C4B"/>
    <w:rsid w:val="00A87892"/>
    <w:rsid w:val="00A9049A"/>
    <w:rsid w:val="00A90917"/>
    <w:rsid w:val="00A91E5C"/>
    <w:rsid w:val="00A9356C"/>
    <w:rsid w:val="00A94AAE"/>
    <w:rsid w:val="00A964F4"/>
    <w:rsid w:val="00AA0209"/>
    <w:rsid w:val="00AA2473"/>
    <w:rsid w:val="00AA3254"/>
    <w:rsid w:val="00AA37E1"/>
    <w:rsid w:val="00AA4404"/>
    <w:rsid w:val="00AA4FC0"/>
    <w:rsid w:val="00AA57D7"/>
    <w:rsid w:val="00AA623D"/>
    <w:rsid w:val="00AA7157"/>
    <w:rsid w:val="00AB01FC"/>
    <w:rsid w:val="00AB04D9"/>
    <w:rsid w:val="00AB0669"/>
    <w:rsid w:val="00AB5BCB"/>
    <w:rsid w:val="00AB7672"/>
    <w:rsid w:val="00AC0581"/>
    <w:rsid w:val="00AC0D33"/>
    <w:rsid w:val="00AC10CC"/>
    <w:rsid w:val="00AC13B0"/>
    <w:rsid w:val="00AC3F5A"/>
    <w:rsid w:val="00AC4F48"/>
    <w:rsid w:val="00AC5977"/>
    <w:rsid w:val="00AC6EBB"/>
    <w:rsid w:val="00AC708B"/>
    <w:rsid w:val="00AD2C66"/>
    <w:rsid w:val="00AD4246"/>
    <w:rsid w:val="00AD5A10"/>
    <w:rsid w:val="00AD5CC6"/>
    <w:rsid w:val="00AD75DB"/>
    <w:rsid w:val="00AD7DF1"/>
    <w:rsid w:val="00AE0BCB"/>
    <w:rsid w:val="00AE10DD"/>
    <w:rsid w:val="00AE1A67"/>
    <w:rsid w:val="00AE1E7B"/>
    <w:rsid w:val="00AE247E"/>
    <w:rsid w:val="00AE252A"/>
    <w:rsid w:val="00AE4A32"/>
    <w:rsid w:val="00AE4F0F"/>
    <w:rsid w:val="00AE5A1F"/>
    <w:rsid w:val="00AE69EC"/>
    <w:rsid w:val="00AE6EF0"/>
    <w:rsid w:val="00AF0D81"/>
    <w:rsid w:val="00AF18D3"/>
    <w:rsid w:val="00AF3C8C"/>
    <w:rsid w:val="00AF496A"/>
    <w:rsid w:val="00AF586B"/>
    <w:rsid w:val="00AF6000"/>
    <w:rsid w:val="00B00547"/>
    <w:rsid w:val="00B00AA4"/>
    <w:rsid w:val="00B0186A"/>
    <w:rsid w:val="00B01EE5"/>
    <w:rsid w:val="00B02CA5"/>
    <w:rsid w:val="00B0443C"/>
    <w:rsid w:val="00B04AAB"/>
    <w:rsid w:val="00B07415"/>
    <w:rsid w:val="00B079F5"/>
    <w:rsid w:val="00B1005E"/>
    <w:rsid w:val="00B10A4B"/>
    <w:rsid w:val="00B10F9C"/>
    <w:rsid w:val="00B115AB"/>
    <w:rsid w:val="00B116C8"/>
    <w:rsid w:val="00B118CD"/>
    <w:rsid w:val="00B12E3D"/>
    <w:rsid w:val="00B14724"/>
    <w:rsid w:val="00B151DF"/>
    <w:rsid w:val="00B1680A"/>
    <w:rsid w:val="00B173B9"/>
    <w:rsid w:val="00B17DF8"/>
    <w:rsid w:val="00B17F89"/>
    <w:rsid w:val="00B20FC4"/>
    <w:rsid w:val="00B21F09"/>
    <w:rsid w:val="00B22B5C"/>
    <w:rsid w:val="00B2445A"/>
    <w:rsid w:val="00B24B00"/>
    <w:rsid w:val="00B25851"/>
    <w:rsid w:val="00B261E4"/>
    <w:rsid w:val="00B266CE"/>
    <w:rsid w:val="00B31669"/>
    <w:rsid w:val="00B33341"/>
    <w:rsid w:val="00B33598"/>
    <w:rsid w:val="00B37559"/>
    <w:rsid w:val="00B40080"/>
    <w:rsid w:val="00B415C3"/>
    <w:rsid w:val="00B4342E"/>
    <w:rsid w:val="00B43FDB"/>
    <w:rsid w:val="00B45DDE"/>
    <w:rsid w:val="00B46723"/>
    <w:rsid w:val="00B47168"/>
    <w:rsid w:val="00B474F4"/>
    <w:rsid w:val="00B50DD5"/>
    <w:rsid w:val="00B54974"/>
    <w:rsid w:val="00B56F52"/>
    <w:rsid w:val="00B61DAD"/>
    <w:rsid w:val="00B62360"/>
    <w:rsid w:val="00B63762"/>
    <w:rsid w:val="00B641CB"/>
    <w:rsid w:val="00B64302"/>
    <w:rsid w:val="00B652D9"/>
    <w:rsid w:val="00B65CA4"/>
    <w:rsid w:val="00B65F6B"/>
    <w:rsid w:val="00B67B0F"/>
    <w:rsid w:val="00B706A0"/>
    <w:rsid w:val="00B7109E"/>
    <w:rsid w:val="00B747DC"/>
    <w:rsid w:val="00B76307"/>
    <w:rsid w:val="00B778E6"/>
    <w:rsid w:val="00B77E13"/>
    <w:rsid w:val="00B812A2"/>
    <w:rsid w:val="00B843A8"/>
    <w:rsid w:val="00B84677"/>
    <w:rsid w:val="00B87357"/>
    <w:rsid w:val="00B87AB4"/>
    <w:rsid w:val="00B926C5"/>
    <w:rsid w:val="00B96330"/>
    <w:rsid w:val="00B970B2"/>
    <w:rsid w:val="00B97BA1"/>
    <w:rsid w:val="00B97D96"/>
    <w:rsid w:val="00BA0384"/>
    <w:rsid w:val="00BA19CB"/>
    <w:rsid w:val="00BA2AF8"/>
    <w:rsid w:val="00BA36C4"/>
    <w:rsid w:val="00BA554B"/>
    <w:rsid w:val="00BA7574"/>
    <w:rsid w:val="00BA7AB7"/>
    <w:rsid w:val="00BB01DE"/>
    <w:rsid w:val="00BB1812"/>
    <w:rsid w:val="00BB1892"/>
    <w:rsid w:val="00BB19E0"/>
    <w:rsid w:val="00BB1A58"/>
    <w:rsid w:val="00BB1A83"/>
    <w:rsid w:val="00BB20EB"/>
    <w:rsid w:val="00BB27D0"/>
    <w:rsid w:val="00BB3640"/>
    <w:rsid w:val="00BB42D3"/>
    <w:rsid w:val="00BB73EE"/>
    <w:rsid w:val="00BB7E82"/>
    <w:rsid w:val="00BC07E4"/>
    <w:rsid w:val="00BC395C"/>
    <w:rsid w:val="00BC3CDD"/>
    <w:rsid w:val="00BC42A2"/>
    <w:rsid w:val="00BC5AC1"/>
    <w:rsid w:val="00BC6E3F"/>
    <w:rsid w:val="00BD1ACF"/>
    <w:rsid w:val="00BD269C"/>
    <w:rsid w:val="00BD3C98"/>
    <w:rsid w:val="00BD4E7A"/>
    <w:rsid w:val="00BD57AA"/>
    <w:rsid w:val="00BD5B00"/>
    <w:rsid w:val="00BD6C9E"/>
    <w:rsid w:val="00BE0A8F"/>
    <w:rsid w:val="00BE0BF6"/>
    <w:rsid w:val="00BE10CD"/>
    <w:rsid w:val="00BE1DD3"/>
    <w:rsid w:val="00BE279B"/>
    <w:rsid w:val="00BF1D2D"/>
    <w:rsid w:val="00BF1EA3"/>
    <w:rsid w:val="00BF2749"/>
    <w:rsid w:val="00BF378B"/>
    <w:rsid w:val="00BF43B8"/>
    <w:rsid w:val="00BF451E"/>
    <w:rsid w:val="00BF4C7A"/>
    <w:rsid w:val="00C01D11"/>
    <w:rsid w:val="00C033C8"/>
    <w:rsid w:val="00C04972"/>
    <w:rsid w:val="00C0529A"/>
    <w:rsid w:val="00C077C3"/>
    <w:rsid w:val="00C07B1C"/>
    <w:rsid w:val="00C1019B"/>
    <w:rsid w:val="00C10C7B"/>
    <w:rsid w:val="00C12FBD"/>
    <w:rsid w:val="00C14002"/>
    <w:rsid w:val="00C1443F"/>
    <w:rsid w:val="00C20793"/>
    <w:rsid w:val="00C22B7E"/>
    <w:rsid w:val="00C23487"/>
    <w:rsid w:val="00C23C46"/>
    <w:rsid w:val="00C2454B"/>
    <w:rsid w:val="00C2515A"/>
    <w:rsid w:val="00C25847"/>
    <w:rsid w:val="00C25FE0"/>
    <w:rsid w:val="00C261CA"/>
    <w:rsid w:val="00C2633D"/>
    <w:rsid w:val="00C27A23"/>
    <w:rsid w:val="00C30CFC"/>
    <w:rsid w:val="00C31198"/>
    <w:rsid w:val="00C31CAE"/>
    <w:rsid w:val="00C329DF"/>
    <w:rsid w:val="00C33F12"/>
    <w:rsid w:val="00C362C6"/>
    <w:rsid w:val="00C40B2F"/>
    <w:rsid w:val="00C418DB"/>
    <w:rsid w:val="00C445BB"/>
    <w:rsid w:val="00C45025"/>
    <w:rsid w:val="00C45364"/>
    <w:rsid w:val="00C474AC"/>
    <w:rsid w:val="00C51817"/>
    <w:rsid w:val="00C523BB"/>
    <w:rsid w:val="00C52743"/>
    <w:rsid w:val="00C53E5E"/>
    <w:rsid w:val="00C54A81"/>
    <w:rsid w:val="00C568AB"/>
    <w:rsid w:val="00C57ACA"/>
    <w:rsid w:val="00C57E44"/>
    <w:rsid w:val="00C57F2A"/>
    <w:rsid w:val="00C60C38"/>
    <w:rsid w:val="00C62881"/>
    <w:rsid w:val="00C65730"/>
    <w:rsid w:val="00C6610F"/>
    <w:rsid w:val="00C6698E"/>
    <w:rsid w:val="00C7053E"/>
    <w:rsid w:val="00C7116B"/>
    <w:rsid w:val="00C71661"/>
    <w:rsid w:val="00C71ED4"/>
    <w:rsid w:val="00C72C84"/>
    <w:rsid w:val="00C73759"/>
    <w:rsid w:val="00C7450A"/>
    <w:rsid w:val="00C74B20"/>
    <w:rsid w:val="00C7530E"/>
    <w:rsid w:val="00C7652D"/>
    <w:rsid w:val="00C766E2"/>
    <w:rsid w:val="00C80820"/>
    <w:rsid w:val="00C8354B"/>
    <w:rsid w:val="00C84B08"/>
    <w:rsid w:val="00C86B7A"/>
    <w:rsid w:val="00C91329"/>
    <w:rsid w:val="00C9142F"/>
    <w:rsid w:val="00C91606"/>
    <w:rsid w:val="00C9489A"/>
    <w:rsid w:val="00C95D6C"/>
    <w:rsid w:val="00C9690D"/>
    <w:rsid w:val="00CA0D53"/>
    <w:rsid w:val="00CA1007"/>
    <w:rsid w:val="00CA2230"/>
    <w:rsid w:val="00CA2333"/>
    <w:rsid w:val="00CA2DA4"/>
    <w:rsid w:val="00CA2E56"/>
    <w:rsid w:val="00CA5889"/>
    <w:rsid w:val="00CB4578"/>
    <w:rsid w:val="00CB5681"/>
    <w:rsid w:val="00CC1B6B"/>
    <w:rsid w:val="00CC3B51"/>
    <w:rsid w:val="00CC511C"/>
    <w:rsid w:val="00CC5223"/>
    <w:rsid w:val="00CC57A2"/>
    <w:rsid w:val="00CC6D16"/>
    <w:rsid w:val="00CD39B4"/>
    <w:rsid w:val="00CD78A3"/>
    <w:rsid w:val="00CE231C"/>
    <w:rsid w:val="00CE3E7A"/>
    <w:rsid w:val="00CE4DCB"/>
    <w:rsid w:val="00CE5C19"/>
    <w:rsid w:val="00CE5D44"/>
    <w:rsid w:val="00CE6D5D"/>
    <w:rsid w:val="00CE7C16"/>
    <w:rsid w:val="00CF0E16"/>
    <w:rsid w:val="00CF1382"/>
    <w:rsid w:val="00CF1F9E"/>
    <w:rsid w:val="00CF4F32"/>
    <w:rsid w:val="00CF51E7"/>
    <w:rsid w:val="00D00207"/>
    <w:rsid w:val="00D00AAF"/>
    <w:rsid w:val="00D00D8E"/>
    <w:rsid w:val="00D00E90"/>
    <w:rsid w:val="00D0178F"/>
    <w:rsid w:val="00D01908"/>
    <w:rsid w:val="00D03578"/>
    <w:rsid w:val="00D06426"/>
    <w:rsid w:val="00D125A4"/>
    <w:rsid w:val="00D12C8D"/>
    <w:rsid w:val="00D13EF9"/>
    <w:rsid w:val="00D1458B"/>
    <w:rsid w:val="00D14889"/>
    <w:rsid w:val="00D165E0"/>
    <w:rsid w:val="00D21680"/>
    <w:rsid w:val="00D225B2"/>
    <w:rsid w:val="00D22FC3"/>
    <w:rsid w:val="00D23BEE"/>
    <w:rsid w:val="00D24F4F"/>
    <w:rsid w:val="00D25405"/>
    <w:rsid w:val="00D262F3"/>
    <w:rsid w:val="00D2646A"/>
    <w:rsid w:val="00D26C66"/>
    <w:rsid w:val="00D30459"/>
    <w:rsid w:val="00D31A28"/>
    <w:rsid w:val="00D31D38"/>
    <w:rsid w:val="00D31D49"/>
    <w:rsid w:val="00D329C4"/>
    <w:rsid w:val="00D34862"/>
    <w:rsid w:val="00D36101"/>
    <w:rsid w:val="00D3686F"/>
    <w:rsid w:val="00D37316"/>
    <w:rsid w:val="00D37DDE"/>
    <w:rsid w:val="00D40EC6"/>
    <w:rsid w:val="00D42B13"/>
    <w:rsid w:val="00D42BD5"/>
    <w:rsid w:val="00D42D60"/>
    <w:rsid w:val="00D43103"/>
    <w:rsid w:val="00D43925"/>
    <w:rsid w:val="00D44061"/>
    <w:rsid w:val="00D456BB"/>
    <w:rsid w:val="00D45CD8"/>
    <w:rsid w:val="00D507B7"/>
    <w:rsid w:val="00D51F69"/>
    <w:rsid w:val="00D53528"/>
    <w:rsid w:val="00D53FA6"/>
    <w:rsid w:val="00D54401"/>
    <w:rsid w:val="00D54649"/>
    <w:rsid w:val="00D54C8C"/>
    <w:rsid w:val="00D57FD5"/>
    <w:rsid w:val="00D60C65"/>
    <w:rsid w:val="00D6378B"/>
    <w:rsid w:val="00D6536F"/>
    <w:rsid w:val="00D7382B"/>
    <w:rsid w:val="00D74791"/>
    <w:rsid w:val="00D76D0A"/>
    <w:rsid w:val="00D81FF7"/>
    <w:rsid w:val="00D8219D"/>
    <w:rsid w:val="00D82A56"/>
    <w:rsid w:val="00D837A2"/>
    <w:rsid w:val="00D854D6"/>
    <w:rsid w:val="00D85572"/>
    <w:rsid w:val="00D86242"/>
    <w:rsid w:val="00D86E17"/>
    <w:rsid w:val="00D87C93"/>
    <w:rsid w:val="00D90833"/>
    <w:rsid w:val="00D917BD"/>
    <w:rsid w:val="00D920A4"/>
    <w:rsid w:val="00D928A3"/>
    <w:rsid w:val="00D935E6"/>
    <w:rsid w:val="00D9364F"/>
    <w:rsid w:val="00D94967"/>
    <w:rsid w:val="00D949EB"/>
    <w:rsid w:val="00DA240D"/>
    <w:rsid w:val="00DA6D46"/>
    <w:rsid w:val="00DB03C7"/>
    <w:rsid w:val="00DB0610"/>
    <w:rsid w:val="00DB1E08"/>
    <w:rsid w:val="00DB33B3"/>
    <w:rsid w:val="00DB4C72"/>
    <w:rsid w:val="00DB59B2"/>
    <w:rsid w:val="00DB621A"/>
    <w:rsid w:val="00DB79AD"/>
    <w:rsid w:val="00DC14AE"/>
    <w:rsid w:val="00DC1B72"/>
    <w:rsid w:val="00DC2D39"/>
    <w:rsid w:val="00DC3800"/>
    <w:rsid w:val="00DC3935"/>
    <w:rsid w:val="00DC45EC"/>
    <w:rsid w:val="00DC59CD"/>
    <w:rsid w:val="00DC6B83"/>
    <w:rsid w:val="00DC71D0"/>
    <w:rsid w:val="00DC7635"/>
    <w:rsid w:val="00DD18AD"/>
    <w:rsid w:val="00DD4257"/>
    <w:rsid w:val="00DD460A"/>
    <w:rsid w:val="00DD48B1"/>
    <w:rsid w:val="00DD596D"/>
    <w:rsid w:val="00DE3080"/>
    <w:rsid w:val="00DE3FA1"/>
    <w:rsid w:val="00DE45FC"/>
    <w:rsid w:val="00DE5E07"/>
    <w:rsid w:val="00DE6E84"/>
    <w:rsid w:val="00DE70C3"/>
    <w:rsid w:val="00DE7A43"/>
    <w:rsid w:val="00DF0F23"/>
    <w:rsid w:val="00DF15B4"/>
    <w:rsid w:val="00DF7B7B"/>
    <w:rsid w:val="00DF7D63"/>
    <w:rsid w:val="00E004C1"/>
    <w:rsid w:val="00E00B86"/>
    <w:rsid w:val="00E00FAD"/>
    <w:rsid w:val="00E011AB"/>
    <w:rsid w:val="00E04AC4"/>
    <w:rsid w:val="00E05829"/>
    <w:rsid w:val="00E07DAD"/>
    <w:rsid w:val="00E10909"/>
    <w:rsid w:val="00E11A7A"/>
    <w:rsid w:val="00E12350"/>
    <w:rsid w:val="00E16A8D"/>
    <w:rsid w:val="00E22079"/>
    <w:rsid w:val="00E22284"/>
    <w:rsid w:val="00E2244D"/>
    <w:rsid w:val="00E24E86"/>
    <w:rsid w:val="00E25ADC"/>
    <w:rsid w:val="00E263E7"/>
    <w:rsid w:val="00E2674E"/>
    <w:rsid w:val="00E2684E"/>
    <w:rsid w:val="00E275EE"/>
    <w:rsid w:val="00E37A28"/>
    <w:rsid w:val="00E40FF7"/>
    <w:rsid w:val="00E42E86"/>
    <w:rsid w:val="00E44052"/>
    <w:rsid w:val="00E44D69"/>
    <w:rsid w:val="00E45E62"/>
    <w:rsid w:val="00E478B0"/>
    <w:rsid w:val="00E50518"/>
    <w:rsid w:val="00E53694"/>
    <w:rsid w:val="00E5607D"/>
    <w:rsid w:val="00E566AB"/>
    <w:rsid w:val="00E57121"/>
    <w:rsid w:val="00E648F7"/>
    <w:rsid w:val="00E657EA"/>
    <w:rsid w:val="00E6676F"/>
    <w:rsid w:val="00E67B52"/>
    <w:rsid w:val="00E67F52"/>
    <w:rsid w:val="00E70F49"/>
    <w:rsid w:val="00E71732"/>
    <w:rsid w:val="00E72845"/>
    <w:rsid w:val="00E730D1"/>
    <w:rsid w:val="00E7471B"/>
    <w:rsid w:val="00E7527A"/>
    <w:rsid w:val="00E7540A"/>
    <w:rsid w:val="00E75B0F"/>
    <w:rsid w:val="00E75D79"/>
    <w:rsid w:val="00E76DA7"/>
    <w:rsid w:val="00E82509"/>
    <w:rsid w:val="00E849CC"/>
    <w:rsid w:val="00E85E30"/>
    <w:rsid w:val="00E871FC"/>
    <w:rsid w:val="00E87513"/>
    <w:rsid w:val="00E91E0E"/>
    <w:rsid w:val="00E95B3A"/>
    <w:rsid w:val="00EA04E1"/>
    <w:rsid w:val="00EA2D27"/>
    <w:rsid w:val="00EA3C79"/>
    <w:rsid w:val="00EA5B9C"/>
    <w:rsid w:val="00EB1835"/>
    <w:rsid w:val="00EB1F4D"/>
    <w:rsid w:val="00EB2A7A"/>
    <w:rsid w:val="00EB2D9E"/>
    <w:rsid w:val="00EB3401"/>
    <w:rsid w:val="00EB3858"/>
    <w:rsid w:val="00EB7B8A"/>
    <w:rsid w:val="00EB7BB0"/>
    <w:rsid w:val="00EC165A"/>
    <w:rsid w:val="00EC1BBF"/>
    <w:rsid w:val="00EC2C36"/>
    <w:rsid w:val="00EC2D8B"/>
    <w:rsid w:val="00EC3EF3"/>
    <w:rsid w:val="00EC5172"/>
    <w:rsid w:val="00EC561B"/>
    <w:rsid w:val="00EC7F86"/>
    <w:rsid w:val="00ED1AD0"/>
    <w:rsid w:val="00ED276C"/>
    <w:rsid w:val="00ED2BA6"/>
    <w:rsid w:val="00ED419E"/>
    <w:rsid w:val="00ED51A9"/>
    <w:rsid w:val="00ED7340"/>
    <w:rsid w:val="00ED78E0"/>
    <w:rsid w:val="00EE00BB"/>
    <w:rsid w:val="00EE0202"/>
    <w:rsid w:val="00EE145D"/>
    <w:rsid w:val="00EE24AF"/>
    <w:rsid w:val="00EE37CD"/>
    <w:rsid w:val="00EE54D3"/>
    <w:rsid w:val="00EE5508"/>
    <w:rsid w:val="00EE5919"/>
    <w:rsid w:val="00EE5FBD"/>
    <w:rsid w:val="00EE6964"/>
    <w:rsid w:val="00EF0BEE"/>
    <w:rsid w:val="00EF140C"/>
    <w:rsid w:val="00EF20BC"/>
    <w:rsid w:val="00EF27B2"/>
    <w:rsid w:val="00EF27E0"/>
    <w:rsid w:val="00EF6902"/>
    <w:rsid w:val="00F01D31"/>
    <w:rsid w:val="00F02201"/>
    <w:rsid w:val="00F06DED"/>
    <w:rsid w:val="00F10F39"/>
    <w:rsid w:val="00F11C26"/>
    <w:rsid w:val="00F11DC2"/>
    <w:rsid w:val="00F13C07"/>
    <w:rsid w:val="00F14328"/>
    <w:rsid w:val="00F15775"/>
    <w:rsid w:val="00F168AD"/>
    <w:rsid w:val="00F24317"/>
    <w:rsid w:val="00F318A9"/>
    <w:rsid w:val="00F32575"/>
    <w:rsid w:val="00F32866"/>
    <w:rsid w:val="00F361E0"/>
    <w:rsid w:val="00F3641D"/>
    <w:rsid w:val="00F370F3"/>
    <w:rsid w:val="00F41459"/>
    <w:rsid w:val="00F41685"/>
    <w:rsid w:val="00F43459"/>
    <w:rsid w:val="00F43ED2"/>
    <w:rsid w:val="00F457F2"/>
    <w:rsid w:val="00F46A29"/>
    <w:rsid w:val="00F47C1B"/>
    <w:rsid w:val="00F50359"/>
    <w:rsid w:val="00F51669"/>
    <w:rsid w:val="00F52F34"/>
    <w:rsid w:val="00F54A47"/>
    <w:rsid w:val="00F56BE1"/>
    <w:rsid w:val="00F570A1"/>
    <w:rsid w:val="00F572BF"/>
    <w:rsid w:val="00F5776B"/>
    <w:rsid w:val="00F57BC6"/>
    <w:rsid w:val="00F61070"/>
    <w:rsid w:val="00F6230D"/>
    <w:rsid w:val="00F631D1"/>
    <w:rsid w:val="00F641F7"/>
    <w:rsid w:val="00F65422"/>
    <w:rsid w:val="00F66B08"/>
    <w:rsid w:val="00F66E0A"/>
    <w:rsid w:val="00F67EBD"/>
    <w:rsid w:val="00F7275E"/>
    <w:rsid w:val="00F7516D"/>
    <w:rsid w:val="00F75469"/>
    <w:rsid w:val="00F75AC7"/>
    <w:rsid w:val="00F76D4B"/>
    <w:rsid w:val="00F80ABC"/>
    <w:rsid w:val="00F80B1C"/>
    <w:rsid w:val="00F81DD4"/>
    <w:rsid w:val="00F84AF5"/>
    <w:rsid w:val="00F85858"/>
    <w:rsid w:val="00F87339"/>
    <w:rsid w:val="00F908AB"/>
    <w:rsid w:val="00F91EB3"/>
    <w:rsid w:val="00F93186"/>
    <w:rsid w:val="00F93C5F"/>
    <w:rsid w:val="00F9677D"/>
    <w:rsid w:val="00F97BE5"/>
    <w:rsid w:val="00F97DDF"/>
    <w:rsid w:val="00FA0576"/>
    <w:rsid w:val="00FA3A50"/>
    <w:rsid w:val="00FA40BC"/>
    <w:rsid w:val="00FA69B8"/>
    <w:rsid w:val="00FB0EB2"/>
    <w:rsid w:val="00FB137F"/>
    <w:rsid w:val="00FB2EB4"/>
    <w:rsid w:val="00FB3185"/>
    <w:rsid w:val="00FB4F4D"/>
    <w:rsid w:val="00FB6BE5"/>
    <w:rsid w:val="00FC2B36"/>
    <w:rsid w:val="00FC2FE1"/>
    <w:rsid w:val="00FC315E"/>
    <w:rsid w:val="00FC4B1F"/>
    <w:rsid w:val="00FC65BB"/>
    <w:rsid w:val="00FC6973"/>
    <w:rsid w:val="00FC6A15"/>
    <w:rsid w:val="00FD06D5"/>
    <w:rsid w:val="00FD0AF2"/>
    <w:rsid w:val="00FD26ED"/>
    <w:rsid w:val="00FD3669"/>
    <w:rsid w:val="00FD3A64"/>
    <w:rsid w:val="00FD5488"/>
    <w:rsid w:val="00FD6A4C"/>
    <w:rsid w:val="00FD7BA4"/>
    <w:rsid w:val="00FE00ED"/>
    <w:rsid w:val="00FE01B2"/>
    <w:rsid w:val="00FE0CA3"/>
    <w:rsid w:val="00FE56FD"/>
    <w:rsid w:val="00FE5ED1"/>
    <w:rsid w:val="00FE6DB2"/>
    <w:rsid w:val="00FE7B74"/>
    <w:rsid w:val="00FF3508"/>
    <w:rsid w:val="00FF390E"/>
    <w:rsid w:val="00FF39E3"/>
    <w:rsid w:val="00FF4395"/>
    <w:rsid w:val="00FF510E"/>
    <w:rsid w:val="00FF6248"/>
    <w:rsid w:val="00FF6E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EAAD6F45-694B-4BA5-B2DA-B735F705C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1812"/>
    <w:rPr>
      <w:sz w:val="24"/>
      <w:szCs w:val="24"/>
    </w:rPr>
  </w:style>
  <w:style w:type="paragraph" w:styleId="2">
    <w:name w:val="heading 2"/>
    <w:basedOn w:val="a"/>
    <w:link w:val="20"/>
    <w:uiPriority w:val="9"/>
    <w:qFormat/>
    <w:rsid w:val="00E75D79"/>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1"/>
    <w:basedOn w:val="a"/>
    <w:rsid w:val="00F14328"/>
    <w:pPr>
      <w:spacing w:after="160" w:line="240" w:lineRule="exact"/>
    </w:pPr>
    <w:rPr>
      <w:rFonts w:ascii="Verdana" w:hAnsi="Verdana"/>
      <w:sz w:val="20"/>
      <w:szCs w:val="20"/>
      <w:lang w:val="en-US" w:eastAsia="en-US"/>
    </w:rPr>
  </w:style>
  <w:style w:type="paragraph" w:styleId="a3">
    <w:name w:val="Block Text"/>
    <w:basedOn w:val="a"/>
    <w:rsid w:val="006F119D"/>
    <w:pPr>
      <w:ind w:left="284" w:right="284" w:firstLine="720"/>
      <w:jc w:val="both"/>
    </w:pPr>
    <w:rPr>
      <w:rFonts w:ascii="Arial" w:hAnsi="Arial"/>
      <w:szCs w:val="20"/>
    </w:rPr>
  </w:style>
  <w:style w:type="paragraph" w:styleId="a4">
    <w:name w:val="Body Text Indent"/>
    <w:basedOn w:val="a"/>
    <w:rsid w:val="0099005D"/>
    <w:pPr>
      <w:ind w:firstLine="705"/>
      <w:jc w:val="both"/>
    </w:pPr>
    <w:rPr>
      <w:sz w:val="26"/>
    </w:rPr>
  </w:style>
  <w:style w:type="paragraph" w:styleId="a5">
    <w:name w:val="Body Text"/>
    <w:basedOn w:val="a"/>
    <w:link w:val="a6"/>
    <w:qFormat/>
    <w:rsid w:val="00CC1B6B"/>
    <w:pPr>
      <w:spacing w:after="120"/>
    </w:pPr>
  </w:style>
  <w:style w:type="paragraph" w:styleId="a7">
    <w:name w:val="Title"/>
    <w:basedOn w:val="a"/>
    <w:link w:val="a8"/>
    <w:qFormat/>
    <w:rsid w:val="00CC1B6B"/>
    <w:pPr>
      <w:spacing w:before="240" w:after="60"/>
      <w:jc w:val="center"/>
      <w:outlineLvl w:val="0"/>
    </w:pPr>
    <w:rPr>
      <w:rFonts w:ascii="Arial" w:hAnsi="Arial" w:cs="Arial"/>
      <w:b/>
      <w:bCs/>
      <w:kern w:val="28"/>
      <w:sz w:val="32"/>
      <w:szCs w:val="32"/>
    </w:rPr>
  </w:style>
  <w:style w:type="character" w:customStyle="1" w:styleId="a8">
    <w:name w:val="Заголовок Знак"/>
    <w:basedOn w:val="a0"/>
    <w:link w:val="a7"/>
    <w:rsid w:val="00CC1B6B"/>
    <w:rPr>
      <w:rFonts w:ascii="Arial" w:hAnsi="Arial" w:cs="Arial"/>
      <w:b/>
      <w:bCs/>
      <w:kern w:val="28"/>
      <w:sz w:val="32"/>
      <w:szCs w:val="32"/>
      <w:lang w:val="ru-RU" w:eastAsia="ru-RU" w:bidi="ar-SA"/>
    </w:rPr>
  </w:style>
  <w:style w:type="paragraph" w:customStyle="1" w:styleId="ConsPlusNormal">
    <w:name w:val="ConsPlusNormal"/>
    <w:rsid w:val="00FB4F4D"/>
    <w:pPr>
      <w:widowControl w:val="0"/>
      <w:autoSpaceDE w:val="0"/>
      <w:autoSpaceDN w:val="0"/>
      <w:adjustRightInd w:val="0"/>
      <w:ind w:firstLine="720"/>
    </w:pPr>
    <w:rPr>
      <w:rFonts w:ascii="Arial" w:hAnsi="Arial" w:cs="Arial"/>
    </w:rPr>
  </w:style>
  <w:style w:type="table" w:styleId="a9">
    <w:name w:val="Table Grid"/>
    <w:basedOn w:val="a1"/>
    <w:uiPriority w:val="59"/>
    <w:rsid w:val="00843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aliases w:val="Маркированный"/>
    <w:basedOn w:val="a"/>
    <w:uiPriority w:val="34"/>
    <w:qFormat/>
    <w:rsid w:val="00730990"/>
    <w:pPr>
      <w:spacing w:after="200" w:line="276" w:lineRule="auto"/>
      <w:ind w:left="720"/>
      <w:contextualSpacing/>
    </w:pPr>
    <w:rPr>
      <w:rFonts w:ascii="Calibri" w:hAnsi="Calibri"/>
      <w:sz w:val="22"/>
      <w:szCs w:val="22"/>
    </w:rPr>
  </w:style>
  <w:style w:type="paragraph" w:customStyle="1" w:styleId="consnormal">
    <w:name w:val="consnormal"/>
    <w:basedOn w:val="a"/>
    <w:rsid w:val="00A4373A"/>
    <w:pPr>
      <w:spacing w:before="100" w:beforeAutospacing="1" w:after="100" w:afterAutospacing="1"/>
    </w:pPr>
  </w:style>
  <w:style w:type="paragraph" w:styleId="3">
    <w:name w:val="Body Text Indent 3"/>
    <w:basedOn w:val="a"/>
    <w:rsid w:val="00A4373A"/>
    <w:pPr>
      <w:spacing w:after="120"/>
      <w:ind w:left="283"/>
    </w:pPr>
    <w:rPr>
      <w:sz w:val="16"/>
      <w:szCs w:val="16"/>
    </w:rPr>
  </w:style>
  <w:style w:type="character" w:customStyle="1" w:styleId="ab">
    <w:name w:val="Текст сноски Знак"/>
    <w:basedOn w:val="a0"/>
    <w:link w:val="ac"/>
    <w:semiHidden/>
    <w:locked/>
    <w:rsid w:val="00D87C93"/>
    <w:rPr>
      <w:lang w:val="ru-RU" w:eastAsia="ru-RU" w:bidi="ar-SA"/>
    </w:rPr>
  </w:style>
  <w:style w:type="paragraph" w:styleId="ac">
    <w:name w:val="footnote text"/>
    <w:basedOn w:val="a"/>
    <w:link w:val="ab"/>
    <w:semiHidden/>
    <w:rsid w:val="00D87C93"/>
    <w:rPr>
      <w:sz w:val="20"/>
      <w:szCs w:val="20"/>
    </w:rPr>
  </w:style>
  <w:style w:type="character" w:styleId="ad">
    <w:name w:val="footnote reference"/>
    <w:basedOn w:val="a0"/>
    <w:semiHidden/>
    <w:rsid w:val="00D87C93"/>
    <w:rPr>
      <w:vertAlign w:val="superscript"/>
    </w:rPr>
  </w:style>
  <w:style w:type="paragraph" w:customStyle="1" w:styleId="ae">
    <w:name w:val="Знак"/>
    <w:basedOn w:val="a"/>
    <w:rsid w:val="00E648F7"/>
    <w:pPr>
      <w:spacing w:after="160" w:line="240" w:lineRule="exact"/>
    </w:pPr>
    <w:rPr>
      <w:rFonts w:ascii="Verdana" w:hAnsi="Verdana"/>
      <w:sz w:val="20"/>
      <w:szCs w:val="20"/>
      <w:lang w:val="en-US" w:eastAsia="en-US"/>
    </w:rPr>
  </w:style>
  <w:style w:type="paragraph" w:customStyle="1" w:styleId="10">
    <w:name w:val="Обычный (веб)1"/>
    <w:basedOn w:val="a"/>
    <w:rsid w:val="00D22FC3"/>
    <w:pPr>
      <w:widowControl w:val="0"/>
      <w:suppressAutoHyphens/>
      <w:spacing w:before="100" w:after="100"/>
    </w:pPr>
    <w:rPr>
      <w:rFonts w:eastAsia="Lucida Sans Unicode" w:cs="Tahoma"/>
      <w:color w:val="000000"/>
      <w:lang w:val="en-US" w:eastAsia="en-US" w:bidi="en-US"/>
    </w:rPr>
  </w:style>
  <w:style w:type="paragraph" w:customStyle="1" w:styleId="11">
    <w:name w:val="Знак Знак Знак1 Знак"/>
    <w:basedOn w:val="a"/>
    <w:autoRedefine/>
    <w:rsid w:val="009A6D65"/>
    <w:pPr>
      <w:spacing w:after="160" w:line="240" w:lineRule="exact"/>
    </w:pPr>
    <w:rPr>
      <w:rFonts w:eastAsia="SimSun"/>
      <w:b/>
      <w:sz w:val="28"/>
      <w:lang w:val="en-US" w:eastAsia="en-US"/>
    </w:rPr>
  </w:style>
  <w:style w:type="paragraph" w:styleId="af">
    <w:name w:val="footer"/>
    <w:basedOn w:val="a"/>
    <w:rsid w:val="00DF15B4"/>
    <w:pPr>
      <w:tabs>
        <w:tab w:val="center" w:pos="4677"/>
        <w:tab w:val="right" w:pos="9355"/>
      </w:tabs>
    </w:pPr>
  </w:style>
  <w:style w:type="character" w:styleId="af0">
    <w:name w:val="page number"/>
    <w:basedOn w:val="a0"/>
    <w:rsid w:val="00DF15B4"/>
  </w:style>
  <w:style w:type="paragraph" w:styleId="af1">
    <w:name w:val="header"/>
    <w:basedOn w:val="a"/>
    <w:rsid w:val="00DF15B4"/>
    <w:pPr>
      <w:tabs>
        <w:tab w:val="center" w:pos="4677"/>
        <w:tab w:val="right" w:pos="9355"/>
      </w:tabs>
    </w:pPr>
  </w:style>
  <w:style w:type="paragraph" w:styleId="af2">
    <w:name w:val="Normal (Web)"/>
    <w:basedOn w:val="a"/>
    <w:uiPriority w:val="99"/>
    <w:qFormat/>
    <w:rsid w:val="002E1C7F"/>
    <w:pPr>
      <w:spacing w:before="100" w:beforeAutospacing="1" w:after="100" w:afterAutospacing="1"/>
    </w:pPr>
  </w:style>
  <w:style w:type="paragraph" w:styleId="af3">
    <w:name w:val="Balloon Text"/>
    <w:basedOn w:val="a"/>
    <w:semiHidden/>
    <w:rsid w:val="00106B2E"/>
    <w:rPr>
      <w:rFonts w:ascii="Tahoma" w:hAnsi="Tahoma" w:cs="Tahoma"/>
      <w:sz w:val="16"/>
      <w:szCs w:val="16"/>
    </w:rPr>
  </w:style>
  <w:style w:type="paragraph" w:customStyle="1" w:styleId="Style7">
    <w:name w:val="Style7"/>
    <w:basedOn w:val="a"/>
    <w:rsid w:val="00CA0D53"/>
    <w:pPr>
      <w:widowControl w:val="0"/>
      <w:autoSpaceDE w:val="0"/>
      <w:autoSpaceDN w:val="0"/>
      <w:adjustRightInd w:val="0"/>
      <w:spacing w:line="300" w:lineRule="exact"/>
    </w:pPr>
  </w:style>
  <w:style w:type="paragraph" w:customStyle="1" w:styleId="Style9">
    <w:name w:val="Style9"/>
    <w:basedOn w:val="a"/>
    <w:rsid w:val="00CA0D53"/>
    <w:pPr>
      <w:widowControl w:val="0"/>
      <w:autoSpaceDE w:val="0"/>
      <w:autoSpaceDN w:val="0"/>
      <w:adjustRightInd w:val="0"/>
      <w:spacing w:line="298" w:lineRule="exact"/>
      <w:ind w:firstLine="691"/>
      <w:jc w:val="both"/>
    </w:pPr>
  </w:style>
  <w:style w:type="paragraph" w:customStyle="1" w:styleId="Style10">
    <w:name w:val="Style10"/>
    <w:basedOn w:val="a"/>
    <w:rsid w:val="00CA0D53"/>
    <w:pPr>
      <w:widowControl w:val="0"/>
      <w:autoSpaceDE w:val="0"/>
      <w:autoSpaceDN w:val="0"/>
      <w:adjustRightInd w:val="0"/>
      <w:spacing w:line="298" w:lineRule="exact"/>
      <w:jc w:val="both"/>
    </w:pPr>
  </w:style>
  <w:style w:type="paragraph" w:customStyle="1" w:styleId="Style11">
    <w:name w:val="Style11"/>
    <w:basedOn w:val="a"/>
    <w:rsid w:val="00CA0D53"/>
    <w:pPr>
      <w:widowControl w:val="0"/>
      <w:autoSpaceDE w:val="0"/>
      <w:autoSpaceDN w:val="0"/>
      <w:adjustRightInd w:val="0"/>
      <w:spacing w:line="298" w:lineRule="exact"/>
      <w:jc w:val="both"/>
    </w:pPr>
  </w:style>
  <w:style w:type="character" w:customStyle="1" w:styleId="FontStyle18">
    <w:name w:val="Font Style18"/>
    <w:basedOn w:val="a0"/>
    <w:rsid w:val="00CA0D53"/>
    <w:rPr>
      <w:rFonts w:ascii="Times New Roman" w:hAnsi="Times New Roman" w:cs="Times New Roman"/>
      <w:sz w:val="24"/>
      <w:szCs w:val="24"/>
    </w:rPr>
  </w:style>
  <w:style w:type="paragraph" w:customStyle="1" w:styleId="Style4">
    <w:name w:val="Style4"/>
    <w:basedOn w:val="a"/>
    <w:rsid w:val="00CA0D53"/>
    <w:pPr>
      <w:widowControl w:val="0"/>
      <w:autoSpaceDE w:val="0"/>
      <w:autoSpaceDN w:val="0"/>
      <w:adjustRightInd w:val="0"/>
    </w:pPr>
  </w:style>
  <w:style w:type="paragraph" w:customStyle="1" w:styleId="12">
    <w:name w:val="Без интервала1"/>
    <w:link w:val="NoSpacingChar"/>
    <w:rsid w:val="00C25FE0"/>
    <w:rPr>
      <w:rFonts w:ascii="Calibri" w:hAnsi="Calibri"/>
      <w:sz w:val="22"/>
      <w:szCs w:val="22"/>
    </w:rPr>
  </w:style>
  <w:style w:type="character" w:customStyle="1" w:styleId="FontStyle12">
    <w:name w:val="Font Style12"/>
    <w:basedOn w:val="a0"/>
    <w:rsid w:val="00C25FE0"/>
    <w:rPr>
      <w:rFonts w:ascii="Times New Roman" w:hAnsi="Times New Roman" w:cs="Times New Roman"/>
      <w:sz w:val="24"/>
      <w:szCs w:val="24"/>
    </w:rPr>
  </w:style>
  <w:style w:type="paragraph" w:customStyle="1" w:styleId="13">
    <w:name w:val="Абзац списка1"/>
    <w:basedOn w:val="a"/>
    <w:rsid w:val="00C25FE0"/>
    <w:pPr>
      <w:spacing w:after="200" w:line="276" w:lineRule="auto"/>
      <w:ind w:left="720"/>
      <w:contextualSpacing/>
    </w:pPr>
    <w:rPr>
      <w:rFonts w:ascii="Calibri" w:hAnsi="Calibri"/>
      <w:sz w:val="22"/>
      <w:szCs w:val="22"/>
    </w:rPr>
  </w:style>
  <w:style w:type="paragraph" w:customStyle="1" w:styleId="Style1">
    <w:name w:val="Style1"/>
    <w:basedOn w:val="a"/>
    <w:rsid w:val="00C25FE0"/>
    <w:pPr>
      <w:widowControl w:val="0"/>
      <w:autoSpaceDE w:val="0"/>
      <w:autoSpaceDN w:val="0"/>
      <w:adjustRightInd w:val="0"/>
      <w:spacing w:line="305" w:lineRule="exact"/>
      <w:jc w:val="both"/>
    </w:pPr>
  </w:style>
  <w:style w:type="paragraph" w:customStyle="1" w:styleId="Style5">
    <w:name w:val="Style5"/>
    <w:basedOn w:val="a"/>
    <w:rsid w:val="00C25FE0"/>
    <w:pPr>
      <w:widowControl w:val="0"/>
      <w:autoSpaceDE w:val="0"/>
      <w:autoSpaceDN w:val="0"/>
      <w:adjustRightInd w:val="0"/>
      <w:spacing w:line="300" w:lineRule="exact"/>
      <w:ind w:firstLine="317"/>
    </w:pPr>
  </w:style>
  <w:style w:type="character" w:customStyle="1" w:styleId="FontStyle22">
    <w:name w:val="Font Style22"/>
    <w:basedOn w:val="a0"/>
    <w:rsid w:val="00C25FE0"/>
    <w:rPr>
      <w:rFonts w:ascii="Times New Roman" w:hAnsi="Times New Roman" w:cs="Times New Roman"/>
      <w:sz w:val="24"/>
      <w:szCs w:val="24"/>
    </w:rPr>
  </w:style>
  <w:style w:type="paragraph" w:customStyle="1" w:styleId="style20">
    <w:name w:val="style20"/>
    <w:basedOn w:val="a"/>
    <w:rsid w:val="00A55A24"/>
    <w:pPr>
      <w:spacing w:line="360" w:lineRule="auto"/>
      <w:jc w:val="both"/>
    </w:pPr>
    <w:rPr>
      <w:sz w:val="21"/>
      <w:szCs w:val="21"/>
    </w:rPr>
  </w:style>
  <w:style w:type="character" w:customStyle="1" w:styleId="s1">
    <w:name w:val="s1"/>
    <w:basedOn w:val="a0"/>
    <w:rsid w:val="00ED276C"/>
  </w:style>
  <w:style w:type="character" w:customStyle="1" w:styleId="s2">
    <w:name w:val="s2"/>
    <w:basedOn w:val="a0"/>
    <w:rsid w:val="00ED276C"/>
  </w:style>
  <w:style w:type="paragraph" w:customStyle="1" w:styleId="Default">
    <w:name w:val="Default"/>
    <w:rsid w:val="00AE69EC"/>
    <w:pPr>
      <w:autoSpaceDE w:val="0"/>
      <w:autoSpaceDN w:val="0"/>
      <w:adjustRightInd w:val="0"/>
    </w:pPr>
    <w:rPr>
      <w:color w:val="000000"/>
      <w:sz w:val="24"/>
      <w:szCs w:val="24"/>
    </w:rPr>
  </w:style>
  <w:style w:type="character" w:styleId="af4">
    <w:name w:val="Strong"/>
    <w:basedOn w:val="a0"/>
    <w:qFormat/>
    <w:rsid w:val="00AE69EC"/>
    <w:rPr>
      <w:b/>
      <w:bCs/>
    </w:rPr>
  </w:style>
  <w:style w:type="paragraph" w:customStyle="1" w:styleId="Standard">
    <w:name w:val="Standard"/>
    <w:rsid w:val="00552E2A"/>
    <w:pPr>
      <w:widowControl w:val="0"/>
      <w:suppressAutoHyphens/>
      <w:autoSpaceDN w:val="0"/>
    </w:pPr>
    <w:rPr>
      <w:rFonts w:eastAsia="Lucida Sans Unicode" w:cs="Tahoma"/>
      <w:color w:val="000000"/>
      <w:kern w:val="3"/>
      <w:sz w:val="24"/>
      <w:szCs w:val="24"/>
      <w:lang w:val="en-US" w:eastAsia="en-US" w:bidi="en-US"/>
    </w:rPr>
  </w:style>
  <w:style w:type="paragraph" w:styleId="af5">
    <w:name w:val="Body Text First Indent"/>
    <w:basedOn w:val="a5"/>
    <w:rsid w:val="00552E2A"/>
    <w:pPr>
      <w:spacing w:line="276" w:lineRule="auto"/>
      <w:ind w:firstLine="210"/>
    </w:pPr>
    <w:rPr>
      <w:rFonts w:ascii="Calibri" w:hAnsi="Calibri"/>
      <w:sz w:val="22"/>
      <w:szCs w:val="22"/>
      <w:lang w:val="en-US" w:eastAsia="en-US"/>
    </w:rPr>
  </w:style>
  <w:style w:type="paragraph" w:customStyle="1" w:styleId="msonospacing0">
    <w:name w:val="msonospacing"/>
    <w:basedOn w:val="a"/>
    <w:rsid w:val="00AC0581"/>
    <w:pPr>
      <w:spacing w:before="100" w:beforeAutospacing="1" w:after="100" w:afterAutospacing="1"/>
    </w:pPr>
  </w:style>
  <w:style w:type="character" w:customStyle="1" w:styleId="NoSpacingChar">
    <w:name w:val="No Spacing Char"/>
    <w:basedOn w:val="a0"/>
    <w:link w:val="12"/>
    <w:locked/>
    <w:rsid w:val="004D0BDB"/>
    <w:rPr>
      <w:rFonts w:ascii="Calibri" w:hAnsi="Calibri"/>
      <w:sz w:val="22"/>
      <w:szCs w:val="22"/>
      <w:lang w:val="ru-RU" w:eastAsia="ru-RU" w:bidi="ar-SA"/>
    </w:rPr>
  </w:style>
  <w:style w:type="character" w:customStyle="1" w:styleId="FontStyle23">
    <w:name w:val="Font Style23"/>
    <w:rsid w:val="0022322E"/>
    <w:rPr>
      <w:rFonts w:ascii="Times New Roman" w:hAnsi="Times New Roman" w:cs="Times New Roman"/>
      <w:sz w:val="22"/>
      <w:szCs w:val="22"/>
    </w:rPr>
  </w:style>
  <w:style w:type="paragraph" w:customStyle="1" w:styleId="af6">
    <w:name w:val="Содержимое таблицы"/>
    <w:basedOn w:val="a"/>
    <w:rsid w:val="00751CA1"/>
    <w:pPr>
      <w:widowControl w:val="0"/>
      <w:suppressAutoHyphens/>
      <w:autoSpaceDE w:val="0"/>
    </w:pPr>
    <w:rPr>
      <w:rFonts w:eastAsia="Mangal" w:cs="font195"/>
      <w:kern w:val="1"/>
      <w:lang w:eastAsia="hi-IN" w:bidi="hi-IN"/>
    </w:rPr>
  </w:style>
  <w:style w:type="paragraph" w:styleId="af7">
    <w:name w:val="No Spacing"/>
    <w:link w:val="af8"/>
    <w:uiPriority w:val="1"/>
    <w:qFormat/>
    <w:rsid w:val="00104F34"/>
    <w:rPr>
      <w:rFonts w:ascii="Calibri" w:eastAsia="Calibri" w:hAnsi="Calibri"/>
      <w:sz w:val="22"/>
      <w:szCs w:val="22"/>
      <w:lang w:eastAsia="en-US"/>
    </w:rPr>
  </w:style>
  <w:style w:type="character" w:styleId="af9">
    <w:name w:val="Emphasis"/>
    <w:basedOn w:val="a0"/>
    <w:uiPriority w:val="20"/>
    <w:qFormat/>
    <w:rsid w:val="00104F34"/>
    <w:rPr>
      <w:i/>
      <w:iCs/>
    </w:rPr>
  </w:style>
  <w:style w:type="character" w:customStyle="1" w:styleId="FontStyle27">
    <w:name w:val="Font Style27"/>
    <w:basedOn w:val="a0"/>
    <w:rsid w:val="0084450D"/>
    <w:rPr>
      <w:rFonts w:ascii="Times New Roman" w:hAnsi="Times New Roman" w:cs="Times New Roman"/>
      <w:b/>
      <w:bCs/>
      <w:sz w:val="28"/>
      <w:szCs w:val="28"/>
    </w:rPr>
  </w:style>
  <w:style w:type="character" w:customStyle="1" w:styleId="20">
    <w:name w:val="Заголовок 2 Знак"/>
    <w:basedOn w:val="a0"/>
    <w:link w:val="2"/>
    <w:uiPriority w:val="9"/>
    <w:rsid w:val="00E75D79"/>
    <w:rPr>
      <w:b/>
      <w:bCs/>
      <w:sz w:val="36"/>
      <w:szCs w:val="36"/>
    </w:rPr>
  </w:style>
  <w:style w:type="paragraph" w:customStyle="1" w:styleId="bodytext2">
    <w:name w:val="bodytext2"/>
    <w:basedOn w:val="a"/>
    <w:uiPriority w:val="99"/>
    <w:rsid w:val="004C4F88"/>
    <w:pPr>
      <w:spacing w:before="100" w:beforeAutospacing="1" w:after="100" w:afterAutospacing="1"/>
    </w:pPr>
  </w:style>
  <w:style w:type="paragraph" w:styleId="30">
    <w:name w:val="Body Text 3"/>
    <w:basedOn w:val="a"/>
    <w:link w:val="31"/>
    <w:rsid w:val="00EC1BBF"/>
    <w:pPr>
      <w:spacing w:after="120"/>
    </w:pPr>
    <w:rPr>
      <w:sz w:val="16"/>
      <w:szCs w:val="16"/>
    </w:rPr>
  </w:style>
  <w:style w:type="character" w:customStyle="1" w:styleId="31">
    <w:name w:val="Основной текст 3 Знак"/>
    <w:basedOn w:val="a0"/>
    <w:link w:val="30"/>
    <w:rsid w:val="00EC1BBF"/>
    <w:rPr>
      <w:sz w:val="16"/>
      <w:szCs w:val="16"/>
    </w:rPr>
  </w:style>
  <w:style w:type="character" w:customStyle="1" w:styleId="es-el-name">
    <w:name w:val="es-el-name"/>
    <w:basedOn w:val="a0"/>
    <w:rsid w:val="00B10F9C"/>
  </w:style>
  <w:style w:type="character" w:customStyle="1" w:styleId="af8">
    <w:name w:val="Без интервала Знак"/>
    <w:basedOn w:val="a0"/>
    <w:link w:val="af7"/>
    <w:uiPriority w:val="1"/>
    <w:qFormat/>
    <w:locked/>
    <w:rsid w:val="00611189"/>
    <w:rPr>
      <w:rFonts w:ascii="Calibri" w:eastAsia="Calibri" w:hAnsi="Calibri"/>
      <w:sz w:val="22"/>
      <w:szCs w:val="22"/>
      <w:lang w:eastAsia="en-US"/>
    </w:rPr>
  </w:style>
  <w:style w:type="paragraph" w:customStyle="1" w:styleId="14">
    <w:name w:val="Текст1"/>
    <w:basedOn w:val="a"/>
    <w:uiPriority w:val="99"/>
    <w:rsid w:val="00611189"/>
    <w:pPr>
      <w:suppressAutoHyphens/>
      <w:autoSpaceDE w:val="0"/>
    </w:pPr>
    <w:rPr>
      <w:rFonts w:ascii="Courier New" w:hAnsi="Courier New" w:cs="Courier New"/>
      <w:sz w:val="20"/>
      <w:szCs w:val="20"/>
      <w:lang w:eastAsia="ar-SA"/>
    </w:rPr>
  </w:style>
  <w:style w:type="character" w:customStyle="1" w:styleId="a6">
    <w:name w:val="Основной текст Знак"/>
    <w:basedOn w:val="a0"/>
    <w:link w:val="a5"/>
    <w:qFormat/>
    <w:rsid w:val="0061118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5637">
      <w:bodyDiv w:val="1"/>
      <w:marLeft w:val="0"/>
      <w:marRight w:val="0"/>
      <w:marTop w:val="0"/>
      <w:marBottom w:val="0"/>
      <w:divBdr>
        <w:top w:val="none" w:sz="0" w:space="0" w:color="auto"/>
        <w:left w:val="none" w:sz="0" w:space="0" w:color="auto"/>
        <w:bottom w:val="none" w:sz="0" w:space="0" w:color="auto"/>
        <w:right w:val="none" w:sz="0" w:space="0" w:color="auto"/>
      </w:divBdr>
    </w:div>
    <w:div w:id="16851543">
      <w:bodyDiv w:val="1"/>
      <w:marLeft w:val="0"/>
      <w:marRight w:val="0"/>
      <w:marTop w:val="0"/>
      <w:marBottom w:val="0"/>
      <w:divBdr>
        <w:top w:val="none" w:sz="0" w:space="0" w:color="auto"/>
        <w:left w:val="none" w:sz="0" w:space="0" w:color="auto"/>
        <w:bottom w:val="none" w:sz="0" w:space="0" w:color="auto"/>
        <w:right w:val="none" w:sz="0" w:space="0" w:color="auto"/>
      </w:divBdr>
    </w:div>
    <w:div w:id="21059083">
      <w:bodyDiv w:val="1"/>
      <w:marLeft w:val="0"/>
      <w:marRight w:val="0"/>
      <w:marTop w:val="0"/>
      <w:marBottom w:val="0"/>
      <w:divBdr>
        <w:top w:val="none" w:sz="0" w:space="0" w:color="auto"/>
        <w:left w:val="none" w:sz="0" w:space="0" w:color="auto"/>
        <w:bottom w:val="none" w:sz="0" w:space="0" w:color="auto"/>
        <w:right w:val="none" w:sz="0" w:space="0" w:color="auto"/>
      </w:divBdr>
    </w:div>
    <w:div w:id="25372006">
      <w:bodyDiv w:val="1"/>
      <w:marLeft w:val="0"/>
      <w:marRight w:val="0"/>
      <w:marTop w:val="0"/>
      <w:marBottom w:val="0"/>
      <w:divBdr>
        <w:top w:val="none" w:sz="0" w:space="0" w:color="auto"/>
        <w:left w:val="none" w:sz="0" w:space="0" w:color="auto"/>
        <w:bottom w:val="none" w:sz="0" w:space="0" w:color="auto"/>
        <w:right w:val="none" w:sz="0" w:space="0" w:color="auto"/>
      </w:divBdr>
    </w:div>
    <w:div w:id="29034942">
      <w:bodyDiv w:val="1"/>
      <w:marLeft w:val="0"/>
      <w:marRight w:val="0"/>
      <w:marTop w:val="0"/>
      <w:marBottom w:val="0"/>
      <w:divBdr>
        <w:top w:val="none" w:sz="0" w:space="0" w:color="auto"/>
        <w:left w:val="none" w:sz="0" w:space="0" w:color="auto"/>
        <w:bottom w:val="none" w:sz="0" w:space="0" w:color="auto"/>
        <w:right w:val="none" w:sz="0" w:space="0" w:color="auto"/>
      </w:divBdr>
    </w:div>
    <w:div w:id="65541177">
      <w:bodyDiv w:val="1"/>
      <w:marLeft w:val="0"/>
      <w:marRight w:val="0"/>
      <w:marTop w:val="0"/>
      <w:marBottom w:val="0"/>
      <w:divBdr>
        <w:top w:val="none" w:sz="0" w:space="0" w:color="auto"/>
        <w:left w:val="none" w:sz="0" w:space="0" w:color="auto"/>
        <w:bottom w:val="none" w:sz="0" w:space="0" w:color="auto"/>
        <w:right w:val="none" w:sz="0" w:space="0" w:color="auto"/>
      </w:divBdr>
    </w:div>
    <w:div w:id="66610540">
      <w:bodyDiv w:val="1"/>
      <w:marLeft w:val="0"/>
      <w:marRight w:val="0"/>
      <w:marTop w:val="0"/>
      <w:marBottom w:val="0"/>
      <w:divBdr>
        <w:top w:val="none" w:sz="0" w:space="0" w:color="auto"/>
        <w:left w:val="none" w:sz="0" w:space="0" w:color="auto"/>
        <w:bottom w:val="none" w:sz="0" w:space="0" w:color="auto"/>
        <w:right w:val="none" w:sz="0" w:space="0" w:color="auto"/>
      </w:divBdr>
    </w:div>
    <w:div w:id="68620905">
      <w:bodyDiv w:val="1"/>
      <w:marLeft w:val="0"/>
      <w:marRight w:val="0"/>
      <w:marTop w:val="0"/>
      <w:marBottom w:val="0"/>
      <w:divBdr>
        <w:top w:val="none" w:sz="0" w:space="0" w:color="auto"/>
        <w:left w:val="none" w:sz="0" w:space="0" w:color="auto"/>
        <w:bottom w:val="none" w:sz="0" w:space="0" w:color="auto"/>
        <w:right w:val="none" w:sz="0" w:space="0" w:color="auto"/>
      </w:divBdr>
    </w:div>
    <w:div w:id="70855067">
      <w:bodyDiv w:val="1"/>
      <w:marLeft w:val="0"/>
      <w:marRight w:val="0"/>
      <w:marTop w:val="0"/>
      <w:marBottom w:val="0"/>
      <w:divBdr>
        <w:top w:val="none" w:sz="0" w:space="0" w:color="auto"/>
        <w:left w:val="none" w:sz="0" w:space="0" w:color="auto"/>
        <w:bottom w:val="none" w:sz="0" w:space="0" w:color="auto"/>
        <w:right w:val="none" w:sz="0" w:space="0" w:color="auto"/>
      </w:divBdr>
    </w:div>
    <w:div w:id="71779848">
      <w:bodyDiv w:val="1"/>
      <w:marLeft w:val="0"/>
      <w:marRight w:val="0"/>
      <w:marTop w:val="0"/>
      <w:marBottom w:val="0"/>
      <w:divBdr>
        <w:top w:val="none" w:sz="0" w:space="0" w:color="auto"/>
        <w:left w:val="none" w:sz="0" w:space="0" w:color="auto"/>
        <w:bottom w:val="none" w:sz="0" w:space="0" w:color="auto"/>
        <w:right w:val="none" w:sz="0" w:space="0" w:color="auto"/>
      </w:divBdr>
    </w:div>
    <w:div w:id="72048040">
      <w:bodyDiv w:val="1"/>
      <w:marLeft w:val="0"/>
      <w:marRight w:val="0"/>
      <w:marTop w:val="0"/>
      <w:marBottom w:val="0"/>
      <w:divBdr>
        <w:top w:val="none" w:sz="0" w:space="0" w:color="auto"/>
        <w:left w:val="none" w:sz="0" w:space="0" w:color="auto"/>
        <w:bottom w:val="none" w:sz="0" w:space="0" w:color="auto"/>
        <w:right w:val="none" w:sz="0" w:space="0" w:color="auto"/>
      </w:divBdr>
    </w:div>
    <w:div w:id="72897391">
      <w:bodyDiv w:val="1"/>
      <w:marLeft w:val="0"/>
      <w:marRight w:val="0"/>
      <w:marTop w:val="0"/>
      <w:marBottom w:val="0"/>
      <w:divBdr>
        <w:top w:val="none" w:sz="0" w:space="0" w:color="auto"/>
        <w:left w:val="none" w:sz="0" w:space="0" w:color="auto"/>
        <w:bottom w:val="none" w:sz="0" w:space="0" w:color="auto"/>
        <w:right w:val="none" w:sz="0" w:space="0" w:color="auto"/>
      </w:divBdr>
    </w:div>
    <w:div w:id="72970449">
      <w:bodyDiv w:val="1"/>
      <w:marLeft w:val="0"/>
      <w:marRight w:val="0"/>
      <w:marTop w:val="0"/>
      <w:marBottom w:val="0"/>
      <w:divBdr>
        <w:top w:val="none" w:sz="0" w:space="0" w:color="auto"/>
        <w:left w:val="none" w:sz="0" w:space="0" w:color="auto"/>
        <w:bottom w:val="none" w:sz="0" w:space="0" w:color="auto"/>
        <w:right w:val="none" w:sz="0" w:space="0" w:color="auto"/>
      </w:divBdr>
    </w:div>
    <w:div w:id="77597362">
      <w:bodyDiv w:val="1"/>
      <w:marLeft w:val="0"/>
      <w:marRight w:val="0"/>
      <w:marTop w:val="0"/>
      <w:marBottom w:val="0"/>
      <w:divBdr>
        <w:top w:val="none" w:sz="0" w:space="0" w:color="auto"/>
        <w:left w:val="none" w:sz="0" w:space="0" w:color="auto"/>
        <w:bottom w:val="none" w:sz="0" w:space="0" w:color="auto"/>
        <w:right w:val="none" w:sz="0" w:space="0" w:color="auto"/>
      </w:divBdr>
    </w:div>
    <w:div w:id="78909385">
      <w:bodyDiv w:val="1"/>
      <w:marLeft w:val="0"/>
      <w:marRight w:val="0"/>
      <w:marTop w:val="0"/>
      <w:marBottom w:val="0"/>
      <w:divBdr>
        <w:top w:val="none" w:sz="0" w:space="0" w:color="auto"/>
        <w:left w:val="none" w:sz="0" w:space="0" w:color="auto"/>
        <w:bottom w:val="none" w:sz="0" w:space="0" w:color="auto"/>
        <w:right w:val="none" w:sz="0" w:space="0" w:color="auto"/>
      </w:divBdr>
    </w:div>
    <w:div w:id="81072377">
      <w:bodyDiv w:val="1"/>
      <w:marLeft w:val="0"/>
      <w:marRight w:val="0"/>
      <w:marTop w:val="0"/>
      <w:marBottom w:val="0"/>
      <w:divBdr>
        <w:top w:val="none" w:sz="0" w:space="0" w:color="auto"/>
        <w:left w:val="none" w:sz="0" w:space="0" w:color="auto"/>
        <w:bottom w:val="none" w:sz="0" w:space="0" w:color="auto"/>
        <w:right w:val="none" w:sz="0" w:space="0" w:color="auto"/>
      </w:divBdr>
    </w:div>
    <w:div w:id="82729848">
      <w:bodyDiv w:val="1"/>
      <w:marLeft w:val="0"/>
      <w:marRight w:val="0"/>
      <w:marTop w:val="0"/>
      <w:marBottom w:val="0"/>
      <w:divBdr>
        <w:top w:val="none" w:sz="0" w:space="0" w:color="auto"/>
        <w:left w:val="none" w:sz="0" w:space="0" w:color="auto"/>
        <w:bottom w:val="none" w:sz="0" w:space="0" w:color="auto"/>
        <w:right w:val="none" w:sz="0" w:space="0" w:color="auto"/>
      </w:divBdr>
    </w:div>
    <w:div w:id="102068374">
      <w:bodyDiv w:val="1"/>
      <w:marLeft w:val="0"/>
      <w:marRight w:val="0"/>
      <w:marTop w:val="0"/>
      <w:marBottom w:val="0"/>
      <w:divBdr>
        <w:top w:val="none" w:sz="0" w:space="0" w:color="auto"/>
        <w:left w:val="none" w:sz="0" w:space="0" w:color="auto"/>
        <w:bottom w:val="none" w:sz="0" w:space="0" w:color="auto"/>
        <w:right w:val="none" w:sz="0" w:space="0" w:color="auto"/>
      </w:divBdr>
    </w:div>
    <w:div w:id="110247330">
      <w:bodyDiv w:val="1"/>
      <w:marLeft w:val="0"/>
      <w:marRight w:val="0"/>
      <w:marTop w:val="0"/>
      <w:marBottom w:val="0"/>
      <w:divBdr>
        <w:top w:val="none" w:sz="0" w:space="0" w:color="auto"/>
        <w:left w:val="none" w:sz="0" w:space="0" w:color="auto"/>
        <w:bottom w:val="none" w:sz="0" w:space="0" w:color="auto"/>
        <w:right w:val="none" w:sz="0" w:space="0" w:color="auto"/>
      </w:divBdr>
    </w:div>
    <w:div w:id="111943224">
      <w:bodyDiv w:val="1"/>
      <w:marLeft w:val="0"/>
      <w:marRight w:val="0"/>
      <w:marTop w:val="0"/>
      <w:marBottom w:val="0"/>
      <w:divBdr>
        <w:top w:val="none" w:sz="0" w:space="0" w:color="auto"/>
        <w:left w:val="none" w:sz="0" w:space="0" w:color="auto"/>
        <w:bottom w:val="none" w:sz="0" w:space="0" w:color="auto"/>
        <w:right w:val="none" w:sz="0" w:space="0" w:color="auto"/>
      </w:divBdr>
    </w:div>
    <w:div w:id="118182839">
      <w:bodyDiv w:val="1"/>
      <w:marLeft w:val="0"/>
      <w:marRight w:val="0"/>
      <w:marTop w:val="0"/>
      <w:marBottom w:val="0"/>
      <w:divBdr>
        <w:top w:val="none" w:sz="0" w:space="0" w:color="auto"/>
        <w:left w:val="none" w:sz="0" w:space="0" w:color="auto"/>
        <w:bottom w:val="none" w:sz="0" w:space="0" w:color="auto"/>
        <w:right w:val="none" w:sz="0" w:space="0" w:color="auto"/>
      </w:divBdr>
    </w:div>
    <w:div w:id="119959127">
      <w:bodyDiv w:val="1"/>
      <w:marLeft w:val="0"/>
      <w:marRight w:val="0"/>
      <w:marTop w:val="0"/>
      <w:marBottom w:val="0"/>
      <w:divBdr>
        <w:top w:val="none" w:sz="0" w:space="0" w:color="auto"/>
        <w:left w:val="none" w:sz="0" w:space="0" w:color="auto"/>
        <w:bottom w:val="none" w:sz="0" w:space="0" w:color="auto"/>
        <w:right w:val="none" w:sz="0" w:space="0" w:color="auto"/>
      </w:divBdr>
    </w:div>
    <w:div w:id="121656688">
      <w:bodyDiv w:val="1"/>
      <w:marLeft w:val="0"/>
      <w:marRight w:val="0"/>
      <w:marTop w:val="0"/>
      <w:marBottom w:val="0"/>
      <w:divBdr>
        <w:top w:val="none" w:sz="0" w:space="0" w:color="auto"/>
        <w:left w:val="none" w:sz="0" w:space="0" w:color="auto"/>
        <w:bottom w:val="none" w:sz="0" w:space="0" w:color="auto"/>
        <w:right w:val="none" w:sz="0" w:space="0" w:color="auto"/>
      </w:divBdr>
    </w:div>
    <w:div w:id="125201210">
      <w:bodyDiv w:val="1"/>
      <w:marLeft w:val="0"/>
      <w:marRight w:val="0"/>
      <w:marTop w:val="0"/>
      <w:marBottom w:val="0"/>
      <w:divBdr>
        <w:top w:val="none" w:sz="0" w:space="0" w:color="auto"/>
        <w:left w:val="none" w:sz="0" w:space="0" w:color="auto"/>
        <w:bottom w:val="none" w:sz="0" w:space="0" w:color="auto"/>
        <w:right w:val="none" w:sz="0" w:space="0" w:color="auto"/>
      </w:divBdr>
    </w:div>
    <w:div w:id="129859542">
      <w:bodyDiv w:val="1"/>
      <w:marLeft w:val="0"/>
      <w:marRight w:val="0"/>
      <w:marTop w:val="0"/>
      <w:marBottom w:val="0"/>
      <w:divBdr>
        <w:top w:val="none" w:sz="0" w:space="0" w:color="auto"/>
        <w:left w:val="none" w:sz="0" w:space="0" w:color="auto"/>
        <w:bottom w:val="none" w:sz="0" w:space="0" w:color="auto"/>
        <w:right w:val="none" w:sz="0" w:space="0" w:color="auto"/>
      </w:divBdr>
    </w:div>
    <w:div w:id="135294701">
      <w:bodyDiv w:val="1"/>
      <w:marLeft w:val="0"/>
      <w:marRight w:val="0"/>
      <w:marTop w:val="0"/>
      <w:marBottom w:val="0"/>
      <w:divBdr>
        <w:top w:val="none" w:sz="0" w:space="0" w:color="auto"/>
        <w:left w:val="none" w:sz="0" w:space="0" w:color="auto"/>
        <w:bottom w:val="none" w:sz="0" w:space="0" w:color="auto"/>
        <w:right w:val="none" w:sz="0" w:space="0" w:color="auto"/>
      </w:divBdr>
    </w:div>
    <w:div w:id="138767618">
      <w:bodyDiv w:val="1"/>
      <w:marLeft w:val="0"/>
      <w:marRight w:val="0"/>
      <w:marTop w:val="0"/>
      <w:marBottom w:val="0"/>
      <w:divBdr>
        <w:top w:val="none" w:sz="0" w:space="0" w:color="auto"/>
        <w:left w:val="none" w:sz="0" w:space="0" w:color="auto"/>
        <w:bottom w:val="none" w:sz="0" w:space="0" w:color="auto"/>
        <w:right w:val="none" w:sz="0" w:space="0" w:color="auto"/>
      </w:divBdr>
    </w:div>
    <w:div w:id="144471706">
      <w:bodyDiv w:val="1"/>
      <w:marLeft w:val="0"/>
      <w:marRight w:val="0"/>
      <w:marTop w:val="0"/>
      <w:marBottom w:val="0"/>
      <w:divBdr>
        <w:top w:val="none" w:sz="0" w:space="0" w:color="auto"/>
        <w:left w:val="none" w:sz="0" w:space="0" w:color="auto"/>
        <w:bottom w:val="none" w:sz="0" w:space="0" w:color="auto"/>
        <w:right w:val="none" w:sz="0" w:space="0" w:color="auto"/>
      </w:divBdr>
    </w:div>
    <w:div w:id="151602496">
      <w:bodyDiv w:val="1"/>
      <w:marLeft w:val="0"/>
      <w:marRight w:val="0"/>
      <w:marTop w:val="0"/>
      <w:marBottom w:val="0"/>
      <w:divBdr>
        <w:top w:val="none" w:sz="0" w:space="0" w:color="auto"/>
        <w:left w:val="none" w:sz="0" w:space="0" w:color="auto"/>
        <w:bottom w:val="none" w:sz="0" w:space="0" w:color="auto"/>
        <w:right w:val="none" w:sz="0" w:space="0" w:color="auto"/>
      </w:divBdr>
    </w:div>
    <w:div w:id="153424278">
      <w:bodyDiv w:val="1"/>
      <w:marLeft w:val="0"/>
      <w:marRight w:val="0"/>
      <w:marTop w:val="0"/>
      <w:marBottom w:val="0"/>
      <w:divBdr>
        <w:top w:val="none" w:sz="0" w:space="0" w:color="auto"/>
        <w:left w:val="none" w:sz="0" w:space="0" w:color="auto"/>
        <w:bottom w:val="none" w:sz="0" w:space="0" w:color="auto"/>
        <w:right w:val="none" w:sz="0" w:space="0" w:color="auto"/>
      </w:divBdr>
    </w:div>
    <w:div w:id="156385115">
      <w:bodyDiv w:val="1"/>
      <w:marLeft w:val="0"/>
      <w:marRight w:val="0"/>
      <w:marTop w:val="0"/>
      <w:marBottom w:val="0"/>
      <w:divBdr>
        <w:top w:val="none" w:sz="0" w:space="0" w:color="auto"/>
        <w:left w:val="none" w:sz="0" w:space="0" w:color="auto"/>
        <w:bottom w:val="none" w:sz="0" w:space="0" w:color="auto"/>
        <w:right w:val="none" w:sz="0" w:space="0" w:color="auto"/>
      </w:divBdr>
    </w:div>
    <w:div w:id="164395860">
      <w:bodyDiv w:val="1"/>
      <w:marLeft w:val="0"/>
      <w:marRight w:val="0"/>
      <w:marTop w:val="0"/>
      <w:marBottom w:val="0"/>
      <w:divBdr>
        <w:top w:val="none" w:sz="0" w:space="0" w:color="auto"/>
        <w:left w:val="none" w:sz="0" w:space="0" w:color="auto"/>
        <w:bottom w:val="none" w:sz="0" w:space="0" w:color="auto"/>
        <w:right w:val="none" w:sz="0" w:space="0" w:color="auto"/>
      </w:divBdr>
    </w:div>
    <w:div w:id="167524409">
      <w:bodyDiv w:val="1"/>
      <w:marLeft w:val="0"/>
      <w:marRight w:val="0"/>
      <w:marTop w:val="0"/>
      <w:marBottom w:val="0"/>
      <w:divBdr>
        <w:top w:val="none" w:sz="0" w:space="0" w:color="auto"/>
        <w:left w:val="none" w:sz="0" w:space="0" w:color="auto"/>
        <w:bottom w:val="none" w:sz="0" w:space="0" w:color="auto"/>
        <w:right w:val="none" w:sz="0" w:space="0" w:color="auto"/>
      </w:divBdr>
    </w:div>
    <w:div w:id="173109888">
      <w:bodyDiv w:val="1"/>
      <w:marLeft w:val="0"/>
      <w:marRight w:val="0"/>
      <w:marTop w:val="0"/>
      <w:marBottom w:val="0"/>
      <w:divBdr>
        <w:top w:val="none" w:sz="0" w:space="0" w:color="auto"/>
        <w:left w:val="none" w:sz="0" w:space="0" w:color="auto"/>
        <w:bottom w:val="none" w:sz="0" w:space="0" w:color="auto"/>
        <w:right w:val="none" w:sz="0" w:space="0" w:color="auto"/>
      </w:divBdr>
    </w:div>
    <w:div w:id="182943022">
      <w:bodyDiv w:val="1"/>
      <w:marLeft w:val="0"/>
      <w:marRight w:val="0"/>
      <w:marTop w:val="0"/>
      <w:marBottom w:val="0"/>
      <w:divBdr>
        <w:top w:val="none" w:sz="0" w:space="0" w:color="auto"/>
        <w:left w:val="none" w:sz="0" w:space="0" w:color="auto"/>
        <w:bottom w:val="none" w:sz="0" w:space="0" w:color="auto"/>
        <w:right w:val="none" w:sz="0" w:space="0" w:color="auto"/>
      </w:divBdr>
    </w:div>
    <w:div w:id="187529460">
      <w:bodyDiv w:val="1"/>
      <w:marLeft w:val="0"/>
      <w:marRight w:val="0"/>
      <w:marTop w:val="0"/>
      <w:marBottom w:val="0"/>
      <w:divBdr>
        <w:top w:val="none" w:sz="0" w:space="0" w:color="auto"/>
        <w:left w:val="none" w:sz="0" w:space="0" w:color="auto"/>
        <w:bottom w:val="none" w:sz="0" w:space="0" w:color="auto"/>
        <w:right w:val="none" w:sz="0" w:space="0" w:color="auto"/>
      </w:divBdr>
    </w:div>
    <w:div w:id="196281500">
      <w:bodyDiv w:val="1"/>
      <w:marLeft w:val="0"/>
      <w:marRight w:val="0"/>
      <w:marTop w:val="0"/>
      <w:marBottom w:val="0"/>
      <w:divBdr>
        <w:top w:val="none" w:sz="0" w:space="0" w:color="auto"/>
        <w:left w:val="none" w:sz="0" w:space="0" w:color="auto"/>
        <w:bottom w:val="none" w:sz="0" w:space="0" w:color="auto"/>
        <w:right w:val="none" w:sz="0" w:space="0" w:color="auto"/>
      </w:divBdr>
    </w:div>
    <w:div w:id="202254043">
      <w:bodyDiv w:val="1"/>
      <w:marLeft w:val="0"/>
      <w:marRight w:val="0"/>
      <w:marTop w:val="0"/>
      <w:marBottom w:val="0"/>
      <w:divBdr>
        <w:top w:val="none" w:sz="0" w:space="0" w:color="auto"/>
        <w:left w:val="none" w:sz="0" w:space="0" w:color="auto"/>
        <w:bottom w:val="none" w:sz="0" w:space="0" w:color="auto"/>
        <w:right w:val="none" w:sz="0" w:space="0" w:color="auto"/>
      </w:divBdr>
    </w:div>
    <w:div w:id="213274482">
      <w:bodyDiv w:val="1"/>
      <w:marLeft w:val="0"/>
      <w:marRight w:val="0"/>
      <w:marTop w:val="0"/>
      <w:marBottom w:val="0"/>
      <w:divBdr>
        <w:top w:val="none" w:sz="0" w:space="0" w:color="auto"/>
        <w:left w:val="none" w:sz="0" w:space="0" w:color="auto"/>
        <w:bottom w:val="none" w:sz="0" w:space="0" w:color="auto"/>
        <w:right w:val="none" w:sz="0" w:space="0" w:color="auto"/>
      </w:divBdr>
    </w:div>
    <w:div w:id="217597259">
      <w:bodyDiv w:val="1"/>
      <w:marLeft w:val="0"/>
      <w:marRight w:val="0"/>
      <w:marTop w:val="0"/>
      <w:marBottom w:val="0"/>
      <w:divBdr>
        <w:top w:val="none" w:sz="0" w:space="0" w:color="auto"/>
        <w:left w:val="none" w:sz="0" w:space="0" w:color="auto"/>
        <w:bottom w:val="none" w:sz="0" w:space="0" w:color="auto"/>
        <w:right w:val="none" w:sz="0" w:space="0" w:color="auto"/>
      </w:divBdr>
    </w:div>
    <w:div w:id="218715403">
      <w:bodyDiv w:val="1"/>
      <w:marLeft w:val="0"/>
      <w:marRight w:val="0"/>
      <w:marTop w:val="0"/>
      <w:marBottom w:val="0"/>
      <w:divBdr>
        <w:top w:val="none" w:sz="0" w:space="0" w:color="auto"/>
        <w:left w:val="none" w:sz="0" w:space="0" w:color="auto"/>
        <w:bottom w:val="none" w:sz="0" w:space="0" w:color="auto"/>
        <w:right w:val="none" w:sz="0" w:space="0" w:color="auto"/>
      </w:divBdr>
    </w:div>
    <w:div w:id="233898439">
      <w:bodyDiv w:val="1"/>
      <w:marLeft w:val="0"/>
      <w:marRight w:val="0"/>
      <w:marTop w:val="0"/>
      <w:marBottom w:val="0"/>
      <w:divBdr>
        <w:top w:val="none" w:sz="0" w:space="0" w:color="auto"/>
        <w:left w:val="none" w:sz="0" w:space="0" w:color="auto"/>
        <w:bottom w:val="none" w:sz="0" w:space="0" w:color="auto"/>
        <w:right w:val="none" w:sz="0" w:space="0" w:color="auto"/>
      </w:divBdr>
    </w:div>
    <w:div w:id="236210400">
      <w:bodyDiv w:val="1"/>
      <w:marLeft w:val="0"/>
      <w:marRight w:val="0"/>
      <w:marTop w:val="0"/>
      <w:marBottom w:val="0"/>
      <w:divBdr>
        <w:top w:val="none" w:sz="0" w:space="0" w:color="auto"/>
        <w:left w:val="none" w:sz="0" w:space="0" w:color="auto"/>
        <w:bottom w:val="none" w:sz="0" w:space="0" w:color="auto"/>
        <w:right w:val="none" w:sz="0" w:space="0" w:color="auto"/>
      </w:divBdr>
    </w:div>
    <w:div w:id="238180576">
      <w:bodyDiv w:val="1"/>
      <w:marLeft w:val="0"/>
      <w:marRight w:val="0"/>
      <w:marTop w:val="0"/>
      <w:marBottom w:val="0"/>
      <w:divBdr>
        <w:top w:val="none" w:sz="0" w:space="0" w:color="auto"/>
        <w:left w:val="none" w:sz="0" w:space="0" w:color="auto"/>
        <w:bottom w:val="none" w:sz="0" w:space="0" w:color="auto"/>
        <w:right w:val="none" w:sz="0" w:space="0" w:color="auto"/>
      </w:divBdr>
    </w:div>
    <w:div w:id="242616028">
      <w:bodyDiv w:val="1"/>
      <w:marLeft w:val="0"/>
      <w:marRight w:val="0"/>
      <w:marTop w:val="0"/>
      <w:marBottom w:val="0"/>
      <w:divBdr>
        <w:top w:val="none" w:sz="0" w:space="0" w:color="auto"/>
        <w:left w:val="none" w:sz="0" w:space="0" w:color="auto"/>
        <w:bottom w:val="none" w:sz="0" w:space="0" w:color="auto"/>
        <w:right w:val="none" w:sz="0" w:space="0" w:color="auto"/>
      </w:divBdr>
    </w:div>
    <w:div w:id="245116188">
      <w:bodyDiv w:val="1"/>
      <w:marLeft w:val="0"/>
      <w:marRight w:val="0"/>
      <w:marTop w:val="0"/>
      <w:marBottom w:val="0"/>
      <w:divBdr>
        <w:top w:val="none" w:sz="0" w:space="0" w:color="auto"/>
        <w:left w:val="none" w:sz="0" w:space="0" w:color="auto"/>
        <w:bottom w:val="none" w:sz="0" w:space="0" w:color="auto"/>
        <w:right w:val="none" w:sz="0" w:space="0" w:color="auto"/>
      </w:divBdr>
    </w:div>
    <w:div w:id="252010552">
      <w:bodyDiv w:val="1"/>
      <w:marLeft w:val="0"/>
      <w:marRight w:val="0"/>
      <w:marTop w:val="0"/>
      <w:marBottom w:val="0"/>
      <w:divBdr>
        <w:top w:val="none" w:sz="0" w:space="0" w:color="auto"/>
        <w:left w:val="none" w:sz="0" w:space="0" w:color="auto"/>
        <w:bottom w:val="none" w:sz="0" w:space="0" w:color="auto"/>
        <w:right w:val="none" w:sz="0" w:space="0" w:color="auto"/>
      </w:divBdr>
    </w:div>
    <w:div w:id="271985927">
      <w:bodyDiv w:val="1"/>
      <w:marLeft w:val="0"/>
      <w:marRight w:val="0"/>
      <w:marTop w:val="0"/>
      <w:marBottom w:val="0"/>
      <w:divBdr>
        <w:top w:val="none" w:sz="0" w:space="0" w:color="auto"/>
        <w:left w:val="none" w:sz="0" w:space="0" w:color="auto"/>
        <w:bottom w:val="none" w:sz="0" w:space="0" w:color="auto"/>
        <w:right w:val="none" w:sz="0" w:space="0" w:color="auto"/>
      </w:divBdr>
    </w:div>
    <w:div w:id="288709376">
      <w:bodyDiv w:val="1"/>
      <w:marLeft w:val="0"/>
      <w:marRight w:val="0"/>
      <w:marTop w:val="0"/>
      <w:marBottom w:val="0"/>
      <w:divBdr>
        <w:top w:val="none" w:sz="0" w:space="0" w:color="auto"/>
        <w:left w:val="none" w:sz="0" w:space="0" w:color="auto"/>
        <w:bottom w:val="none" w:sz="0" w:space="0" w:color="auto"/>
        <w:right w:val="none" w:sz="0" w:space="0" w:color="auto"/>
      </w:divBdr>
    </w:div>
    <w:div w:id="290983373">
      <w:bodyDiv w:val="1"/>
      <w:marLeft w:val="0"/>
      <w:marRight w:val="0"/>
      <w:marTop w:val="0"/>
      <w:marBottom w:val="0"/>
      <w:divBdr>
        <w:top w:val="none" w:sz="0" w:space="0" w:color="auto"/>
        <w:left w:val="none" w:sz="0" w:space="0" w:color="auto"/>
        <w:bottom w:val="none" w:sz="0" w:space="0" w:color="auto"/>
        <w:right w:val="none" w:sz="0" w:space="0" w:color="auto"/>
      </w:divBdr>
    </w:div>
    <w:div w:id="293099651">
      <w:bodyDiv w:val="1"/>
      <w:marLeft w:val="0"/>
      <w:marRight w:val="0"/>
      <w:marTop w:val="0"/>
      <w:marBottom w:val="0"/>
      <w:divBdr>
        <w:top w:val="none" w:sz="0" w:space="0" w:color="auto"/>
        <w:left w:val="none" w:sz="0" w:space="0" w:color="auto"/>
        <w:bottom w:val="none" w:sz="0" w:space="0" w:color="auto"/>
        <w:right w:val="none" w:sz="0" w:space="0" w:color="auto"/>
      </w:divBdr>
    </w:div>
    <w:div w:id="296837972">
      <w:bodyDiv w:val="1"/>
      <w:marLeft w:val="0"/>
      <w:marRight w:val="0"/>
      <w:marTop w:val="0"/>
      <w:marBottom w:val="0"/>
      <w:divBdr>
        <w:top w:val="none" w:sz="0" w:space="0" w:color="auto"/>
        <w:left w:val="none" w:sz="0" w:space="0" w:color="auto"/>
        <w:bottom w:val="none" w:sz="0" w:space="0" w:color="auto"/>
        <w:right w:val="none" w:sz="0" w:space="0" w:color="auto"/>
      </w:divBdr>
    </w:div>
    <w:div w:id="300036088">
      <w:bodyDiv w:val="1"/>
      <w:marLeft w:val="0"/>
      <w:marRight w:val="0"/>
      <w:marTop w:val="0"/>
      <w:marBottom w:val="0"/>
      <w:divBdr>
        <w:top w:val="none" w:sz="0" w:space="0" w:color="auto"/>
        <w:left w:val="none" w:sz="0" w:space="0" w:color="auto"/>
        <w:bottom w:val="none" w:sz="0" w:space="0" w:color="auto"/>
        <w:right w:val="none" w:sz="0" w:space="0" w:color="auto"/>
      </w:divBdr>
    </w:div>
    <w:div w:id="313144911">
      <w:bodyDiv w:val="1"/>
      <w:marLeft w:val="0"/>
      <w:marRight w:val="0"/>
      <w:marTop w:val="0"/>
      <w:marBottom w:val="0"/>
      <w:divBdr>
        <w:top w:val="none" w:sz="0" w:space="0" w:color="auto"/>
        <w:left w:val="none" w:sz="0" w:space="0" w:color="auto"/>
        <w:bottom w:val="none" w:sz="0" w:space="0" w:color="auto"/>
        <w:right w:val="none" w:sz="0" w:space="0" w:color="auto"/>
      </w:divBdr>
    </w:div>
    <w:div w:id="316421248">
      <w:bodyDiv w:val="1"/>
      <w:marLeft w:val="0"/>
      <w:marRight w:val="0"/>
      <w:marTop w:val="0"/>
      <w:marBottom w:val="0"/>
      <w:divBdr>
        <w:top w:val="none" w:sz="0" w:space="0" w:color="auto"/>
        <w:left w:val="none" w:sz="0" w:space="0" w:color="auto"/>
        <w:bottom w:val="none" w:sz="0" w:space="0" w:color="auto"/>
        <w:right w:val="none" w:sz="0" w:space="0" w:color="auto"/>
      </w:divBdr>
    </w:div>
    <w:div w:id="319964523">
      <w:bodyDiv w:val="1"/>
      <w:marLeft w:val="0"/>
      <w:marRight w:val="0"/>
      <w:marTop w:val="0"/>
      <w:marBottom w:val="0"/>
      <w:divBdr>
        <w:top w:val="none" w:sz="0" w:space="0" w:color="auto"/>
        <w:left w:val="none" w:sz="0" w:space="0" w:color="auto"/>
        <w:bottom w:val="none" w:sz="0" w:space="0" w:color="auto"/>
        <w:right w:val="none" w:sz="0" w:space="0" w:color="auto"/>
      </w:divBdr>
    </w:div>
    <w:div w:id="321397327">
      <w:bodyDiv w:val="1"/>
      <w:marLeft w:val="0"/>
      <w:marRight w:val="0"/>
      <w:marTop w:val="0"/>
      <w:marBottom w:val="0"/>
      <w:divBdr>
        <w:top w:val="none" w:sz="0" w:space="0" w:color="auto"/>
        <w:left w:val="none" w:sz="0" w:space="0" w:color="auto"/>
        <w:bottom w:val="none" w:sz="0" w:space="0" w:color="auto"/>
        <w:right w:val="none" w:sz="0" w:space="0" w:color="auto"/>
      </w:divBdr>
    </w:div>
    <w:div w:id="322781053">
      <w:bodyDiv w:val="1"/>
      <w:marLeft w:val="0"/>
      <w:marRight w:val="0"/>
      <w:marTop w:val="0"/>
      <w:marBottom w:val="0"/>
      <w:divBdr>
        <w:top w:val="none" w:sz="0" w:space="0" w:color="auto"/>
        <w:left w:val="none" w:sz="0" w:space="0" w:color="auto"/>
        <w:bottom w:val="none" w:sz="0" w:space="0" w:color="auto"/>
        <w:right w:val="none" w:sz="0" w:space="0" w:color="auto"/>
      </w:divBdr>
    </w:div>
    <w:div w:id="343409483">
      <w:bodyDiv w:val="1"/>
      <w:marLeft w:val="0"/>
      <w:marRight w:val="0"/>
      <w:marTop w:val="0"/>
      <w:marBottom w:val="0"/>
      <w:divBdr>
        <w:top w:val="none" w:sz="0" w:space="0" w:color="auto"/>
        <w:left w:val="none" w:sz="0" w:space="0" w:color="auto"/>
        <w:bottom w:val="none" w:sz="0" w:space="0" w:color="auto"/>
        <w:right w:val="none" w:sz="0" w:space="0" w:color="auto"/>
      </w:divBdr>
    </w:div>
    <w:div w:id="353724557">
      <w:bodyDiv w:val="1"/>
      <w:marLeft w:val="0"/>
      <w:marRight w:val="0"/>
      <w:marTop w:val="0"/>
      <w:marBottom w:val="0"/>
      <w:divBdr>
        <w:top w:val="none" w:sz="0" w:space="0" w:color="auto"/>
        <w:left w:val="none" w:sz="0" w:space="0" w:color="auto"/>
        <w:bottom w:val="none" w:sz="0" w:space="0" w:color="auto"/>
        <w:right w:val="none" w:sz="0" w:space="0" w:color="auto"/>
      </w:divBdr>
    </w:div>
    <w:div w:id="354380525">
      <w:bodyDiv w:val="1"/>
      <w:marLeft w:val="0"/>
      <w:marRight w:val="0"/>
      <w:marTop w:val="0"/>
      <w:marBottom w:val="0"/>
      <w:divBdr>
        <w:top w:val="none" w:sz="0" w:space="0" w:color="auto"/>
        <w:left w:val="none" w:sz="0" w:space="0" w:color="auto"/>
        <w:bottom w:val="none" w:sz="0" w:space="0" w:color="auto"/>
        <w:right w:val="none" w:sz="0" w:space="0" w:color="auto"/>
      </w:divBdr>
    </w:div>
    <w:div w:id="364209516">
      <w:bodyDiv w:val="1"/>
      <w:marLeft w:val="0"/>
      <w:marRight w:val="0"/>
      <w:marTop w:val="0"/>
      <w:marBottom w:val="0"/>
      <w:divBdr>
        <w:top w:val="none" w:sz="0" w:space="0" w:color="auto"/>
        <w:left w:val="none" w:sz="0" w:space="0" w:color="auto"/>
        <w:bottom w:val="none" w:sz="0" w:space="0" w:color="auto"/>
        <w:right w:val="none" w:sz="0" w:space="0" w:color="auto"/>
      </w:divBdr>
    </w:div>
    <w:div w:id="376005049">
      <w:bodyDiv w:val="1"/>
      <w:marLeft w:val="0"/>
      <w:marRight w:val="0"/>
      <w:marTop w:val="0"/>
      <w:marBottom w:val="0"/>
      <w:divBdr>
        <w:top w:val="none" w:sz="0" w:space="0" w:color="auto"/>
        <w:left w:val="none" w:sz="0" w:space="0" w:color="auto"/>
        <w:bottom w:val="none" w:sz="0" w:space="0" w:color="auto"/>
        <w:right w:val="none" w:sz="0" w:space="0" w:color="auto"/>
      </w:divBdr>
    </w:div>
    <w:div w:id="377239665">
      <w:bodyDiv w:val="1"/>
      <w:marLeft w:val="0"/>
      <w:marRight w:val="0"/>
      <w:marTop w:val="0"/>
      <w:marBottom w:val="0"/>
      <w:divBdr>
        <w:top w:val="none" w:sz="0" w:space="0" w:color="auto"/>
        <w:left w:val="none" w:sz="0" w:space="0" w:color="auto"/>
        <w:bottom w:val="none" w:sz="0" w:space="0" w:color="auto"/>
        <w:right w:val="none" w:sz="0" w:space="0" w:color="auto"/>
      </w:divBdr>
    </w:div>
    <w:div w:id="385832858">
      <w:bodyDiv w:val="1"/>
      <w:marLeft w:val="0"/>
      <w:marRight w:val="0"/>
      <w:marTop w:val="0"/>
      <w:marBottom w:val="0"/>
      <w:divBdr>
        <w:top w:val="none" w:sz="0" w:space="0" w:color="auto"/>
        <w:left w:val="none" w:sz="0" w:space="0" w:color="auto"/>
        <w:bottom w:val="none" w:sz="0" w:space="0" w:color="auto"/>
        <w:right w:val="none" w:sz="0" w:space="0" w:color="auto"/>
      </w:divBdr>
    </w:div>
    <w:div w:id="394013957">
      <w:bodyDiv w:val="1"/>
      <w:marLeft w:val="0"/>
      <w:marRight w:val="0"/>
      <w:marTop w:val="0"/>
      <w:marBottom w:val="0"/>
      <w:divBdr>
        <w:top w:val="none" w:sz="0" w:space="0" w:color="auto"/>
        <w:left w:val="none" w:sz="0" w:space="0" w:color="auto"/>
        <w:bottom w:val="none" w:sz="0" w:space="0" w:color="auto"/>
        <w:right w:val="none" w:sz="0" w:space="0" w:color="auto"/>
      </w:divBdr>
    </w:div>
    <w:div w:id="396247201">
      <w:bodyDiv w:val="1"/>
      <w:marLeft w:val="0"/>
      <w:marRight w:val="0"/>
      <w:marTop w:val="0"/>
      <w:marBottom w:val="0"/>
      <w:divBdr>
        <w:top w:val="none" w:sz="0" w:space="0" w:color="auto"/>
        <w:left w:val="none" w:sz="0" w:space="0" w:color="auto"/>
        <w:bottom w:val="none" w:sz="0" w:space="0" w:color="auto"/>
        <w:right w:val="none" w:sz="0" w:space="0" w:color="auto"/>
      </w:divBdr>
    </w:div>
    <w:div w:id="398403364">
      <w:bodyDiv w:val="1"/>
      <w:marLeft w:val="0"/>
      <w:marRight w:val="0"/>
      <w:marTop w:val="0"/>
      <w:marBottom w:val="0"/>
      <w:divBdr>
        <w:top w:val="none" w:sz="0" w:space="0" w:color="auto"/>
        <w:left w:val="none" w:sz="0" w:space="0" w:color="auto"/>
        <w:bottom w:val="none" w:sz="0" w:space="0" w:color="auto"/>
        <w:right w:val="none" w:sz="0" w:space="0" w:color="auto"/>
      </w:divBdr>
    </w:div>
    <w:div w:id="414202894">
      <w:bodyDiv w:val="1"/>
      <w:marLeft w:val="0"/>
      <w:marRight w:val="0"/>
      <w:marTop w:val="0"/>
      <w:marBottom w:val="0"/>
      <w:divBdr>
        <w:top w:val="none" w:sz="0" w:space="0" w:color="auto"/>
        <w:left w:val="none" w:sz="0" w:space="0" w:color="auto"/>
        <w:bottom w:val="none" w:sz="0" w:space="0" w:color="auto"/>
        <w:right w:val="none" w:sz="0" w:space="0" w:color="auto"/>
      </w:divBdr>
    </w:div>
    <w:div w:id="415593632">
      <w:bodyDiv w:val="1"/>
      <w:marLeft w:val="0"/>
      <w:marRight w:val="0"/>
      <w:marTop w:val="0"/>
      <w:marBottom w:val="0"/>
      <w:divBdr>
        <w:top w:val="none" w:sz="0" w:space="0" w:color="auto"/>
        <w:left w:val="none" w:sz="0" w:space="0" w:color="auto"/>
        <w:bottom w:val="none" w:sz="0" w:space="0" w:color="auto"/>
        <w:right w:val="none" w:sz="0" w:space="0" w:color="auto"/>
      </w:divBdr>
    </w:div>
    <w:div w:id="420297553">
      <w:bodyDiv w:val="1"/>
      <w:marLeft w:val="0"/>
      <w:marRight w:val="0"/>
      <w:marTop w:val="0"/>
      <w:marBottom w:val="0"/>
      <w:divBdr>
        <w:top w:val="none" w:sz="0" w:space="0" w:color="auto"/>
        <w:left w:val="none" w:sz="0" w:space="0" w:color="auto"/>
        <w:bottom w:val="none" w:sz="0" w:space="0" w:color="auto"/>
        <w:right w:val="none" w:sz="0" w:space="0" w:color="auto"/>
      </w:divBdr>
    </w:div>
    <w:div w:id="421607977">
      <w:bodyDiv w:val="1"/>
      <w:marLeft w:val="0"/>
      <w:marRight w:val="0"/>
      <w:marTop w:val="0"/>
      <w:marBottom w:val="0"/>
      <w:divBdr>
        <w:top w:val="none" w:sz="0" w:space="0" w:color="auto"/>
        <w:left w:val="none" w:sz="0" w:space="0" w:color="auto"/>
        <w:bottom w:val="none" w:sz="0" w:space="0" w:color="auto"/>
        <w:right w:val="none" w:sz="0" w:space="0" w:color="auto"/>
      </w:divBdr>
    </w:div>
    <w:div w:id="424114505">
      <w:bodyDiv w:val="1"/>
      <w:marLeft w:val="0"/>
      <w:marRight w:val="0"/>
      <w:marTop w:val="0"/>
      <w:marBottom w:val="0"/>
      <w:divBdr>
        <w:top w:val="none" w:sz="0" w:space="0" w:color="auto"/>
        <w:left w:val="none" w:sz="0" w:space="0" w:color="auto"/>
        <w:bottom w:val="none" w:sz="0" w:space="0" w:color="auto"/>
        <w:right w:val="none" w:sz="0" w:space="0" w:color="auto"/>
      </w:divBdr>
    </w:div>
    <w:div w:id="424500565">
      <w:bodyDiv w:val="1"/>
      <w:marLeft w:val="0"/>
      <w:marRight w:val="0"/>
      <w:marTop w:val="0"/>
      <w:marBottom w:val="0"/>
      <w:divBdr>
        <w:top w:val="none" w:sz="0" w:space="0" w:color="auto"/>
        <w:left w:val="none" w:sz="0" w:space="0" w:color="auto"/>
        <w:bottom w:val="none" w:sz="0" w:space="0" w:color="auto"/>
        <w:right w:val="none" w:sz="0" w:space="0" w:color="auto"/>
      </w:divBdr>
    </w:div>
    <w:div w:id="425153489">
      <w:bodyDiv w:val="1"/>
      <w:marLeft w:val="0"/>
      <w:marRight w:val="0"/>
      <w:marTop w:val="0"/>
      <w:marBottom w:val="0"/>
      <w:divBdr>
        <w:top w:val="none" w:sz="0" w:space="0" w:color="auto"/>
        <w:left w:val="none" w:sz="0" w:space="0" w:color="auto"/>
        <w:bottom w:val="none" w:sz="0" w:space="0" w:color="auto"/>
        <w:right w:val="none" w:sz="0" w:space="0" w:color="auto"/>
      </w:divBdr>
    </w:div>
    <w:div w:id="427040096">
      <w:bodyDiv w:val="1"/>
      <w:marLeft w:val="0"/>
      <w:marRight w:val="0"/>
      <w:marTop w:val="0"/>
      <w:marBottom w:val="0"/>
      <w:divBdr>
        <w:top w:val="none" w:sz="0" w:space="0" w:color="auto"/>
        <w:left w:val="none" w:sz="0" w:space="0" w:color="auto"/>
        <w:bottom w:val="none" w:sz="0" w:space="0" w:color="auto"/>
        <w:right w:val="none" w:sz="0" w:space="0" w:color="auto"/>
      </w:divBdr>
    </w:div>
    <w:div w:id="443118088">
      <w:bodyDiv w:val="1"/>
      <w:marLeft w:val="0"/>
      <w:marRight w:val="0"/>
      <w:marTop w:val="0"/>
      <w:marBottom w:val="0"/>
      <w:divBdr>
        <w:top w:val="none" w:sz="0" w:space="0" w:color="auto"/>
        <w:left w:val="none" w:sz="0" w:space="0" w:color="auto"/>
        <w:bottom w:val="none" w:sz="0" w:space="0" w:color="auto"/>
        <w:right w:val="none" w:sz="0" w:space="0" w:color="auto"/>
      </w:divBdr>
    </w:div>
    <w:div w:id="446778877">
      <w:bodyDiv w:val="1"/>
      <w:marLeft w:val="0"/>
      <w:marRight w:val="0"/>
      <w:marTop w:val="0"/>
      <w:marBottom w:val="0"/>
      <w:divBdr>
        <w:top w:val="none" w:sz="0" w:space="0" w:color="auto"/>
        <w:left w:val="none" w:sz="0" w:space="0" w:color="auto"/>
        <w:bottom w:val="none" w:sz="0" w:space="0" w:color="auto"/>
        <w:right w:val="none" w:sz="0" w:space="0" w:color="auto"/>
      </w:divBdr>
    </w:div>
    <w:div w:id="448934974">
      <w:bodyDiv w:val="1"/>
      <w:marLeft w:val="0"/>
      <w:marRight w:val="0"/>
      <w:marTop w:val="0"/>
      <w:marBottom w:val="0"/>
      <w:divBdr>
        <w:top w:val="none" w:sz="0" w:space="0" w:color="auto"/>
        <w:left w:val="none" w:sz="0" w:space="0" w:color="auto"/>
        <w:bottom w:val="none" w:sz="0" w:space="0" w:color="auto"/>
        <w:right w:val="none" w:sz="0" w:space="0" w:color="auto"/>
      </w:divBdr>
    </w:div>
    <w:div w:id="449058237">
      <w:bodyDiv w:val="1"/>
      <w:marLeft w:val="0"/>
      <w:marRight w:val="0"/>
      <w:marTop w:val="0"/>
      <w:marBottom w:val="0"/>
      <w:divBdr>
        <w:top w:val="none" w:sz="0" w:space="0" w:color="auto"/>
        <w:left w:val="none" w:sz="0" w:space="0" w:color="auto"/>
        <w:bottom w:val="none" w:sz="0" w:space="0" w:color="auto"/>
        <w:right w:val="none" w:sz="0" w:space="0" w:color="auto"/>
      </w:divBdr>
    </w:div>
    <w:div w:id="451631086">
      <w:bodyDiv w:val="1"/>
      <w:marLeft w:val="0"/>
      <w:marRight w:val="0"/>
      <w:marTop w:val="0"/>
      <w:marBottom w:val="0"/>
      <w:divBdr>
        <w:top w:val="none" w:sz="0" w:space="0" w:color="auto"/>
        <w:left w:val="none" w:sz="0" w:space="0" w:color="auto"/>
        <w:bottom w:val="none" w:sz="0" w:space="0" w:color="auto"/>
        <w:right w:val="none" w:sz="0" w:space="0" w:color="auto"/>
      </w:divBdr>
    </w:div>
    <w:div w:id="452359374">
      <w:bodyDiv w:val="1"/>
      <w:marLeft w:val="0"/>
      <w:marRight w:val="0"/>
      <w:marTop w:val="0"/>
      <w:marBottom w:val="0"/>
      <w:divBdr>
        <w:top w:val="none" w:sz="0" w:space="0" w:color="auto"/>
        <w:left w:val="none" w:sz="0" w:space="0" w:color="auto"/>
        <w:bottom w:val="none" w:sz="0" w:space="0" w:color="auto"/>
        <w:right w:val="none" w:sz="0" w:space="0" w:color="auto"/>
      </w:divBdr>
    </w:div>
    <w:div w:id="453138645">
      <w:bodyDiv w:val="1"/>
      <w:marLeft w:val="0"/>
      <w:marRight w:val="0"/>
      <w:marTop w:val="0"/>
      <w:marBottom w:val="0"/>
      <w:divBdr>
        <w:top w:val="none" w:sz="0" w:space="0" w:color="auto"/>
        <w:left w:val="none" w:sz="0" w:space="0" w:color="auto"/>
        <w:bottom w:val="none" w:sz="0" w:space="0" w:color="auto"/>
        <w:right w:val="none" w:sz="0" w:space="0" w:color="auto"/>
      </w:divBdr>
    </w:div>
    <w:div w:id="455835258">
      <w:bodyDiv w:val="1"/>
      <w:marLeft w:val="0"/>
      <w:marRight w:val="0"/>
      <w:marTop w:val="0"/>
      <w:marBottom w:val="0"/>
      <w:divBdr>
        <w:top w:val="none" w:sz="0" w:space="0" w:color="auto"/>
        <w:left w:val="none" w:sz="0" w:space="0" w:color="auto"/>
        <w:bottom w:val="none" w:sz="0" w:space="0" w:color="auto"/>
        <w:right w:val="none" w:sz="0" w:space="0" w:color="auto"/>
      </w:divBdr>
    </w:div>
    <w:div w:id="461922782">
      <w:bodyDiv w:val="1"/>
      <w:marLeft w:val="0"/>
      <w:marRight w:val="0"/>
      <w:marTop w:val="0"/>
      <w:marBottom w:val="0"/>
      <w:divBdr>
        <w:top w:val="none" w:sz="0" w:space="0" w:color="auto"/>
        <w:left w:val="none" w:sz="0" w:space="0" w:color="auto"/>
        <w:bottom w:val="none" w:sz="0" w:space="0" w:color="auto"/>
        <w:right w:val="none" w:sz="0" w:space="0" w:color="auto"/>
      </w:divBdr>
    </w:div>
    <w:div w:id="462163339">
      <w:bodyDiv w:val="1"/>
      <w:marLeft w:val="0"/>
      <w:marRight w:val="0"/>
      <w:marTop w:val="0"/>
      <w:marBottom w:val="0"/>
      <w:divBdr>
        <w:top w:val="none" w:sz="0" w:space="0" w:color="auto"/>
        <w:left w:val="none" w:sz="0" w:space="0" w:color="auto"/>
        <w:bottom w:val="none" w:sz="0" w:space="0" w:color="auto"/>
        <w:right w:val="none" w:sz="0" w:space="0" w:color="auto"/>
      </w:divBdr>
    </w:div>
    <w:div w:id="464927427">
      <w:bodyDiv w:val="1"/>
      <w:marLeft w:val="0"/>
      <w:marRight w:val="0"/>
      <w:marTop w:val="0"/>
      <w:marBottom w:val="0"/>
      <w:divBdr>
        <w:top w:val="none" w:sz="0" w:space="0" w:color="auto"/>
        <w:left w:val="none" w:sz="0" w:space="0" w:color="auto"/>
        <w:bottom w:val="none" w:sz="0" w:space="0" w:color="auto"/>
        <w:right w:val="none" w:sz="0" w:space="0" w:color="auto"/>
      </w:divBdr>
    </w:div>
    <w:div w:id="477847732">
      <w:bodyDiv w:val="1"/>
      <w:marLeft w:val="0"/>
      <w:marRight w:val="0"/>
      <w:marTop w:val="0"/>
      <w:marBottom w:val="0"/>
      <w:divBdr>
        <w:top w:val="none" w:sz="0" w:space="0" w:color="auto"/>
        <w:left w:val="none" w:sz="0" w:space="0" w:color="auto"/>
        <w:bottom w:val="none" w:sz="0" w:space="0" w:color="auto"/>
        <w:right w:val="none" w:sz="0" w:space="0" w:color="auto"/>
      </w:divBdr>
    </w:div>
    <w:div w:id="488596824">
      <w:bodyDiv w:val="1"/>
      <w:marLeft w:val="0"/>
      <w:marRight w:val="0"/>
      <w:marTop w:val="0"/>
      <w:marBottom w:val="0"/>
      <w:divBdr>
        <w:top w:val="none" w:sz="0" w:space="0" w:color="auto"/>
        <w:left w:val="none" w:sz="0" w:space="0" w:color="auto"/>
        <w:bottom w:val="none" w:sz="0" w:space="0" w:color="auto"/>
        <w:right w:val="none" w:sz="0" w:space="0" w:color="auto"/>
      </w:divBdr>
    </w:div>
    <w:div w:id="494032260">
      <w:bodyDiv w:val="1"/>
      <w:marLeft w:val="0"/>
      <w:marRight w:val="0"/>
      <w:marTop w:val="0"/>
      <w:marBottom w:val="0"/>
      <w:divBdr>
        <w:top w:val="none" w:sz="0" w:space="0" w:color="auto"/>
        <w:left w:val="none" w:sz="0" w:space="0" w:color="auto"/>
        <w:bottom w:val="none" w:sz="0" w:space="0" w:color="auto"/>
        <w:right w:val="none" w:sz="0" w:space="0" w:color="auto"/>
      </w:divBdr>
    </w:div>
    <w:div w:id="495264929">
      <w:bodyDiv w:val="1"/>
      <w:marLeft w:val="0"/>
      <w:marRight w:val="0"/>
      <w:marTop w:val="0"/>
      <w:marBottom w:val="0"/>
      <w:divBdr>
        <w:top w:val="none" w:sz="0" w:space="0" w:color="auto"/>
        <w:left w:val="none" w:sz="0" w:space="0" w:color="auto"/>
        <w:bottom w:val="none" w:sz="0" w:space="0" w:color="auto"/>
        <w:right w:val="none" w:sz="0" w:space="0" w:color="auto"/>
      </w:divBdr>
    </w:div>
    <w:div w:id="495919848">
      <w:bodyDiv w:val="1"/>
      <w:marLeft w:val="0"/>
      <w:marRight w:val="0"/>
      <w:marTop w:val="0"/>
      <w:marBottom w:val="0"/>
      <w:divBdr>
        <w:top w:val="none" w:sz="0" w:space="0" w:color="auto"/>
        <w:left w:val="none" w:sz="0" w:space="0" w:color="auto"/>
        <w:bottom w:val="none" w:sz="0" w:space="0" w:color="auto"/>
        <w:right w:val="none" w:sz="0" w:space="0" w:color="auto"/>
      </w:divBdr>
    </w:div>
    <w:div w:id="503395257">
      <w:bodyDiv w:val="1"/>
      <w:marLeft w:val="0"/>
      <w:marRight w:val="0"/>
      <w:marTop w:val="0"/>
      <w:marBottom w:val="0"/>
      <w:divBdr>
        <w:top w:val="none" w:sz="0" w:space="0" w:color="auto"/>
        <w:left w:val="none" w:sz="0" w:space="0" w:color="auto"/>
        <w:bottom w:val="none" w:sz="0" w:space="0" w:color="auto"/>
        <w:right w:val="none" w:sz="0" w:space="0" w:color="auto"/>
      </w:divBdr>
    </w:div>
    <w:div w:id="518154696">
      <w:bodyDiv w:val="1"/>
      <w:marLeft w:val="0"/>
      <w:marRight w:val="0"/>
      <w:marTop w:val="0"/>
      <w:marBottom w:val="0"/>
      <w:divBdr>
        <w:top w:val="none" w:sz="0" w:space="0" w:color="auto"/>
        <w:left w:val="none" w:sz="0" w:space="0" w:color="auto"/>
        <w:bottom w:val="none" w:sz="0" w:space="0" w:color="auto"/>
        <w:right w:val="none" w:sz="0" w:space="0" w:color="auto"/>
      </w:divBdr>
    </w:div>
    <w:div w:id="535774637">
      <w:bodyDiv w:val="1"/>
      <w:marLeft w:val="0"/>
      <w:marRight w:val="0"/>
      <w:marTop w:val="0"/>
      <w:marBottom w:val="0"/>
      <w:divBdr>
        <w:top w:val="none" w:sz="0" w:space="0" w:color="auto"/>
        <w:left w:val="none" w:sz="0" w:space="0" w:color="auto"/>
        <w:bottom w:val="none" w:sz="0" w:space="0" w:color="auto"/>
        <w:right w:val="none" w:sz="0" w:space="0" w:color="auto"/>
      </w:divBdr>
    </w:div>
    <w:div w:id="539981107">
      <w:bodyDiv w:val="1"/>
      <w:marLeft w:val="0"/>
      <w:marRight w:val="0"/>
      <w:marTop w:val="0"/>
      <w:marBottom w:val="0"/>
      <w:divBdr>
        <w:top w:val="none" w:sz="0" w:space="0" w:color="auto"/>
        <w:left w:val="none" w:sz="0" w:space="0" w:color="auto"/>
        <w:bottom w:val="none" w:sz="0" w:space="0" w:color="auto"/>
        <w:right w:val="none" w:sz="0" w:space="0" w:color="auto"/>
      </w:divBdr>
    </w:div>
    <w:div w:id="540678652">
      <w:bodyDiv w:val="1"/>
      <w:marLeft w:val="0"/>
      <w:marRight w:val="0"/>
      <w:marTop w:val="0"/>
      <w:marBottom w:val="0"/>
      <w:divBdr>
        <w:top w:val="none" w:sz="0" w:space="0" w:color="auto"/>
        <w:left w:val="none" w:sz="0" w:space="0" w:color="auto"/>
        <w:bottom w:val="none" w:sz="0" w:space="0" w:color="auto"/>
        <w:right w:val="none" w:sz="0" w:space="0" w:color="auto"/>
      </w:divBdr>
    </w:div>
    <w:div w:id="540947357">
      <w:bodyDiv w:val="1"/>
      <w:marLeft w:val="0"/>
      <w:marRight w:val="0"/>
      <w:marTop w:val="0"/>
      <w:marBottom w:val="0"/>
      <w:divBdr>
        <w:top w:val="none" w:sz="0" w:space="0" w:color="auto"/>
        <w:left w:val="none" w:sz="0" w:space="0" w:color="auto"/>
        <w:bottom w:val="none" w:sz="0" w:space="0" w:color="auto"/>
        <w:right w:val="none" w:sz="0" w:space="0" w:color="auto"/>
      </w:divBdr>
    </w:div>
    <w:div w:id="541212248">
      <w:bodyDiv w:val="1"/>
      <w:marLeft w:val="0"/>
      <w:marRight w:val="0"/>
      <w:marTop w:val="0"/>
      <w:marBottom w:val="0"/>
      <w:divBdr>
        <w:top w:val="none" w:sz="0" w:space="0" w:color="auto"/>
        <w:left w:val="none" w:sz="0" w:space="0" w:color="auto"/>
        <w:bottom w:val="none" w:sz="0" w:space="0" w:color="auto"/>
        <w:right w:val="none" w:sz="0" w:space="0" w:color="auto"/>
      </w:divBdr>
    </w:div>
    <w:div w:id="545719738">
      <w:bodyDiv w:val="1"/>
      <w:marLeft w:val="0"/>
      <w:marRight w:val="0"/>
      <w:marTop w:val="0"/>
      <w:marBottom w:val="0"/>
      <w:divBdr>
        <w:top w:val="none" w:sz="0" w:space="0" w:color="auto"/>
        <w:left w:val="none" w:sz="0" w:space="0" w:color="auto"/>
        <w:bottom w:val="none" w:sz="0" w:space="0" w:color="auto"/>
        <w:right w:val="none" w:sz="0" w:space="0" w:color="auto"/>
      </w:divBdr>
    </w:div>
    <w:div w:id="550924706">
      <w:bodyDiv w:val="1"/>
      <w:marLeft w:val="0"/>
      <w:marRight w:val="0"/>
      <w:marTop w:val="0"/>
      <w:marBottom w:val="0"/>
      <w:divBdr>
        <w:top w:val="none" w:sz="0" w:space="0" w:color="auto"/>
        <w:left w:val="none" w:sz="0" w:space="0" w:color="auto"/>
        <w:bottom w:val="none" w:sz="0" w:space="0" w:color="auto"/>
        <w:right w:val="none" w:sz="0" w:space="0" w:color="auto"/>
      </w:divBdr>
    </w:div>
    <w:div w:id="551236053">
      <w:bodyDiv w:val="1"/>
      <w:marLeft w:val="0"/>
      <w:marRight w:val="0"/>
      <w:marTop w:val="0"/>
      <w:marBottom w:val="0"/>
      <w:divBdr>
        <w:top w:val="none" w:sz="0" w:space="0" w:color="auto"/>
        <w:left w:val="none" w:sz="0" w:space="0" w:color="auto"/>
        <w:bottom w:val="none" w:sz="0" w:space="0" w:color="auto"/>
        <w:right w:val="none" w:sz="0" w:space="0" w:color="auto"/>
      </w:divBdr>
    </w:div>
    <w:div w:id="556236000">
      <w:bodyDiv w:val="1"/>
      <w:marLeft w:val="0"/>
      <w:marRight w:val="0"/>
      <w:marTop w:val="0"/>
      <w:marBottom w:val="0"/>
      <w:divBdr>
        <w:top w:val="none" w:sz="0" w:space="0" w:color="auto"/>
        <w:left w:val="none" w:sz="0" w:space="0" w:color="auto"/>
        <w:bottom w:val="none" w:sz="0" w:space="0" w:color="auto"/>
        <w:right w:val="none" w:sz="0" w:space="0" w:color="auto"/>
      </w:divBdr>
    </w:div>
    <w:div w:id="561864063">
      <w:bodyDiv w:val="1"/>
      <w:marLeft w:val="0"/>
      <w:marRight w:val="0"/>
      <w:marTop w:val="0"/>
      <w:marBottom w:val="0"/>
      <w:divBdr>
        <w:top w:val="none" w:sz="0" w:space="0" w:color="auto"/>
        <w:left w:val="none" w:sz="0" w:space="0" w:color="auto"/>
        <w:bottom w:val="none" w:sz="0" w:space="0" w:color="auto"/>
        <w:right w:val="none" w:sz="0" w:space="0" w:color="auto"/>
      </w:divBdr>
    </w:div>
    <w:div w:id="570386395">
      <w:bodyDiv w:val="1"/>
      <w:marLeft w:val="0"/>
      <w:marRight w:val="0"/>
      <w:marTop w:val="0"/>
      <w:marBottom w:val="0"/>
      <w:divBdr>
        <w:top w:val="none" w:sz="0" w:space="0" w:color="auto"/>
        <w:left w:val="none" w:sz="0" w:space="0" w:color="auto"/>
        <w:bottom w:val="none" w:sz="0" w:space="0" w:color="auto"/>
        <w:right w:val="none" w:sz="0" w:space="0" w:color="auto"/>
      </w:divBdr>
    </w:div>
    <w:div w:id="576091076">
      <w:bodyDiv w:val="1"/>
      <w:marLeft w:val="0"/>
      <w:marRight w:val="0"/>
      <w:marTop w:val="0"/>
      <w:marBottom w:val="0"/>
      <w:divBdr>
        <w:top w:val="none" w:sz="0" w:space="0" w:color="auto"/>
        <w:left w:val="none" w:sz="0" w:space="0" w:color="auto"/>
        <w:bottom w:val="none" w:sz="0" w:space="0" w:color="auto"/>
        <w:right w:val="none" w:sz="0" w:space="0" w:color="auto"/>
      </w:divBdr>
    </w:div>
    <w:div w:id="586615003">
      <w:bodyDiv w:val="1"/>
      <w:marLeft w:val="0"/>
      <w:marRight w:val="0"/>
      <w:marTop w:val="0"/>
      <w:marBottom w:val="0"/>
      <w:divBdr>
        <w:top w:val="none" w:sz="0" w:space="0" w:color="auto"/>
        <w:left w:val="none" w:sz="0" w:space="0" w:color="auto"/>
        <w:bottom w:val="none" w:sz="0" w:space="0" w:color="auto"/>
        <w:right w:val="none" w:sz="0" w:space="0" w:color="auto"/>
      </w:divBdr>
    </w:div>
    <w:div w:id="593124926">
      <w:bodyDiv w:val="1"/>
      <w:marLeft w:val="0"/>
      <w:marRight w:val="0"/>
      <w:marTop w:val="0"/>
      <w:marBottom w:val="0"/>
      <w:divBdr>
        <w:top w:val="none" w:sz="0" w:space="0" w:color="auto"/>
        <w:left w:val="none" w:sz="0" w:space="0" w:color="auto"/>
        <w:bottom w:val="none" w:sz="0" w:space="0" w:color="auto"/>
        <w:right w:val="none" w:sz="0" w:space="0" w:color="auto"/>
      </w:divBdr>
    </w:div>
    <w:div w:id="595869527">
      <w:bodyDiv w:val="1"/>
      <w:marLeft w:val="0"/>
      <w:marRight w:val="0"/>
      <w:marTop w:val="0"/>
      <w:marBottom w:val="0"/>
      <w:divBdr>
        <w:top w:val="none" w:sz="0" w:space="0" w:color="auto"/>
        <w:left w:val="none" w:sz="0" w:space="0" w:color="auto"/>
        <w:bottom w:val="none" w:sz="0" w:space="0" w:color="auto"/>
        <w:right w:val="none" w:sz="0" w:space="0" w:color="auto"/>
      </w:divBdr>
    </w:div>
    <w:div w:id="628053078">
      <w:bodyDiv w:val="1"/>
      <w:marLeft w:val="0"/>
      <w:marRight w:val="0"/>
      <w:marTop w:val="0"/>
      <w:marBottom w:val="0"/>
      <w:divBdr>
        <w:top w:val="none" w:sz="0" w:space="0" w:color="auto"/>
        <w:left w:val="none" w:sz="0" w:space="0" w:color="auto"/>
        <w:bottom w:val="none" w:sz="0" w:space="0" w:color="auto"/>
        <w:right w:val="none" w:sz="0" w:space="0" w:color="auto"/>
      </w:divBdr>
    </w:div>
    <w:div w:id="628558215">
      <w:bodyDiv w:val="1"/>
      <w:marLeft w:val="0"/>
      <w:marRight w:val="0"/>
      <w:marTop w:val="0"/>
      <w:marBottom w:val="0"/>
      <w:divBdr>
        <w:top w:val="none" w:sz="0" w:space="0" w:color="auto"/>
        <w:left w:val="none" w:sz="0" w:space="0" w:color="auto"/>
        <w:bottom w:val="none" w:sz="0" w:space="0" w:color="auto"/>
        <w:right w:val="none" w:sz="0" w:space="0" w:color="auto"/>
      </w:divBdr>
    </w:div>
    <w:div w:id="632635626">
      <w:bodyDiv w:val="1"/>
      <w:marLeft w:val="0"/>
      <w:marRight w:val="0"/>
      <w:marTop w:val="0"/>
      <w:marBottom w:val="0"/>
      <w:divBdr>
        <w:top w:val="none" w:sz="0" w:space="0" w:color="auto"/>
        <w:left w:val="none" w:sz="0" w:space="0" w:color="auto"/>
        <w:bottom w:val="none" w:sz="0" w:space="0" w:color="auto"/>
        <w:right w:val="none" w:sz="0" w:space="0" w:color="auto"/>
      </w:divBdr>
    </w:div>
    <w:div w:id="632826485">
      <w:bodyDiv w:val="1"/>
      <w:marLeft w:val="0"/>
      <w:marRight w:val="0"/>
      <w:marTop w:val="0"/>
      <w:marBottom w:val="0"/>
      <w:divBdr>
        <w:top w:val="none" w:sz="0" w:space="0" w:color="auto"/>
        <w:left w:val="none" w:sz="0" w:space="0" w:color="auto"/>
        <w:bottom w:val="none" w:sz="0" w:space="0" w:color="auto"/>
        <w:right w:val="none" w:sz="0" w:space="0" w:color="auto"/>
      </w:divBdr>
    </w:div>
    <w:div w:id="638262214">
      <w:bodyDiv w:val="1"/>
      <w:marLeft w:val="0"/>
      <w:marRight w:val="0"/>
      <w:marTop w:val="0"/>
      <w:marBottom w:val="0"/>
      <w:divBdr>
        <w:top w:val="none" w:sz="0" w:space="0" w:color="auto"/>
        <w:left w:val="none" w:sz="0" w:space="0" w:color="auto"/>
        <w:bottom w:val="none" w:sz="0" w:space="0" w:color="auto"/>
        <w:right w:val="none" w:sz="0" w:space="0" w:color="auto"/>
      </w:divBdr>
    </w:div>
    <w:div w:id="639653812">
      <w:bodyDiv w:val="1"/>
      <w:marLeft w:val="0"/>
      <w:marRight w:val="0"/>
      <w:marTop w:val="0"/>
      <w:marBottom w:val="0"/>
      <w:divBdr>
        <w:top w:val="none" w:sz="0" w:space="0" w:color="auto"/>
        <w:left w:val="none" w:sz="0" w:space="0" w:color="auto"/>
        <w:bottom w:val="none" w:sz="0" w:space="0" w:color="auto"/>
        <w:right w:val="none" w:sz="0" w:space="0" w:color="auto"/>
      </w:divBdr>
    </w:div>
    <w:div w:id="650721636">
      <w:bodyDiv w:val="1"/>
      <w:marLeft w:val="0"/>
      <w:marRight w:val="0"/>
      <w:marTop w:val="0"/>
      <w:marBottom w:val="0"/>
      <w:divBdr>
        <w:top w:val="none" w:sz="0" w:space="0" w:color="auto"/>
        <w:left w:val="none" w:sz="0" w:space="0" w:color="auto"/>
        <w:bottom w:val="none" w:sz="0" w:space="0" w:color="auto"/>
        <w:right w:val="none" w:sz="0" w:space="0" w:color="auto"/>
      </w:divBdr>
    </w:div>
    <w:div w:id="665939564">
      <w:bodyDiv w:val="1"/>
      <w:marLeft w:val="0"/>
      <w:marRight w:val="0"/>
      <w:marTop w:val="0"/>
      <w:marBottom w:val="0"/>
      <w:divBdr>
        <w:top w:val="none" w:sz="0" w:space="0" w:color="auto"/>
        <w:left w:val="none" w:sz="0" w:space="0" w:color="auto"/>
        <w:bottom w:val="none" w:sz="0" w:space="0" w:color="auto"/>
        <w:right w:val="none" w:sz="0" w:space="0" w:color="auto"/>
      </w:divBdr>
    </w:div>
    <w:div w:id="673145796">
      <w:bodyDiv w:val="1"/>
      <w:marLeft w:val="0"/>
      <w:marRight w:val="0"/>
      <w:marTop w:val="0"/>
      <w:marBottom w:val="0"/>
      <w:divBdr>
        <w:top w:val="none" w:sz="0" w:space="0" w:color="auto"/>
        <w:left w:val="none" w:sz="0" w:space="0" w:color="auto"/>
        <w:bottom w:val="none" w:sz="0" w:space="0" w:color="auto"/>
        <w:right w:val="none" w:sz="0" w:space="0" w:color="auto"/>
      </w:divBdr>
    </w:div>
    <w:div w:id="674112191">
      <w:bodyDiv w:val="1"/>
      <w:marLeft w:val="0"/>
      <w:marRight w:val="0"/>
      <w:marTop w:val="0"/>
      <w:marBottom w:val="0"/>
      <w:divBdr>
        <w:top w:val="none" w:sz="0" w:space="0" w:color="auto"/>
        <w:left w:val="none" w:sz="0" w:space="0" w:color="auto"/>
        <w:bottom w:val="none" w:sz="0" w:space="0" w:color="auto"/>
        <w:right w:val="none" w:sz="0" w:space="0" w:color="auto"/>
      </w:divBdr>
    </w:div>
    <w:div w:id="678002005">
      <w:bodyDiv w:val="1"/>
      <w:marLeft w:val="0"/>
      <w:marRight w:val="0"/>
      <w:marTop w:val="0"/>
      <w:marBottom w:val="0"/>
      <w:divBdr>
        <w:top w:val="none" w:sz="0" w:space="0" w:color="auto"/>
        <w:left w:val="none" w:sz="0" w:space="0" w:color="auto"/>
        <w:bottom w:val="none" w:sz="0" w:space="0" w:color="auto"/>
        <w:right w:val="none" w:sz="0" w:space="0" w:color="auto"/>
      </w:divBdr>
    </w:div>
    <w:div w:id="678628182">
      <w:bodyDiv w:val="1"/>
      <w:marLeft w:val="0"/>
      <w:marRight w:val="0"/>
      <w:marTop w:val="0"/>
      <w:marBottom w:val="0"/>
      <w:divBdr>
        <w:top w:val="none" w:sz="0" w:space="0" w:color="auto"/>
        <w:left w:val="none" w:sz="0" w:space="0" w:color="auto"/>
        <w:bottom w:val="none" w:sz="0" w:space="0" w:color="auto"/>
        <w:right w:val="none" w:sz="0" w:space="0" w:color="auto"/>
      </w:divBdr>
    </w:div>
    <w:div w:id="679355770">
      <w:bodyDiv w:val="1"/>
      <w:marLeft w:val="0"/>
      <w:marRight w:val="0"/>
      <w:marTop w:val="0"/>
      <w:marBottom w:val="0"/>
      <w:divBdr>
        <w:top w:val="none" w:sz="0" w:space="0" w:color="auto"/>
        <w:left w:val="none" w:sz="0" w:space="0" w:color="auto"/>
        <w:bottom w:val="none" w:sz="0" w:space="0" w:color="auto"/>
        <w:right w:val="none" w:sz="0" w:space="0" w:color="auto"/>
      </w:divBdr>
    </w:div>
    <w:div w:id="685138961">
      <w:bodyDiv w:val="1"/>
      <w:marLeft w:val="0"/>
      <w:marRight w:val="0"/>
      <w:marTop w:val="0"/>
      <w:marBottom w:val="0"/>
      <w:divBdr>
        <w:top w:val="none" w:sz="0" w:space="0" w:color="auto"/>
        <w:left w:val="none" w:sz="0" w:space="0" w:color="auto"/>
        <w:bottom w:val="none" w:sz="0" w:space="0" w:color="auto"/>
        <w:right w:val="none" w:sz="0" w:space="0" w:color="auto"/>
      </w:divBdr>
    </w:div>
    <w:div w:id="689377933">
      <w:bodyDiv w:val="1"/>
      <w:marLeft w:val="0"/>
      <w:marRight w:val="0"/>
      <w:marTop w:val="0"/>
      <w:marBottom w:val="0"/>
      <w:divBdr>
        <w:top w:val="none" w:sz="0" w:space="0" w:color="auto"/>
        <w:left w:val="none" w:sz="0" w:space="0" w:color="auto"/>
        <w:bottom w:val="none" w:sz="0" w:space="0" w:color="auto"/>
        <w:right w:val="none" w:sz="0" w:space="0" w:color="auto"/>
      </w:divBdr>
    </w:div>
    <w:div w:id="690960098">
      <w:bodyDiv w:val="1"/>
      <w:marLeft w:val="0"/>
      <w:marRight w:val="0"/>
      <w:marTop w:val="0"/>
      <w:marBottom w:val="0"/>
      <w:divBdr>
        <w:top w:val="none" w:sz="0" w:space="0" w:color="auto"/>
        <w:left w:val="none" w:sz="0" w:space="0" w:color="auto"/>
        <w:bottom w:val="none" w:sz="0" w:space="0" w:color="auto"/>
        <w:right w:val="none" w:sz="0" w:space="0" w:color="auto"/>
      </w:divBdr>
    </w:div>
    <w:div w:id="694386681">
      <w:bodyDiv w:val="1"/>
      <w:marLeft w:val="0"/>
      <w:marRight w:val="0"/>
      <w:marTop w:val="0"/>
      <w:marBottom w:val="0"/>
      <w:divBdr>
        <w:top w:val="none" w:sz="0" w:space="0" w:color="auto"/>
        <w:left w:val="none" w:sz="0" w:space="0" w:color="auto"/>
        <w:bottom w:val="none" w:sz="0" w:space="0" w:color="auto"/>
        <w:right w:val="none" w:sz="0" w:space="0" w:color="auto"/>
      </w:divBdr>
    </w:div>
    <w:div w:id="695888414">
      <w:bodyDiv w:val="1"/>
      <w:marLeft w:val="0"/>
      <w:marRight w:val="0"/>
      <w:marTop w:val="0"/>
      <w:marBottom w:val="0"/>
      <w:divBdr>
        <w:top w:val="none" w:sz="0" w:space="0" w:color="auto"/>
        <w:left w:val="none" w:sz="0" w:space="0" w:color="auto"/>
        <w:bottom w:val="none" w:sz="0" w:space="0" w:color="auto"/>
        <w:right w:val="none" w:sz="0" w:space="0" w:color="auto"/>
      </w:divBdr>
    </w:div>
    <w:div w:id="696278205">
      <w:bodyDiv w:val="1"/>
      <w:marLeft w:val="0"/>
      <w:marRight w:val="0"/>
      <w:marTop w:val="0"/>
      <w:marBottom w:val="0"/>
      <w:divBdr>
        <w:top w:val="none" w:sz="0" w:space="0" w:color="auto"/>
        <w:left w:val="none" w:sz="0" w:space="0" w:color="auto"/>
        <w:bottom w:val="none" w:sz="0" w:space="0" w:color="auto"/>
        <w:right w:val="none" w:sz="0" w:space="0" w:color="auto"/>
      </w:divBdr>
    </w:div>
    <w:div w:id="710423044">
      <w:bodyDiv w:val="1"/>
      <w:marLeft w:val="0"/>
      <w:marRight w:val="0"/>
      <w:marTop w:val="0"/>
      <w:marBottom w:val="0"/>
      <w:divBdr>
        <w:top w:val="none" w:sz="0" w:space="0" w:color="auto"/>
        <w:left w:val="none" w:sz="0" w:space="0" w:color="auto"/>
        <w:bottom w:val="none" w:sz="0" w:space="0" w:color="auto"/>
        <w:right w:val="none" w:sz="0" w:space="0" w:color="auto"/>
      </w:divBdr>
    </w:div>
    <w:div w:id="713115977">
      <w:bodyDiv w:val="1"/>
      <w:marLeft w:val="0"/>
      <w:marRight w:val="0"/>
      <w:marTop w:val="0"/>
      <w:marBottom w:val="0"/>
      <w:divBdr>
        <w:top w:val="none" w:sz="0" w:space="0" w:color="auto"/>
        <w:left w:val="none" w:sz="0" w:space="0" w:color="auto"/>
        <w:bottom w:val="none" w:sz="0" w:space="0" w:color="auto"/>
        <w:right w:val="none" w:sz="0" w:space="0" w:color="auto"/>
      </w:divBdr>
    </w:div>
    <w:div w:id="713118323">
      <w:bodyDiv w:val="1"/>
      <w:marLeft w:val="0"/>
      <w:marRight w:val="0"/>
      <w:marTop w:val="0"/>
      <w:marBottom w:val="0"/>
      <w:divBdr>
        <w:top w:val="none" w:sz="0" w:space="0" w:color="auto"/>
        <w:left w:val="none" w:sz="0" w:space="0" w:color="auto"/>
        <w:bottom w:val="none" w:sz="0" w:space="0" w:color="auto"/>
        <w:right w:val="none" w:sz="0" w:space="0" w:color="auto"/>
      </w:divBdr>
    </w:div>
    <w:div w:id="730925691">
      <w:bodyDiv w:val="1"/>
      <w:marLeft w:val="0"/>
      <w:marRight w:val="0"/>
      <w:marTop w:val="0"/>
      <w:marBottom w:val="0"/>
      <w:divBdr>
        <w:top w:val="none" w:sz="0" w:space="0" w:color="auto"/>
        <w:left w:val="none" w:sz="0" w:space="0" w:color="auto"/>
        <w:bottom w:val="none" w:sz="0" w:space="0" w:color="auto"/>
        <w:right w:val="none" w:sz="0" w:space="0" w:color="auto"/>
      </w:divBdr>
    </w:div>
    <w:div w:id="734157338">
      <w:bodyDiv w:val="1"/>
      <w:marLeft w:val="0"/>
      <w:marRight w:val="0"/>
      <w:marTop w:val="0"/>
      <w:marBottom w:val="0"/>
      <w:divBdr>
        <w:top w:val="none" w:sz="0" w:space="0" w:color="auto"/>
        <w:left w:val="none" w:sz="0" w:space="0" w:color="auto"/>
        <w:bottom w:val="none" w:sz="0" w:space="0" w:color="auto"/>
        <w:right w:val="none" w:sz="0" w:space="0" w:color="auto"/>
      </w:divBdr>
    </w:div>
    <w:div w:id="761144926">
      <w:bodyDiv w:val="1"/>
      <w:marLeft w:val="0"/>
      <w:marRight w:val="0"/>
      <w:marTop w:val="0"/>
      <w:marBottom w:val="0"/>
      <w:divBdr>
        <w:top w:val="none" w:sz="0" w:space="0" w:color="auto"/>
        <w:left w:val="none" w:sz="0" w:space="0" w:color="auto"/>
        <w:bottom w:val="none" w:sz="0" w:space="0" w:color="auto"/>
        <w:right w:val="none" w:sz="0" w:space="0" w:color="auto"/>
      </w:divBdr>
    </w:div>
    <w:div w:id="771125528">
      <w:bodyDiv w:val="1"/>
      <w:marLeft w:val="0"/>
      <w:marRight w:val="0"/>
      <w:marTop w:val="0"/>
      <w:marBottom w:val="0"/>
      <w:divBdr>
        <w:top w:val="none" w:sz="0" w:space="0" w:color="auto"/>
        <w:left w:val="none" w:sz="0" w:space="0" w:color="auto"/>
        <w:bottom w:val="none" w:sz="0" w:space="0" w:color="auto"/>
        <w:right w:val="none" w:sz="0" w:space="0" w:color="auto"/>
      </w:divBdr>
    </w:div>
    <w:div w:id="773598429">
      <w:bodyDiv w:val="1"/>
      <w:marLeft w:val="0"/>
      <w:marRight w:val="0"/>
      <w:marTop w:val="0"/>
      <w:marBottom w:val="0"/>
      <w:divBdr>
        <w:top w:val="none" w:sz="0" w:space="0" w:color="auto"/>
        <w:left w:val="none" w:sz="0" w:space="0" w:color="auto"/>
        <w:bottom w:val="none" w:sz="0" w:space="0" w:color="auto"/>
        <w:right w:val="none" w:sz="0" w:space="0" w:color="auto"/>
      </w:divBdr>
    </w:div>
    <w:div w:id="773984428">
      <w:bodyDiv w:val="1"/>
      <w:marLeft w:val="0"/>
      <w:marRight w:val="0"/>
      <w:marTop w:val="0"/>
      <w:marBottom w:val="0"/>
      <w:divBdr>
        <w:top w:val="none" w:sz="0" w:space="0" w:color="auto"/>
        <w:left w:val="none" w:sz="0" w:space="0" w:color="auto"/>
        <w:bottom w:val="none" w:sz="0" w:space="0" w:color="auto"/>
        <w:right w:val="none" w:sz="0" w:space="0" w:color="auto"/>
      </w:divBdr>
    </w:div>
    <w:div w:id="779108483">
      <w:bodyDiv w:val="1"/>
      <w:marLeft w:val="0"/>
      <w:marRight w:val="0"/>
      <w:marTop w:val="0"/>
      <w:marBottom w:val="0"/>
      <w:divBdr>
        <w:top w:val="none" w:sz="0" w:space="0" w:color="auto"/>
        <w:left w:val="none" w:sz="0" w:space="0" w:color="auto"/>
        <w:bottom w:val="none" w:sz="0" w:space="0" w:color="auto"/>
        <w:right w:val="none" w:sz="0" w:space="0" w:color="auto"/>
      </w:divBdr>
    </w:div>
    <w:div w:id="783421183">
      <w:bodyDiv w:val="1"/>
      <w:marLeft w:val="0"/>
      <w:marRight w:val="0"/>
      <w:marTop w:val="0"/>
      <w:marBottom w:val="0"/>
      <w:divBdr>
        <w:top w:val="none" w:sz="0" w:space="0" w:color="auto"/>
        <w:left w:val="none" w:sz="0" w:space="0" w:color="auto"/>
        <w:bottom w:val="none" w:sz="0" w:space="0" w:color="auto"/>
        <w:right w:val="none" w:sz="0" w:space="0" w:color="auto"/>
      </w:divBdr>
    </w:div>
    <w:div w:id="786315774">
      <w:bodyDiv w:val="1"/>
      <w:marLeft w:val="0"/>
      <w:marRight w:val="0"/>
      <w:marTop w:val="0"/>
      <w:marBottom w:val="0"/>
      <w:divBdr>
        <w:top w:val="none" w:sz="0" w:space="0" w:color="auto"/>
        <w:left w:val="none" w:sz="0" w:space="0" w:color="auto"/>
        <w:bottom w:val="none" w:sz="0" w:space="0" w:color="auto"/>
        <w:right w:val="none" w:sz="0" w:space="0" w:color="auto"/>
      </w:divBdr>
    </w:div>
    <w:div w:id="793056197">
      <w:bodyDiv w:val="1"/>
      <w:marLeft w:val="0"/>
      <w:marRight w:val="0"/>
      <w:marTop w:val="0"/>
      <w:marBottom w:val="0"/>
      <w:divBdr>
        <w:top w:val="none" w:sz="0" w:space="0" w:color="auto"/>
        <w:left w:val="none" w:sz="0" w:space="0" w:color="auto"/>
        <w:bottom w:val="none" w:sz="0" w:space="0" w:color="auto"/>
        <w:right w:val="none" w:sz="0" w:space="0" w:color="auto"/>
      </w:divBdr>
    </w:div>
    <w:div w:id="793449618">
      <w:bodyDiv w:val="1"/>
      <w:marLeft w:val="0"/>
      <w:marRight w:val="0"/>
      <w:marTop w:val="0"/>
      <w:marBottom w:val="0"/>
      <w:divBdr>
        <w:top w:val="none" w:sz="0" w:space="0" w:color="auto"/>
        <w:left w:val="none" w:sz="0" w:space="0" w:color="auto"/>
        <w:bottom w:val="none" w:sz="0" w:space="0" w:color="auto"/>
        <w:right w:val="none" w:sz="0" w:space="0" w:color="auto"/>
      </w:divBdr>
    </w:div>
    <w:div w:id="795870762">
      <w:bodyDiv w:val="1"/>
      <w:marLeft w:val="0"/>
      <w:marRight w:val="0"/>
      <w:marTop w:val="0"/>
      <w:marBottom w:val="0"/>
      <w:divBdr>
        <w:top w:val="none" w:sz="0" w:space="0" w:color="auto"/>
        <w:left w:val="none" w:sz="0" w:space="0" w:color="auto"/>
        <w:bottom w:val="none" w:sz="0" w:space="0" w:color="auto"/>
        <w:right w:val="none" w:sz="0" w:space="0" w:color="auto"/>
      </w:divBdr>
    </w:div>
    <w:div w:id="809326622">
      <w:bodyDiv w:val="1"/>
      <w:marLeft w:val="0"/>
      <w:marRight w:val="0"/>
      <w:marTop w:val="0"/>
      <w:marBottom w:val="0"/>
      <w:divBdr>
        <w:top w:val="none" w:sz="0" w:space="0" w:color="auto"/>
        <w:left w:val="none" w:sz="0" w:space="0" w:color="auto"/>
        <w:bottom w:val="none" w:sz="0" w:space="0" w:color="auto"/>
        <w:right w:val="none" w:sz="0" w:space="0" w:color="auto"/>
      </w:divBdr>
    </w:div>
    <w:div w:id="811216188">
      <w:bodyDiv w:val="1"/>
      <w:marLeft w:val="0"/>
      <w:marRight w:val="0"/>
      <w:marTop w:val="0"/>
      <w:marBottom w:val="0"/>
      <w:divBdr>
        <w:top w:val="none" w:sz="0" w:space="0" w:color="auto"/>
        <w:left w:val="none" w:sz="0" w:space="0" w:color="auto"/>
        <w:bottom w:val="none" w:sz="0" w:space="0" w:color="auto"/>
        <w:right w:val="none" w:sz="0" w:space="0" w:color="auto"/>
      </w:divBdr>
    </w:div>
    <w:div w:id="813722660">
      <w:bodyDiv w:val="1"/>
      <w:marLeft w:val="0"/>
      <w:marRight w:val="0"/>
      <w:marTop w:val="0"/>
      <w:marBottom w:val="0"/>
      <w:divBdr>
        <w:top w:val="none" w:sz="0" w:space="0" w:color="auto"/>
        <w:left w:val="none" w:sz="0" w:space="0" w:color="auto"/>
        <w:bottom w:val="none" w:sz="0" w:space="0" w:color="auto"/>
        <w:right w:val="none" w:sz="0" w:space="0" w:color="auto"/>
      </w:divBdr>
    </w:div>
    <w:div w:id="815755427">
      <w:bodyDiv w:val="1"/>
      <w:marLeft w:val="0"/>
      <w:marRight w:val="0"/>
      <w:marTop w:val="0"/>
      <w:marBottom w:val="0"/>
      <w:divBdr>
        <w:top w:val="none" w:sz="0" w:space="0" w:color="auto"/>
        <w:left w:val="none" w:sz="0" w:space="0" w:color="auto"/>
        <w:bottom w:val="none" w:sz="0" w:space="0" w:color="auto"/>
        <w:right w:val="none" w:sz="0" w:space="0" w:color="auto"/>
      </w:divBdr>
    </w:div>
    <w:div w:id="816723623">
      <w:bodyDiv w:val="1"/>
      <w:marLeft w:val="0"/>
      <w:marRight w:val="0"/>
      <w:marTop w:val="0"/>
      <w:marBottom w:val="0"/>
      <w:divBdr>
        <w:top w:val="none" w:sz="0" w:space="0" w:color="auto"/>
        <w:left w:val="none" w:sz="0" w:space="0" w:color="auto"/>
        <w:bottom w:val="none" w:sz="0" w:space="0" w:color="auto"/>
        <w:right w:val="none" w:sz="0" w:space="0" w:color="auto"/>
      </w:divBdr>
    </w:div>
    <w:div w:id="818302238">
      <w:bodyDiv w:val="1"/>
      <w:marLeft w:val="0"/>
      <w:marRight w:val="0"/>
      <w:marTop w:val="0"/>
      <w:marBottom w:val="0"/>
      <w:divBdr>
        <w:top w:val="none" w:sz="0" w:space="0" w:color="auto"/>
        <w:left w:val="none" w:sz="0" w:space="0" w:color="auto"/>
        <w:bottom w:val="none" w:sz="0" w:space="0" w:color="auto"/>
        <w:right w:val="none" w:sz="0" w:space="0" w:color="auto"/>
      </w:divBdr>
    </w:div>
    <w:div w:id="825778878">
      <w:bodyDiv w:val="1"/>
      <w:marLeft w:val="0"/>
      <w:marRight w:val="0"/>
      <w:marTop w:val="0"/>
      <w:marBottom w:val="0"/>
      <w:divBdr>
        <w:top w:val="none" w:sz="0" w:space="0" w:color="auto"/>
        <w:left w:val="none" w:sz="0" w:space="0" w:color="auto"/>
        <w:bottom w:val="none" w:sz="0" w:space="0" w:color="auto"/>
        <w:right w:val="none" w:sz="0" w:space="0" w:color="auto"/>
      </w:divBdr>
    </w:div>
    <w:div w:id="828983783">
      <w:bodyDiv w:val="1"/>
      <w:marLeft w:val="0"/>
      <w:marRight w:val="0"/>
      <w:marTop w:val="0"/>
      <w:marBottom w:val="0"/>
      <w:divBdr>
        <w:top w:val="none" w:sz="0" w:space="0" w:color="auto"/>
        <w:left w:val="none" w:sz="0" w:space="0" w:color="auto"/>
        <w:bottom w:val="none" w:sz="0" w:space="0" w:color="auto"/>
        <w:right w:val="none" w:sz="0" w:space="0" w:color="auto"/>
      </w:divBdr>
    </w:div>
    <w:div w:id="845823024">
      <w:bodyDiv w:val="1"/>
      <w:marLeft w:val="0"/>
      <w:marRight w:val="0"/>
      <w:marTop w:val="0"/>
      <w:marBottom w:val="0"/>
      <w:divBdr>
        <w:top w:val="none" w:sz="0" w:space="0" w:color="auto"/>
        <w:left w:val="none" w:sz="0" w:space="0" w:color="auto"/>
        <w:bottom w:val="none" w:sz="0" w:space="0" w:color="auto"/>
        <w:right w:val="none" w:sz="0" w:space="0" w:color="auto"/>
      </w:divBdr>
    </w:div>
    <w:div w:id="846752341">
      <w:bodyDiv w:val="1"/>
      <w:marLeft w:val="0"/>
      <w:marRight w:val="0"/>
      <w:marTop w:val="0"/>
      <w:marBottom w:val="0"/>
      <w:divBdr>
        <w:top w:val="none" w:sz="0" w:space="0" w:color="auto"/>
        <w:left w:val="none" w:sz="0" w:space="0" w:color="auto"/>
        <w:bottom w:val="none" w:sz="0" w:space="0" w:color="auto"/>
        <w:right w:val="none" w:sz="0" w:space="0" w:color="auto"/>
      </w:divBdr>
    </w:div>
    <w:div w:id="849373312">
      <w:bodyDiv w:val="1"/>
      <w:marLeft w:val="0"/>
      <w:marRight w:val="0"/>
      <w:marTop w:val="0"/>
      <w:marBottom w:val="0"/>
      <w:divBdr>
        <w:top w:val="none" w:sz="0" w:space="0" w:color="auto"/>
        <w:left w:val="none" w:sz="0" w:space="0" w:color="auto"/>
        <w:bottom w:val="none" w:sz="0" w:space="0" w:color="auto"/>
        <w:right w:val="none" w:sz="0" w:space="0" w:color="auto"/>
      </w:divBdr>
    </w:div>
    <w:div w:id="851652015">
      <w:bodyDiv w:val="1"/>
      <w:marLeft w:val="0"/>
      <w:marRight w:val="0"/>
      <w:marTop w:val="0"/>
      <w:marBottom w:val="0"/>
      <w:divBdr>
        <w:top w:val="none" w:sz="0" w:space="0" w:color="auto"/>
        <w:left w:val="none" w:sz="0" w:space="0" w:color="auto"/>
        <w:bottom w:val="none" w:sz="0" w:space="0" w:color="auto"/>
        <w:right w:val="none" w:sz="0" w:space="0" w:color="auto"/>
      </w:divBdr>
    </w:div>
    <w:div w:id="862403305">
      <w:bodyDiv w:val="1"/>
      <w:marLeft w:val="0"/>
      <w:marRight w:val="0"/>
      <w:marTop w:val="0"/>
      <w:marBottom w:val="0"/>
      <w:divBdr>
        <w:top w:val="none" w:sz="0" w:space="0" w:color="auto"/>
        <w:left w:val="none" w:sz="0" w:space="0" w:color="auto"/>
        <w:bottom w:val="none" w:sz="0" w:space="0" w:color="auto"/>
        <w:right w:val="none" w:sz="0" w:space="0" w:color="auto"/>
      </w:divBdr>
    </w:div>
    <w:div w:id="883057765">
      <w:bodyDiv w:val="1"/>
      <w:marLeft w:val="0"/>
      <w:marRight w:val="0"/>
      <w:marTop w:val="0"/>
      <w:marBottom w:val="0"/>
      <w:divBdr>
        <w:top w:val="none" w:sz="0" w:space="0" w:color="auto"/>
        <w:left w:val="none" w:sz="0" w:space="0" w:color="auto"/>
        <w:bottom w:val="none" w:sz="0" w:space="0" w:color="auto"/>
        <w:right w:val="none" w:sz="0" w:space="0" w:color="auto"/>
      </w:divBdr>
    </w:div>
    <w:div w:id="885022420">
      <w:bodyDiv w:val="1"/>
      <w:marLeft w:val="0"/>
      <w:marRight w:val="0"/>
      <w:marTop w:val="0"/>
      <w:marBottom w:val="0"/>
      <w:divBdr>
        <w:top w:val="none" w:sz="0" w:space="0" w:color="auto"/>
        <w:left w:val="none" w:sz="0" w:space="0" w:color="auto"/>
        <w:bottom w:val="none" w:sz="0" w:space="0" w:color="auto"/>
        <w:right w:val="none" w:sz="0" w:space="0" w:color="auto"/>
      </w:divBdr>
    </w:div>
    <w:div w:id="889923568">
      <w:bodyDiv w:val="1"/>
      <w:marLeft w:val="0"/>
      <w:marRight w:val="0"/>
      <w:marTop w:val="0"/>
      <w:marBottom w:val="0"/>
      <w:divBdr>
        <w:top w:val="none" w:sz="0" w:space="0" w:color="auto"/>
        <w:left w:val="none" w:sz="0" w:space="0" w:color="auto"/>
        <w:bottom w:val="none" w:sz="0" w:space="0" w:color="auto"/>
        <w:right w:val="none" w:sz="0" w:space="0" w:color="auto"/>
      </w:divBdr>
    </w:div>
    <w:div w:id="895358347">
      <w:bodyDiv w:val="1"/>
      <w:marLeft w:val="0"/>
      <w:marRight w:val="0"/>
      <w:marTop w:val="0"/>
      <w:marBottom w:val="0"/>
      <w:divBdr>
        <w:top w:val="none" w:sz="0" w:space="0" w:color="auto"/>
        <w:left w:val="none" w:sz="0" w:space="0" w:color="auto"/>
        <w:bottom w:val="none" w:sz="0" w:space="0" w:color="auto"/>
        <w:right w:val="none" w:sz="0" w:space="0" w:color="auto"/>
      </w:divBdr>
    </w:div>
    <w:div w:id="895821641">
      <w:bodyDiv w:val="1"/>
      <w:marLeft w:val="0"/>
      <w:marRight w:val="0"/>
      <w:marTop w:val="0"/>
      <w:marBottom w:val="0"/>
      <w:divBdr>
        <w:top w:val="none" w:sz="0" w:space="0" w:color="auto"/>
        <w:left w:val="none" w:sz="0" w:space="0" w:color="auto"/>
        <w:bottom w:val="none" w:sz="0" w:space="0" w:color="auto"/>
        <w:right w:val="none" w:sz="0" w:space="0" w:color="auto"/>
      </w:divBdr>
    </w:div>
    <w:div w:id="897858626">
      <w:bodyDiv w:val="1"/>
      <w:marLeft w:val="0"/>
      <w:marRight w:val="0"/>
      <w:marTop w:val="0"/>
      <w:marBottom w:val="0"/>
      <w:divBdr>
        <w:top w:val="none" w:sz="0" w:space="0" w:color="auto"/>
        <w:left w:val="none" w:sz="0" w:space="0" w:color="auto"/>
        <w:bottom w:val="none" w:sz="0" w:space="0" w:color="auto"/>
        <w:right w:val="none" w:sz="0" w:space="0" w:color="auto"/>
      </w:divBdr>
    </w:div>
    <w:div w:id="909926826">
      <w:bodyDiv w:val="1"/>
      <w:marLeft w:val="0"/>
      <w:marRight w:val="0"/>
      <w:marTop w:val="0"/>
      <w:marBottom w:val="0"/>
      <w:divBdr>
        <w:top w:val="none" w:sz="0" w:space="0" w:color="auto"/>
        <w:left w:val="none" w:sz="0" w:space="0" w:color="auto"/>
        <w:bottom w:val="none" w:sz="0" w:space="0" w:color="auto"/>
        <w:right w:val="none" w:sz="0" w:space="0" w:color="auto"/>
      </w:divBdr>
    </w:div>
    <w:div w:id="911549757">
      <w:bodyDiv w:val="1"/>
      <w:marLeft w:val="0"/>
      <w:marRight w:val="0"/>
      <w:marTop w:val="0"/>
      <w:marBottom w:val="0"/>
      <w:divBdr>
        <w:top w:val="none" w:sz="0" w:space="0" w:color="auto"/>
        <w:left w:val="none" w:sz="0" w:space="0" w:color="auto"/>
        <w:bottom w:val="none" w:sz="0" w:space="0" w:color="auto"/>
        <w:right w:val="none" w:sz="0" w:space="0" w:color="auto"/>
      </w:divBdr>
    </w:div>
    <w:div w:id="916089397">
      <w:bodyDiv w:val="1"/>
      <w:marLeft w:val="0"/>
      <w:marRight w:val="0"/>
      <w:marTop w:val="0"/>
      <w:marBottom w:val="0"/>
      <w:divBdr>
        <w:top w:val="none" w:sz="0" w:space="0" w:color="auto"/>
        <w:left w:val="none" w:sz="0" w:space="0" w:color="auto"/>
        <w:bottom w:val="none" w:sz="0" w:space="0" w:color="auto"/>
        <w:right w:val="none" w:sz="0" w:space="0" w:color="auto"/>
      </w:divBdr>
    </w:div>
    <w:div w:id="919754319">
      <w:bodyDiv w:val="1"/>
      <w:marLeft w:val="0"/>
      <w:marRight w:val="0"/>
      <w:marTop w:val="0"/>
      <w:marBottom w:val="0"/>
      <w:divBdr>
        <w:top w:val="none" w:sz="0" w:space="0" w:color="auto"/>
        <w:left w:val="none" w:sz="0" w:space="0" w:color="auto"/>
        <w:bottom w:val="none" w:sz="0" w:space="0" w:color="auto"/>
        <w:right w:val="none" w:sz="0" w:space="0" w:color="auto"/>
      </w:divBdr>
    </w:div>
    <w:div w:id="926883531">
      <w:bodyDiv w:val="1"/>
      <w:marLeft w:val="0"/>
      <w:marRight w:val="0"/>
      <w:marTop w:val="0"/>
      <w:marBottom w:val="0"/>
      <w:divBdr>
        <w:top w:val="none" w:sz="0" w:space="0" w:color="auto"/>
        <w:left w:val="none" w:sz="0" w:space="0" w:color="auto"/>
        <w:bottom w:val="none" w:sz="0" w:space="0" w:color="auto"/>
        <w:right w:val="none" w:sz="0" w:space="0" w:color="auto"/>
      </w:divBdr>
    </w:div>
    <w:div w:id="956370747">
      <w:bodyDiv w:val="1"/>
      <w:marLeft w:val="0"/>
      <w:marRight w:val="0"/>
      <w:marTop w:val="0"/>
      <w:marBottom w:val="0"/>
      <w:divBdr>
        <w:top w:val="none" w:sz="0" w:space="0" w:color="auto"/>
        <w:left w:val="none" w:sz="0" w:space="0" w:color="auto"/>
        <w:bottom w:val="none" w:sz="0" w:space="0" w:color="auto"/>
        <w:right w:val="none" w:sz="0" w:space="0" w:color="auto"/>
      </w:divBdr>
    </w:div>
    <w:div w:id="956371736">
      <w:bodyDiv w:val="1"/>
      <w:marLeft w:val="0"/>
      <w:marRight w:val="0"/>
      <w:marTop w:val="0"/>
      <w:marBottom w:val="0"/>
      <w:divBdr>
        <w:top w:val="none" w:sz="0" w:space="0" w:color="auto"/>
        <w:left w:val="none" w:sz="0" w:space="0" w:color="auto"/>
        <w:bottom w:val="none" w:sz="0" w:space="0" w:color="auto"/>
        <w:right w:val="none" w:sz="0" w:space="0" w:color="auto"/>
      </w:divBdr>
    </w:div>
    <w:div w:id="962923633">
      <w:bodyDiv w:val="1"/>
      <w:marLeft w:val="0"/>
      <w:marRight w:val="0"/>
      <w:marTop w:val="0"/>
      <w:marBottom w:val="0"/>
      <w:divBdr>
        <w:top w:val="none" w:sz="0" w:space="0" w:color="auto"/>
        <w:left w:val="none" w:sz="0" w:space="0" w:color="auto"/>
        <w:bottom w:val="none" w:sz="0" w:space="0" w:color="auto"/>
        <w:right w:val="none" w:sz="0" w:space="0" w:color="auto"/>
      </w:divBdr>
    </w:div>
    <w:div w:id="962997126">
      <w:bodyDiv w:val="1"/>
      <w:marLeft w:val="0"/>
      <w:marRight w:val="0"/>
      <w:marTop w:val="0"/>
      <w:marBottom w:val="0"/>
      <w:divBdr>
        <w:top w:val="none" w:sz="0" w:space="0" w:color="auto"/>
        <w:left w:val="none" w:sz="0" w:space="0" w:color="auto"/>
        <w:bottom w:val="none" w:sz="0" w:space="0" w:color="auto"/>
        <w:right w:val="none" w:sz="0" w:space="0" w:color="auto"/>
      </w:divBdr>
    </w:div>
    <w:div w:id="965937113">
      <w:bodyDiv w:val="1"/>
      <w:marLeft w:val="0"/>
      <w:marRight w:val="0"/>
      <w:marTop w:val="0"/>
      <w:marBottom w:val="0"/>
      <w:divBdr>
        <w:top w:val="none" w:sz="0" w:space="0" w:color="auto"/>
        <w:left w:val="none" w:sz="0" w:space="0" w:color="auto"/>
        <w:bottom w:val="none" w:sz="0" w:space="0" w:color="auto"/>
        <w:right w:val="none" w:sz="0" w:space="0" w:color="auto"/>
      </w:divBdr>
    </w:div>
    <w:div w:id="973632621">
      <w:bodyDiv w:val="1"/>
      <w:marLeft w:val="0"/>
      <w:marRight w:val="0"/>
      <w:marTop w:val="0"/>
      <w:marBottom w:val="0"/>
      <w:divBdr>
        <w:top w:val="none" w:sz="0" w:space="0" w:color="auto"/>
        <w:left w:val="none" w:sz="0" w:space="0" w:color="auto"/>
        <w:bottom w:val="none" w:sz="0" w:space="0" w:color="auto"/>
        <w:right w:val="none" w:sz="0" w:space="0" w:color="auto"/>
      </w:divBdr>
    </w:div>
    <w:div w:id="982809633">
      <w:bodyDiv w:val="1"/>
      <w:marLeft w:val="0"/>
      <w:marRight w:val="0"/>
      <w:marTop w:val="0"/>
      <w:marBottom w:val="0"/>
      <w:divBdr>
        <w:top w:val="none" w:sz="0" w:space="0" w:color="auto"/>
        <w:left w:val="none" w:sz="0" w:space="0" w:color="auto"/>
        <w:bottom w:val="none" w:sz="0" w:space="0" w:color="auto"/>
        <w:right w:val="none" w:sz="0" w:space="0" w:color="auto"/>
      </w:divBdr>
    </w:div>
    <w:div w:id="993876058">
      <w:bodyDiv w:val="1"/>
      <w:marLeft w:val="0"/>
      <w:marRight w:val="0"/>
      <w:marTop w:val="0"/>
      <w:marBottom w:val="0"/>
      <w:divBdr>
        <w:top w:val="none" w:sz="0" w:space="0" w:color="auto"/>
        <w:left w:val="none" w:sz="0" w:space="0" w:color="auto"/>
        <w:bottom w:val="none" w:sz="0" w:space="0" w:color="auto"/>
        <w:right w:val="none" w:sz="0" w:space="0" w:color="auto"/>
      </w:divBdr>
    </w:div>
    <w:div w:id="995568546">
      <w:bodyDiv w:val="1"/>
      <w:marLeft w:val="0"/>
      <w:marRight w:val="0"/>
      <w:marTop w:val="0"/>
      <w:marBottom w:val="0"/>
      <w:divBdr>
        <w:top w:val="none" w:sz="0" w:space="0" w:color="auto"/>
        <w:left w:val="none" w:sz="0" w:space="0" w:color="auto"/>
        <w:bottom w:val="none" w:sz="0" w:space="0" w:color="auto"/>
        <w:right w:val="none" w:sz="0" w:space="0" w:color="auto"/>
      </w:divBdr>
    </w:div>
    <w:div w:id="997533006">
      <w:bodyDiv w:val="1"/>
      <w:marLeft w:val="0"/>
      <w:marRight w:val="0"/>
      <w:marTop w:val="0"/>
      <w:marBottom w:val="0"/>
      <w:divBdr>
        <w:top w:val="none" w:sz="0" w:space="0" w:color="auto"/>
        <w:left w:val="none" w:sz="0" w:space="0" w:color="auto"/>
        <w:bottom w:val="none" w:sz="0" w:space="0" w:color="auto"/>
        <w:right w:val="none" w:sz="0" w:space="0" w:color="auto"/>
      </w:divBdr>
    </w:div>
    <w:div w:id="1002975917">
      <w:bodyDiv w:val="1"/>
      <w:marLeft w:val="0"/>
      <w:marRight w:val="0"/>
      <w:marTop w:val="0"/>
      <w:marBottom w:val="0"/>
      <w:divBdr>
        <w:top w:val="none" w:sz="0" w:space="0" w:color="auto"/>
        <w:left w:val="none" w:sz="0" w:space="0" w:color="auto"/>
        <w:bottom w:val="none" w:sz="0" w:space="0" w:color="auto"/>
        <w:right w:val="none" w:sz="0" w:space="0" w:color="auto"/>
      </w:divBdr>
    </w:div>
    <w:div w:id="1016619595">
      <w:bodyDiv w:val="1"/>
      <w:marLeft w:val="0"/>
      <w:marRight w:val="0"/>
      <w:marTop w:val="0"/>
      <w:marBottom w:val="0"/>
      <w:divBdr>
        <w:top w:val="none" w:sz="0" w:space="0" w:color="auto"/>
        <w:left w:val="none" w:sz="0" w:space="0" w:color="auto"/>
        <w:bottom w:val="none" w:sz="0" w:space="0" w:color="auto"/>
        <w:right w:val="none" w:sz="0" w:space="0" w:color="auto"/>
      </w:divBdr>
    </w:div>
    <w:div w:id="1020200240">
      <w:bodyDiv w:val="1"/>
      <w:marLeft w:val="0"/>
      <w:marRight w:val="0"/>
      <w:marTop w:val="0"/>
      <w:marBottom w:val="0"/>
      <w:divBdr>
        <w:top w:val="none" w:sz="0" w:space="0" w:color="auto"/>
        <w:left w:val="none" w:sz="0" w:space="0" w:color="auto"/>
        <w:bottom w:val="none" w:sz="0" w:space="0" w:color="auto"/>
        <w:right w:val="none" w:sz="0" w:space="0" w:color="auto"/>
      </w:divBdr>
    </w:div>
    <w:div w:id="1032268061">
      <w:bodyDiv w:val="1"/>
      <w:marLeft w:val="0"/>
      <w:marRight w:val="0"/>
      <w:marTop w:val="0"/>
      <w:marBottom w:val="0"/>
      <w:divBdr>
        <w:top w:val="none" w:sz="0" w:space="0" w:color="auto"/>
        <w:left w:val="none" w:sz="0" w:space="0" w:color="auto"/>
        <w:bottom w:val="none" w:sz="0" w:space="0" w:color="auto"/>
        <w:right w:val="none" w:sz="0" w:space="0" w:color="auto"/>
      </w:divBdr>
    </w:div>
    <w:div w:id="1035078768">
      <w:bodyDiv w:val="1"/>
      <w:marLeft w:val="0"/>
      <w:marRight w:val="0"/>
      <w:marTop w:val="0"/>
      <w:marBottom w:val="0"/>
      <w:divBdr>
        <w:top w:val="none" w:sz="0" w:space="0" w:color="auto"/>
        <w:left w:val="none" w:sz="0" w:space="0" w:color="auto"/>
        <w:bottom w:val="none" w:sz="0" w:space="0" w:color="auto"/>
        <w:right w:val="none" w:sz="0" w:space="0" w:color="auto"/>
      </w:divBdr>
    </w:div>
    <w:div w:id="1038240275">
      <w:bodyDiv w:val="1"/>
      <w:marLeft w:val="0"/>
      <w:marRight w:val="0"/>
      <w:marTop w:val="0"/>
      <w:marBottom w:val="0"/>
      <w:divBdr>
        <w:top w:val="none" w:sz="0" w:space="0" w:color="auto"/>
        <w:left w:val="none" w:sz="0" w:space="0" w:color="auto"/>
        <w:bottom w:val="none" w:sz="0" w:space="0" w:color="auto"/>
        <w:right w:val="none" w:sz="0" w:space="0" w:color="auto"/>
      </w:divBdr>
    </w:div>
    <w:div w:id="1048990749">
      <w:bodyDiv w:val="1"/>
      <w:marLeft w:val="0"/>
      <w:marRight w:val="0"/>
      <w:marTop w:val="0"/>
      <w:marBottom w:val="0"/>
      <w:divBdr>
        <w:top w:val="none" w:sz="0" w:space="0" w:color="auto"/>
        <w:left w:val="none" w:sz="0" w:space="0" w:color="auto"/>
        <w:bottom w:val="none" w:sz="0" w:space="0" w:color="auto"/>
        <w:right w:val="none" w:sz="0" w:space="0" w:color="auto"/>
      </w:divBdr>
    </w:div>
    <w:div w:id="1051883580">
      <w:bodyDiv w:val="1"/>
      <w:marLeft w:val="0"/>
      <w:marRight w:val="0"/>
      <w:marTop w:val="0"/>
      <w:marBottom w:val="0"/>
      <w:divBdr>
        <w:top w:val="none" w:sz="0" w:space="0" w:color="auto"/>
        <w:left w:val="none" w:sz="0" w:space="0" w:color="auto"/>
        <w:bottom w:val="none" w:sz="0" w:space="0" w:color="auto"/>
        <w:right w:val="none" w:sz="0" w:space="0" w:color="auto"/>
      </w:divBdr>
    </w:div>
    <w:div w:id="1053769115">
      <w:bodyDiv w:val="1"/>
      <w:marLeft w:val="0"/>
      <w:marRight w:val="0"/>
      <w:marTop w:val="0"/>
      <w:marBottom w:val="0"/>
      <w:divBdr>
        <w:top w:val="none" w:sz="0" w:space="0" w:color="auto"/>
        <w:left w:val="none" w:sz="0" w:space="0" w:color="auto"/>
        <w:bottom w:val="none" w:sz="0" w:space="0" w:color="auto"/>
        <w:right w:val="none" w:sz="0" w:space="0" w:color="auto"/>
      </w:divBdr>
    </w:div>
    <w:div w:id="1055547193">
      <w:bodyDiv w:val="1"/>
      <w:marLeft w:val="0"/>
      <w:marRight w:val="0"/>
      <w:marTop w:val="0"/>
      <w:marBottom w:val="0"/>
      <w:divBdr>
        <w:top w:val="none" w:sz="0" w:space="0" w:color="auto"/>
        <w:left w:val="none" w:sz="0" w:space="0" w:color="auto"/>
        <w:bottom w:val="none" w:sz="0" w:space="0" w:color="auto"/>
        <w:right w:val="none" w:sz="0" w:space="0" w:color="auto"/>
      </w:divBdr>
    </w:div>
    <w:div w:id="1058894723">
      <w:bodyDiv w:val="1"/>
      <w:marLeft w:val="0"/>
      <w:marRight w:val="0"/>
      <w:marTop w:val="0"/>
      <w:marBottom w:val="0"/>
      <w:divBdr>
        <w:top w:val="none" w:sz="0" w:space="0" w:color="auto"/>
        <w:left w:val="none" w:sz="0" w:space="0" w:color="auto"/>
        <w:bottom w:val="none" w:sz="0" w:space="0" w:color="auto"/>
        <w:right w:val="none" w:sz="0" w:space="0" w:color="auto"/>
      </w:divBdr>
    </w:div>
    <w:div w:id="1089162182">
      <w:bodyDiv w:val="1"/>
      <w:marLeft w:val="0"/>
      <w:marRight w:val="0"/>
      <w:marTop w:val="0"/>
      <w:marBottom w:val="0"/>
      <w:divBdr>
        <w:top w:val="none" w:sz="0" w:space="0" w:color="auto"/>
        <w:left w:val="none" w:sz="0" w:space="0" w:color="auto"/>
        <w:bottom w:val="none" w:sz="0" w:space="0" w:color="auto"/>
        <w:right w:val="none" w:sz="0" w:space="0" w:color="auto"/>
      </w:divBdr>
    </w:div>
    <w:div w:id="1097605024">
      <w:bodyDiv w:val="1"/>
      <w:marLeft w:val="0"/>
      <w:marRight w:val="0"/>
      <w:marTop w:val="0"/>
      <w:marBottom w:val="0"/>
      <w:divBdr>
        <w:top w:val="none" w:sz="0" w:space="0" w:color="auto"/>
        <w:left w:val="none" w:sz="0" w:space="0" w:color="auto"/>
        <w:bottom w:val="none" w:sz="0" w:space="0" w:color="auto"/>
        <w:right w:val="none" w:sz="0" w:space="0" w:color="auto"/>
      </w:divBdr>
    </w:div>
    <w:div w:id="1103918783">
      <w:bodyDiv w:val="1"/>
      <w:marLeft w:val="0"/>
      <w:marRight w:val="0"/>
      <w:marTop w:val="0"/>
      <w:marBottom w:val="0"/>
      <w:divBdr>
        <w:top w:val="none" w:sz="0" w:space="0" w:color="auto"/>
        <w:left w:val="none" w:sz="0" w:space="0" w:color="auto"/>
        <w:bottom w:val="none" w:sz="0" w:space="0" w:color="auto"/>
        <w:right w:val="none" w:sz="0" w:space="0" w:color="auto"/>
      </w:divBdr>
    </w:div>
    <w:div w:id="1110933107">
      <w:bodyDiv w:val="1"/>
      <w:marLeft w:val="0"/>
      <w:marRight w:val="0"/>
      <w:marTop w:val="0"/>
      <w:marBottom w:val="0"/>
      <w:divBdr>
        <w:top w:val="none" w:sz="0" w:space="0" w:color="auto"/>
        <w:left w:val="none" w:sz="0" w:space="0" w:color="auto"/>
        <w:bottom w:val="none" w:sz="0" w:space="0" w:color="auto"/>
        <w:right w:val="none" w:sz="0" w:space="0" w:color="auto"/>
      </w:divBdr>
    </w:div>
    <w:div w:id="1111245699">
      <w:bodyDiv w:val="1"/>
      <w:marLeft w:val="0"/>
      <w:marRight w:val="0"/>
      <w:marTop w:val="0"/>
      <w:marBottom w:val="0"/>
      <w:divBdr>
        <w:top w:val="none" w:sz="0" w:space="0" w:color="auto"/>
        <w:left w:val="none" w:sz="0" w:space="0" w:color="auto"/>
        <w:bottom w:val="none" w:sz="0" w:space="0" w:color="auto"/>
        <w:right w:val="none" w:sz="0" w:space="0" w:color="auto"/>
      </w:divBdr>
    </w:div>
    <w:div w:id="1114327363">
      <w:bodyDiv w:val="1"/>
      <w:marLeft w:val="0"/>
      <w:marRight w:val="0"/>
      <w:marTop w:val="0"/>
      <w:marBottom w:val="0"/>
      <w:divBdr>
        <w:top w:val="none" w:sz="0" w:space="0" w:color="auto"/>
        <w:left w:val="none" w:sz="0" w:space="0" w:color="auto"/>
        <w:bottom w:val="none" w:sz="0" w:space="0" w:color="auto"/>
        <w:right w:val="none" w:sz="0" w:space="0" w:color="auto"/>
      </w:divBdr>
    </w:div>
    <w:div w:id="1118379873">
      <w:bodyDiv w:val="1"/>
      <w:marLeft w:val="0"/>
      <w:marRight w:val="0"/>
      <w:marTop w:val="0"/>
      <w:marBottom w:val="0"/>
      <w:divBdr>
        <w:top w:val="none" w:sz="0" w:space="0" w:color="auto"/>
        <w:left w:val="none" w:sz="0" w:space="0" w:color="auto"/>
        <w:bottom w:val="none" w:sz="0" w:space="0" w:color="auto"/>
        <w:right w:val="none" w:sz="0" w:space="0" w:color="auto"/>
      </w:divBdr>
    </w:div>
    <w:div w:id="1119181580">
      <w:bodyDiv w:val="1"/>
      <w:marLeft w:val="0"/>
      <w:marRight w:val="0"/>
      <w:marTop w:val="0"/>
      <w:marBottom w:val="0"/>
      <w:divBdr>
        <w:top w:val="none" w:sz="0" w:space="0" w:color="auto"/>
        <w:left w:val="none" w:sz="0" w:space="0" w:color="auto"/>
        <w:bottom w:val="none" w:sz="0" w:space="0" w:color="auto"/>
        <w:right w:val="none" w:sz="0" w:space="0" w:color="auto"/>
      </w:divBdr>
    </w:div>
    <w:div w:id="1124810917">
      <w:bodyDiv w:val="1"/>
      <w:marLeft w:val="0"/>
      <w:marRight w:val="0"/>
      <w:marTop w:val="0"/>
      <w:marBottom w:val="0"/>
      <w:divBdr>
        <w:top w:val="none" w:sz="0" w:space="0" w:color="auto"/>
        <w:left w:val="none" w:sz="0" w:space="0" w:color="auto"/>
        <w:bottom w:val="none" w:sz="0" w:space="0" w:color="auto"/>
        <w:right w:val="none" w:sz="0" w:space="0" w:color="auto"/>
      </w:divBdr>
    </w:div>
    <w:div w:id="1133868503">
      <w:bodyDiv w:val="1"/>
      <w:marLeft w:val="0"/>
      <w:marRight w:val="0"/>
      <w:marTop w:val="0"/>
      <w:marBottom w:val="0"/>
      <w:divBdr>
        <w:top w:val="none" w:sz="0" w:space="0" w:color="auto"/>
        <w:left w:val="none" w:sz="0" w:space="0" w:color="auto"/>
        <w:bottom w:val="none" w:sz="0" w:space="0" w:color="auto"/>
        <w:right w:val="none" w:sz="0" w:space="0" w:color="auto"/>
      </w:divBdr>
    </w:div>
    <w:div w:id="1137919498">
      <w:bodyDiv w:val="1"/>
      <w:marLeft w:val="0"/>
      <w:marRight w:val="0"/>
      <w:marTop w:val="0"/>
      <w:marBottom w:val="0"/>
      <w:divBdr>
        <w:top w:val="none" w:sz="0" w:space="0" w:color="auto"/>
        <w:left w:val="none" w:sz="0" w:space="0" w:color="auto"/>
        <w:bottom w:val="none" w:sz="0" w:space="0" w:color="auto"/>
        <w:right w:val="none" w:sz="0" w:space="0" w:color="auto"/>
      </w:divBdr>
    </w:div>
    <w:div w:id="1142045035">
      <w:bodyDiv w:val="1"/>
      <w:marLeft w:val="0"/>
      <w:marRight w:val="0"/>
      <w:marTop w:val="0"/>
      <w:marBottom w:val="0"/>
      <w:divBdr>
        <w:top w:val="none" w:sz="0" w:space="0" w:color="auto"/>
        <w:left w:val="none" w:sz="0" w:space="0" w:color="auto"/>
        <w:bottom w:val="none" w:sz="0" w:space="0" w:color="auto"/>
        <w:right w:val="none" w:sz="0" w:space="0" w:color="auto"/>
      </w:divBdr>
    </w:div>
    <w:div w:id="1142383834">
      <w:bodyDiv w:val="1"/>
      <w:marLeft w:val="0"/>
      <w:marRight w:val="0"/>
      <w:marTop w:val="0"/>
      <w:marBottom w:val="0"/>
      <w:divBdr>
        <w:top w:val="none" w:sz="0" w:space="0" w:color="auto"/>
        <w:left w:val="none" w:sz="0" w:space="0" w:color="auto"/>
        <w:bottom w:val="none" w:sz="0" w:space="0" w:color="auto"/>
        <w:right w:val="none" w:sz="0" w:space="0" w:color="auto"/>
      </w:divBdr>
    </w:div>
    <w:div w:id="1142503980">
      <w:bodyDiv w:val="1"/>
      <w:marLeft w:val="0"/>
      <w:marRight w:val="0"/>
      <w:marTop w:val="0"/>
      <w:marBottom w:val="0"/>
      <w:divBdr>
        <w:top w:val="none" w:sz="0" w:space="0" w:color="auto"/>
        <w:left w:val="none" w:sz="0" w:space="0" w:color="auto"/>
        <w:bottom w:val="none" w:sz="0" w:space="0" w:color="auto"/>
        <w:right w:val="none" w:sz="0" w:space="0" w:color="auto"/>
      </w:divBdr>
    </w:div>
    <w:div w:id="1143502115">
      <w:bodyDiv w:val="1"/>
      <w:marLeft w:val="0"/>
      <w:marRight w:val="0"/>
      <w:marTop w:val="0"/>
      <w:marBottom w:val="0"/>
      <w:divBdr>
        <w:top w:val="none" w:sz="0" w:space="0" w:color="auto"/>
        <w:left w:val="none" w:sz="0" w:space="0" w:color="auto"/>
        <w:bottom w:val="none" w:sz="0" w:space="0" w:color="auto"/>
        <w:right w:val="none" w:sz="0" w:space="0" w:color="auto"/>
      </w:divBdr>
    </w:div>
    <w:div w:id="1149054480">
      <w:bodyDiv w:val="1"/>
      <w:marLeft w:val="0"/>
      <w:marRight w:val="0"/>
      <w:marTop w:val="0"/>
      <w:marBottom w:val="0"/>
      <w:divBdr>
        <w:top w:val="none" w:sz="0" w:space="0" w:color="auto"/>
        <w:left w:val="none" w:sz="0" w:space="0" w:color="auto"/>
        <w:bottom w:val="none" w:sz="0" w:space="0" w:color="auto"/>
        <w:right w:val="none" w:sz="0" w:space="0" w:color="auto"/>
      </w:divBdr>
    </w:div>
    <w:div w:id="1161387056">
      <w:bodyDiv w:val="1"/>
      <w:marLeft w:val="0"/>
      <w:marRight w:val="0"/>
      <w:marTop w:val="0"/>
      <w:marBottom w:val="0"/>
      <w:divBdr>
        <w:top w:val="none" w:sz="0" w:space="0" w:color="auto"/>
        <w:left w:val="none" w:sz="0" w:space="0" w:color="auto"/>
        <w:bottom w:val="none" w:sz="0" w:space="0" w:color="auto"/>
        <w:right w:val="none" w:sz="0" w:space="0" w:color="auto"/>
      </w:divBdr>
    </w:div>
    <w:div w:id="1161770871">
      <w:bodyDiv w:val="1"/>
      <w:marLeft w:val="0"/>
      <w:marRight w:val="0"/>
      <w:marTop w:val="0"/>
      <w:marBottom w:val="0"/>
      <w:divBdr>
        <w:top w:val="none" w:sz="0" w:space="0" w:color="auto"/>
        <w:left w:val="none" w:sz="0" w:space="0" w:color="auto"/>
        <w:bottom w:val="none" w:sz="0" w:space="0" w:color="auto"/>
        <w:right w:val="none" w:sz="0" w:space="0" w:color="auto"/>
      </w:divBdr>
    </w:div>
    <w:div w:id="1172986094">
      <w:bodyDiv w:val="1"/>
      <w:marLeft w:val="0"/>
      <w:marRight w:val="0"/>
      <w:marTop w:val="0"/>
      <w:marBottom w:val="0"/>
      <w:divBdr>
        <w:top w:val="none" w:sz="0" w:space="0" w:color="auto"/>
        <w:left w:val="none" w:sz="0" w:space="0" w:color="auto"/>
        <w:bottom w:val="none" w:sz="0" w:space="0" w:color="auto"/>
        <w:right w:val="none" w:sz="0" w:space="0" w:color="auto"/>
      </w:divBdr>
    </w:div>
    <w:div w:id="1179271094">
      <w:bodyDiv w:val="1"/>
      <w:marLeft w:val="0"/>
      <w:marRight w:val="0"/>
      <w:marTop w:val="0"/>
      <w:marBottom w:val="0"/>
      <w:divBdr>
        <w:top w:val="none" w:sz="0" w:space="0" w:color="auto"/>
        <w:left w:val="none" w:sz="0" w:space="0" w:color="auto"/>
        <w:bottom w:val="none" w:sz="0" w:space="0" w:color="auto"/>
        <w:right w:val="none" w:sz="0" w:space="0" w:color="auto"/>
      </w:divBdr>
    </w:div>
    <w:div w:id="1183011384">
      <w:bodyDiv w:val="1"/>
      <w:marLeft w:val="0"/>
      <w:marRight w:val="0"/>
      <w:marTop w:val="0"/>
      <w:marBottom w:val="0"/>
      <w:divBdr>
        <w:top w:val="none" w:sz="0" w:space="0" w:color="auto"/>
        <w:left w:val="none" w:sz="0" w:space="0" w:color="auto"/>
        <w:bottom w:val="none" w:sz="0" w:space="0" w:color="auto"/>
        <w:right w:val="none" w:sz="0" w:space="0" w:color="auto"/>
      </w:divBdr>
    </w:div>
    <w:div w:id="1194229075">
      <w:bodyDiv w:val="1"/>
      <w:marLeft w:val="0"/>
      <w:marRight w:val="0"/>
      <w:marTop w:val="0"/>
      <w:marBottom w:val="0"/>
      <w:divBdr>
        <w:top w:val="none" w:sz="0" w:space="0" w:color="auto"/>
        <w:left w:val="none" w:sz="0" w:space="0" w:color="auto"/>
        <w:bottom w:val="none" w:sz="0" w:space="0" w:color="auto"/>
        <w:right w:val="none" w:sz="0" w:space="0" w:color="auto"/>
      </w:divBdr>
    </w:div>
    <w:div w:id="1200170368">
      <w:bodyDiv w:val="1"/>
      <w:marLeft w:val="0"/>
      <w:marRight w:val="0"/>
      <w:marTop w:val="0"/>
      <w:marBottom w:val="0"/>
      <w:divBdr>
        <w:top w:val="none" w:sz="0" w:space="0" w:color="auto"/>
        <w:left w:val="none" w:sz="0" w:space="0" w:color="auto"/>
        <w:bottom w:val="none" w:sz="0" w:space="0" w:color="auto"/>
        <w:right w:val="none" w:sz="0" w:space="0" w:color="auto"/>
      </w:divBdr>
    </w:div>
    <w:div w:id="1201748357">
      <w:bodyDiv w:val="1"/>
      <w:marLeft w:val="0"/>
      <w:marRight w:val="0"/>
      <w:marTop w:val="0"/>
      <w:marBottom w:val="0"/>
      <w:divBdr>
        <w:top w:val="none" w:sz="0" w:space="0" w:color="auto"/>
        <w:left w:val="none" w:sz="0" w:space="0" w:color="auto"/>
        <w:bottom w:val="none" w:sz="0" w:space="0" w:color="auto"/>
        <w:right w:val="none" w:sz="0" w:space="0" w:color="auto"/>
      </w:divBdr>
    </w:div>
    <w:div w:id="1207984352">
      <w:bodyDiv w:val="1"/>
      <w:marLeft w:val="0"/>
      <w:marRight w:val="0"/>
      <w:marTop w:val="0"/>
      <w:marBottom w:val="0"/>
      <w:divBdr>
        <w:top w:val="none" w:sz="0" w:space="0" w:color="auto"/>
        <w:left w:val="none" w:sz="0" w:space="0" w:color="auto"/>
        <w:bottom w:val="none" w:sz="0" w:space="0" w:color="auto"/>
        <w:right w:val="none" w:sz="0" w:space="0" w:color="auto"/>
      </w:divBdr>
    </w:div>
    <w:div w:id="1208293736">
      <w:bodyDiv w:val="1"/>
      <w:marLeft w:val="0"/>
      <w:marRight w:val="0"/>
      <w:marTop w:val="0"/>
      <w:marBottom w:val="0"/>
      <w:divBdr>
        <w:top w:val="none" w:sz="0" w:space="0" w:color="auto"/>
        <w:left w:val="none" w:sz="0" w:space="0" w:color="auto"/>
        <w:bottom w:val="none" w:sz="0" w:space="0" w:color="auto"/>
        <w:right w:val="none" w:sz="0" w:space="0" w:color="auto"/>
      </w:divBdr>
    </w:div>
    <w:div w:id="1210074328">
      <w:bodyDiv w:val="1"/>
      <w:marLeft w:val="0"/>
      <w:marRight w:val="0"/>
      <w:marTop w:val="0"/>
      <w:marBottom w:val="0"/>
      <w:divBdr>
        <w:top w:val="none" w:sz="0" w:space="0" w:color="auto"/>
        <w:left w:val="none" w:sz="0" w:space="0" w:color="auto"/>
        <w:bottom w:val="none" w:sz="0" w:space="0" w:color="auto"/>
        <w:right w:val="none" w:sz="0" w:space="0" w:color="auto"/>
      </w:divBdr>
    </w:div>
    <w:div w:id="1219828899">
      <w:bodyDiv w:val="1"/>
      <w:marLeft w:val="0"/>
      <w:marRight w:val="0"/>
      <w:marTop w:val="0"/>
      <w:marBottom w:val="0"/>
      <w:divBdr>
        <w:top w:val="none" w:sz="0" w:space="0" w:color="auto"/>
        <w:left w:val="none" w:sz="0" w:space="0" w:color="auto"/>
        <w:bottom w:val="none" w:sz="0" w:space="0" w:color="auto"/>
        <w:right w:val="none" w:sz="0" w:space="0" w:color="auto"/>
      </w:divBdr>
    </w:div>
    <w:div w:id="1219978380">
      <w:bodyDiv w:val="1"/>
      <w:marLeft w:val="0"/>
      <w:marRight w:val="0"/>
      <w:marTop w:val="0"/>
      <w:marBottom w:val="0"/>
      <w:divBdr>
        <w:top w:val="none" w:sz="0" w:space="0" w:color="auto"/>
        <w:left w:val="none" w:sz="0" w:space="0" w:color="auto"/>
        <w:bottom w:val="none" w:sz="0" w:space="0" w:color="auto"/>
        <w:right w:val="none" w:sz="0" w:space="0" w:color="auto"/>
      </w:divBdr>
    </w:div>
    <w:div w:id="1223062944">
      <w:bodyDiv w:val="1"/>
      <w:marLeft w:val="0"/>
      <w:marRight w:val="0"/>
      <w:marTop w:val="0"/>
      <w:marBottom w:val="0"/>
      <w:divBdr>
        <w:top w:val="none" w:sz="0" w:space="0" w:color="auto"/>
        <w:left w:val="none" w:sz="0" w:space="0" w:color="auto"/>
        <w:bottom w:val="none" w:sz="0" w:space="0" w:color="auto"/>
        <w:right w:val="none" w:sz="0" w:space="0" w:color="auto"/>
      </w:divBdr>
    </w:div>
    <w:div w:id="1223176155">
      <w:bodyDiv w:val="1"/>
      <w:marLeft w:val="0"/>
      <w:marRight w:val="0"/>
      <w:marTop w:val="0"/>
      <w:marBottom w:val="0"/>
      <w:divBdr>
        <w:top w:val="none" w:sz="0" w:space="0" w:color="auto"/>
        <w:left w:val="none" w:sz="0" w:space="0" w:color="auto"/>
        <w:bottom w:val="none" w:sz="0" w:space="0" w:color="auto"/>
        <w:right w:val="none" w:sz="0" w:space="0" w:color="auto"/>
      </w:divBdr>
    </w:div>
    <w:div w:id="1229532902">
      <w:bodyDiv w:val="1"/>
      <w:marLeft w:val="0"/>
      <w:marRight w:val="0"/>
      <w:marTop w:val="0"/>
      <w:marBottom w:val="0"/>
      <w:divBdr>
        <w:top w:val="none" w:sz="0" w:space="0" w:color="auto"/>
        <w:left w:val="none" w:sz="0" w:space="0" w:color="auto"/>
        <w:bottom w:val="none" w:sz="0" w:space="0" w:color="auto"/>
        <w:right w:val="none" w:sz="0" w:space="0" w:color="auto"/>
      </w:divBdr>
    </w:div>
    <w:div w:id="1230850302">
      <w:bodyDiv w:val="1"/>
      <w:marLeft w:val="0"/>
      <w:marRight w:val="0"/>
      <w:marTop w:val="0"/>
      <w:marBottom w:val="0"/>
      <w:divBdr>
        <w:top w:val="none" w:sz="0" w:space="0" w:color="auto"/>
        <w:left w:val="none" w:sz="0" w:space="0" w:color="auto"/>
        <w:bottom w:val="none" w:sz="0" w:space="0" w:color="auto"/>
        <w:right w:val="none" w:sz="0" w:space="0" w:color="auto"/>
      </w:divBdr>
    </w:div>
    <w:div w:id="1235897077">
      <w:bodyDiv w:val="1"/>
      <w:marLeft w:val="0"/>
      <w:marRight w:val="0"/>
      <w:marTop w:val="0"/>
      <w:marBottom w:val="0"/>
      <w:divBdr>
        <w:top w:val="none" w:sz="0" w:space="0" w:color="auto"/>
        <w:left w:val="none" w:sz="0" w:space="0" w:color="auto"/>
        <w:bottom w:val="none" w:sz="0" w:space="0" w:color="auto"/>
        <w:right w:val="none" w:sz="0" w:space="0" w:color="auto"/>
      </w:divBdr>
    </w:div>
    <w:div w:id="1235974783">
      <w:bodyDiv w:val="1"/>
      <w:marLeft w:val="0"/>
      <w:marRight w:val="0"/>
      <w:marTop w:val="0"/>
      <w:marBottom w:val="0"/>
      <w:divBdr>
        <w:top w:val="none" w:sz="0" w:space="0" w:color="auto"/>
        <w:left w:val="none" w:sz="0" w:space="0" w:color="auto"/>
        <w:bottom w:val="none" w:sz="0" w:space="0" w:color="auto"/>
        <w:right w:val="none" w:sz="0" w:space="0" w:color="auto"/>
      </w:divBdr>
    </w:div>
    <w:div w:id="1239362037">
      <w:bodyDiv w:val="1"/>
      <w:marLeft w:val="0"/>
      <w:marRight w:val="0"/>
      <w:marTop w:val="0"/>
      <w:marBottom w:val="0"/>
      <w:divBdr>
        <w:top w:val="none" w:sz="0" w:space="0" w:color="auto"/>
        <w:left w:val="none" w:sz="0" w:space="0" w:color="auto"/>
        <w:bottom w:val="none" w:sz="0" w:space="0" w:color="auto"/>
        <w:right w:val="none" w:sz="0" w:space="0" w:color="auto"/>
      </w:divBdr>
    </w:div>
    <w:div w:id="1252006572">
      <w:bodyDiv w:val="1"/>
      <w:marLeft w:val="0"/>
      <w:marRight w:val="0"/>
      <w:marTop w:val="0"/>
      <w:marBottom w:val="0"/>
      <w:divBdr>
        <w:top w:val="none" w:sz="0" w:space="0" w:color="auto"/>
        <w:left w:val="none" w:sz="0" w:space="0" w:color="auto"/>
        <w:bottom w:val="none" w:sz="0" w:space="0" w:color="auto"/>
        <w:right w:val="none" w:sz="0" w:space="0" w:color="auto"/>
      </w:divBdr>
    </w:div>
    <w:div w:id="1252425625">
      <w:bodyDiv w:val="1"/>
      <w:marLeft w:val="0"/>
      <w:marRight w:val="0"/>
      <w:marTop w:val="0"/>
      <w:marBottom w:val="0"/>
      <w:divBdr>
        <w:top w:val="none" w:sz="0" w:space="0" w:color="auto"/>
        <w:left w:val="none" w:sz="0" w:space="0" w:color="auto"/>
        <w:bottom w:val="none" w:sz="0" w:space="0" w:color="auto"/>
        <w:right w:val="none" w:sz="0" w:space="0" w:color="auto"/>
      </w:divBdr>
    </w:div>
    <w:div w:id="1254359356">
      <w:bodyDiv w:val="1"/>
      <w:marLeft w:val="0"/>
      <w:marRight w:val="0"/>
      <w:marTop w:val="0"/>
      <w:marBottom w:val="0"/>
      <w:divBdr>
        <w:top w:val="none" w:sz="0" w:space="0" w:color="auto"/>
        <w:left w:val="none" w:sz="0" w:space="0" w:color="auto"/>
        <w:bottom w:val="none" w:sz="0" w:space="0" w:color="auto"/>
        <w:right w:val="none" w:sz="0" w:space="0" w:color="auto"/>
      </w:divBdr>
    </w:div>
    <w:div w:id="1262299901">
      <w:bodyDiv w:val="1"/>
      <w:marLeft w:val="0"/>
      <w:marRight w:val="0"/>
      <w:marTop w:val="0"/>
      <w:marBottom w:val="0"/>
      <w:divBdr>
        <w:top w:val="none" w:sz="0" w:space="0" w:color="auto"/>
        <w:left w:val="none" w:sz="0" w:space="0" w:color="auto"/>
        <w:bottom w:val="none" w:sz="0" w:space="0" w:color="auto"/>
        <w:right w:val="none" w:sz="0" w:space="0" w:color="auto"/>
      </w:divBdr>
    </w:div>
    <w:div w:id="1265726258">
      <w:bodyDiv w:val="1"/>
      <w:marLeft w:val="0"/>
      <w:marRight w:val="0"/>
      <w:marTop w:val="0"/>
      <w:marBottom w:val="0"/>
      <w:divBdr>
        <w:top w:val="none" w:sz="0" w:space="0" w:color="auto"/>
        <w:left w:val="none" w:sz="0" w:space="0" w:color="auto"/>
        <w:bottom w:val="none" w:sz="0" w:space="0" w:color="auto"/>
        <w:right w:val="none" w:sz="0" w:space="0" w:color="auto"/>
      </w:divBdr>
    </w:div>
    <w:div w:id="1277521925">
      <w:bodyDiv w:val="1"/>
      <w:marLeft w:val="0"/>
      <w:marRight w:val="0"/>
      <w:marTop w:val="0"/>
      <w:marBottom w:val="0"/>
      <w:divBdr>
        <w:top w:val="none" w:sz="0" w:space="0" w:color="auto"/>
        <w:left w:val="none" w:sz="0" w:space="0" w:color="auto"/>
        <w:bottom w:val="none" w:sz="0" w:space="0" w:color="auto"/>
        <w:right w:val="none" w:sz="0" w:space="0" w:color="auto"/>
      </w:divBdr>
    </w:div>
    <w:div w:id="1279292219">
      <w:bodyDiv w:val="1"/>
      <w:marLeft w:val="0"/>
      <w:marRight w:val="0"/>
      <w:marTop w:val="0"/>
      <w:marBottom w:val="0"/>
      <w:divBdr>
        <w:top w:val="none" w:sz="0" w:space="0" w:color="auto"/>
        <w:left w:val="none" w:sz="0" w:space="0" w:color="auto"/>
        <w:bottom w:val="none" w:sz="0" w:space="0" w:color="auto"/>
        <w:right w:val="none" w:sz="0" w:space="0" w:color="auto"/>
      </w:divBdr>
    </w:div>
    <w:div w:id="1281491480">
      <w:bodyDiv w:val="1"/>
      <w:marLeft w:val="0"/>
      <w:marRight w:val="0"/>
      <w:marTop w:val="0"/>
      <w:marBottom w:val="0"/>
      <w:divBdr>
        <w:top w:val="none" w:sz="0" w:space="0" w:color="auto"/>
        <w:left w:val="none" w:sz="0" w:space="0" w:color="auto"/>
        <w:bottom w:val="none" w:sz="0" w:space="0" w:color="auto"/>
        <w:right w:val="none" w:sz="0" w:space="0" w:color="auto"/>
      </w:divBdr>
    </w:div>
    <w:div w:id="1283414285">
      <w:bodyDiv w:val="1"/>
      <w:marLeft w:val="0"/>
      <w:marRight w:val="0"/>
      <w:marTop w:val="0"/>
      <w:marBottom w:val="0"/>
      <w:divBdr>
        <w:top w:val="none" w:sz="0" w:space="0" w:color="auto"/>
        <w:left w:val="none" w:sz="0" w:space="0" w:color="auto"/>
        <w:bottom w:val="none" w:sz="0" w:space="0" w:color="auto"/>
        <w:right w:val="none" w:sz="0" w:space="0" w:color="auto"/>
      </w:divBdr>
    </w:div>
    <w:div w:id="1284116339">
      <w:bodyDiv w:val="1"/>
      <w:marLeft w:val="0"/>
      <w:marRight w:val="0"/>
      <w:marTop w:val="0"/>
      <w:marBottom w:val="0"/>
      <w:divBdr>
        <w:top w:val="none" w:sz="0" w:space="0" w:color="auto"/>
        <w:left w:val="none" w:sz="0" w:space="0" w:color="auto"/>
        <w:bottom w:val="none" w:sz="0" w:space="0" w:color="auto"/>
        <w:right w:val="none" w:sz="0" w:space="0" w:color="auto"/>
      </w:divBdr>
    </w:div>
    <w:div w:id="1287666055">
      <w:bodyDiv w:val="1"/>
      <w:marLeft w:val="0"/>
      <w:marRight w:val="0"/>
      <w:marTop w:val="0"/>
      <w:marBottom w:val="0"/>
      <w:divBdr>
        <w:top w:val="none" w:sz="0" w:space="0" w:color="auto"/>
        <w:left w:val="none" w:sz="0" w:space="0" w:color="auto"/>
        <w:bottom w:val="none" w:sz="0" w:space="0" w:color="auto"/>
        <w:right w:val="none" w:sz="0" w:space="0" w:color="auto"/>
      </w:divBdr>
    </w:div>
    <w:div w:id="1299603605">
      <w:bodyDiv w:val="1"/>
      <w:marLeft w:val="0"/>
      <w:marRight w:val="0"/>
      <w:marTop w:val="0"/>
      <w:marBottom w:val="0"/>
      <w:divBdr>
        <w:top w:val="none" w:sz="0" w:space="0" w:color="auto"/>
        <w:left w:val="none" w:sz="0" w:space="0" w:color="auto"/>
        <w:bottom w:val="none" w:sz="0" w:space="0" w:color="auto"/>
        <w:right w:val="none" w:sz="0" w:space="0" w:color="auto"/>
      </w:divBdr>
    </w:div>
    <w:div w:id="1299725677">
      <w:bodyDiv w:val="1"/>
      <w:marLeft w:val="0"/>
      <w:marRight w:val="0"/>
      <w:marTop w:val="0"/>
      <w:marBottom w:val="0"/>
      <w:divBdr>
        <w:top w:val="none" w:sz="0" w:space="0" w:color="auto"/>
        <w:left w:val="none" w:sz="0" w:space="0" w:color="auto"/>
        <w:bottom w:val="none" w:sz="0" w:space="0" w:color="auto"/>
        <w:right w:val="none" w:sz="0" w:space="0" w:color="auto"/>
      </w:divBdr>
    </w:div>
    <w:div w:id="1302155985">
      <w:bodyDiv w:val="1"/>
      <w:marLeft w:val="0"/>
      <w:marRight w:val="0"/>
      <w:marTop w:val="0"/>
      <w:marBottom w:val="0"/>
      <w:divBdr>
        <w:top w:val="none" w:sz="0" w:space="0" w:color="auto"/>
        <w:left w:val="none" w:sz="0" w:space="0" w:color="auto"/>
        <w:bottom w:val="none" w:sz="0" w:space="0" w:color="auto"/>
        <w:right w:val="none" w:sz="0" w:space="0" w:color="auto"/>
      </w:divBdr>
    </w:div>
    <w:div w:id="1303736127">
      <w:bodyDiv w:val="1"/>
      <w:marLeft w:val="0"/>
      <w:marRight w:val="0"/>
      <w:marTop w:val="0"/>
      <w:marBottom w:val="0"/>
      <w:divBdr>
        <w:top w:val="none" w:sz="0" w:space="0" w:color="auto"/>
        <w:left w:val="none" w:sz="0" w:space="0" w:color="auto"/>
        <w:bottom w:val="none" w:sz="0" w:space="0" w:color="auto"/>
        <w:right w:val="none" w:sz="0" w:space="0" w:color="auto"/>
      </w:divBdr>
    </w:div>
    <w:div w:id="1311590582">
      <w:bodyDiv w:val="1"/>
      <w:marLeft w:val="0"/>
      <w:marRight w:val="0"/>
      <w:marTop w:val="0"/>
      <w:marBottom w:val="0"/>
      <w:divBdr>
        <w:top w:val="none" w:sz="0" w:space="0" w:color="auto"/>
        <w:left w:val="none" w:sz="0" w:space="0" w:color="auto"/>
        <w:bottom w:val="none" w:sz="0" w:space="0" w:color="auto"/>
        <w:right w:val="none" w:sz="0" w:space="0" w:color="auto"/>
      </w:divBdr>
    </w:div>
    <w:div w:id="1318411474">
      <w:bodyDiv w:val="1"/>
      <w:marLeft w:val="0"/>
      <w:marRight w:val="0"/>
      <w:marTop w:val="0"/>
      <w:marBottom w:val="0"/>
      <w:divBdr>
        <w:top w:val="none" w:sz="0" w:space="0" w:color="auto"/>
        <w:left w:val="none" w:sz="0" w:space="0" w:color="auto"/>
        <w:bottom w:val="none" w:sz="0" w:space="0" w:color="auto"/>
        <w:right w:val="none" w:sz="0" w:space="0" w:color="auto"/>
      </w:divBdr>
    </w:div>
    <w:div w:id="1332949508">
      <w:bodyDiv w:val="1"/>
      <w:marLeft w:val="0"/>
      <w:marRight w:val="0"/>
      <w:marTop w:val="0"/>
      <w:marBottom w:val="0"/>
      <w:divBdr>
        <w:top w:val="none" w:sz="0" w:space="0" w:color="auto"/>
        <w:left w:val="none" w:sz="0" w:space="0" w:color="auto"/>
        <w:bottom w:val="none" w:sz="0" w:space="0" w:color="auto"/>
        <w:right w:val="none" w:sz="0" w:space="0" w:color="auto"/>
      </w:divBdr>
    </w:div>
    <w:div w:id="1334991810">
      <w:bodyDiv w:val="1"/>
      <w:marLeft w:val="0"/>
      <w:marRight w:val="0"/>
      <w:marTop w:val="0"/>
      <w:marBottom w:val="0"/>
      <w:divBdr>
        <w:top w:val="none" w:sz="0" w:space="0" w:color="auto"/>
        <w:left w:val="none" w:sz="0" w:space="0" w:color="auto"/>
        <w:bottom w:val="none" w:sz="0" w:space="0" w:color="auto"/>
        <w:right w:val="none" w:sz="0" w:space="0" w:color="auto"/>
      </w:divBdr>
    </w:div>
    <w:div w:id="1335574178">
      <w:bodyDiv w:val="1"/>
      <w:marLeft w:val="0"/>
      <w:marRight w:val="0"/>
      <w:marTop w:val="0"/>
      <w:marBottom w:val="0"/>
      <w:divBdr>
        <w:top w:val="none" w:sz="0" w:space="0" w:color="auto"/>
        <w:left w:val="none" w:sz="0" w:space="0" w:color="auto"/>
        <w:bottom w:val="none" w:sz="0" w:space="0" w:color="auto"/>
        <w:right w:val="none" w:sz="0" w:space="0" w:color="auto"/>
      </w:divBdr>
    </w:div>
    <w:div w:id="1354571053">
      <w:bodyDiv w:val="1"/>
      <w:marLeft w:val="0"/>
      <w:marRight w:val="0"/>
      <w:marTop w:val="0"/>
      <w:marBottom w:val="0"/>
      <w:divBdr>
        <w:top w:val="none" w:sz="0" w:space="0" w:color="auto"/>
        <w:left w:val="none" w:sz="0" w:space="0" w:color="auto"/>
        <w:bottom w:val="none" w:sz="0" w:space="0" w:color="auto"/>
        <w:right w:val="none" w:sz="0" w:space="0" w:color="auto"/>
      </w:divBdr>
    </w:div>
    <w:div w:id="1371229032">
      <w:bodyDiv w:val="1"/>
      <w:marLeft w:val="0"/>
      <w:marRight w:val="0"/>
      <w:marTop w:val="0"/>
      <w:marBottom w:val="0"/>
      <w:divBdr>
        <w:top w:val="none" w:sz="0" w:space="0" w:color="auto"/>
        <w:left w:val="none" w:sz="0" w:space="0" w:color="auto"/>
        <w:bottom w:val="none" w:sz="0" w:space="0" w:color="auto"/>
        <w:right w:val="none" w:sz="0" w:space="0" w:color="auto"/>
      </w:divBdr>
    </w:div>
    <w:div w:id="1382168328">
      <w:bodyDiv w:val="1"/>
      <w:marLeft w:val="0"/>
      <w:marRight w:val="0"/>
      <w:marTop w:val="0"/>
      <w:marBottom w:val="0"/>
      <w:divBdr>
        <w:top w:val="none" w:sz="0" w:space="0" w:color="auto"/>
        <w:left w:val="none" w:sz="0" w:space="0" w:color="auto"/>
        <w:bottom w:val="none" w:sz="0" w:space="0" w:color="auto"/>
        <w:right w:val="none" w:sz="0" w:space="0" w:color="auto"/>
      </w:divBdr>
    </w:div>
    <w:div w:id="1384599502">
      <w:bodyDiv w:val="1"/>
      <w:marLeft w:val="0"/>
      <w:marRight w:val="0"/>
      <w:marTop w:val="0"/>
      <w:marBottom w:val="0"/>
      <w:divBdr>
        <w:top w:val="none" w:sz="0" w:space="0" w:color="auto"/>
        <w:left w:val="none" w:sz="0" w:space="0" w:color="auto"/>
        <w:bottom w:val="none" w:sz="0" w:space="0" w:color="auto"/>
        <w:right w:val="none" w:sz="0" w:space="0" w:color="auto"/>
      </w:divBdr>
    </w:div>
    <w:div w:id="1384792630">
      <w:bodyDiv w:val="1"/>
      <w:marLeft w:val="0"/>
      <w:marRight w:val="0"/>
      <w:marTop w:val="0"/>
      <w:marBottom w:val="0"/>
      <w:divBdr>
        <w:top w:val="none" w:sz="0" w:space="0" w:color="auto"/>
        <w:left w:val="none" w:sz="0" w:space="0" w:color="auto"/>
        <w:bottom w:val="none" w:sz="0" w:space="0" w:color="auto"/>
        <w:right w:val="none" w:sz="0" w:space="0" w:color="auto"/>
      </w:divBdr>
    </w:div>
    <w:div w:id="1396929691">
      <w:bodyDiv w:val="1"/>
      <w:marLeft w:val="0"/>
      <w:marRight w:val="0"/>
      <w:marTop w:val="0"/>
      <w:marBottom w:val="0"/>
      <w:divBdr>
        <w:top w:val="none" w:sz="0" w:space="0" w:color="auto"/>
        <w:left w:val="none" w:sz="0" w:space="0" w:color="auto"/>
        <w:bottom w:val="none" w:sz="0" w:space="0" w:color="auto"/>
        <w:right w:val="none" w:sz="0" w:space="0" w:color="auto"/>
      </w:divBdr>
    </w:div>
    <w:div w:id="1410732454">
      <w:bodyDiv w:val="1"/>
      <w:marLeft w:val="0"/>
      <w:marRight w:val="0"/>
      <w:marTop w:val="0"/>
      <w:marBottom w:val="0"/>
      <w:divBdr>
        <w:top w:val="none" w:sz="0" w:space="0" w:color="auto"/>
        <w:left w:val="none" w:sz="0" w:space="0" w:color="auto"/>
        <w:bottom w:val="none" w:sz="0" w:space="0" w:color="auto"/>
        <w:right w:val="none" w:sz="0" w:space="0" w:color="auto"/>
      </w:divBdr>
    </w:div>
    <w:div w:id="1414164203">
      <w:bodyDiv w:val="1"/>
      <w:marLeft w:val="0"/>
      <w:marRight w:val="0"/>
      <w:marTop w:val="0"/>
      <w:marBottom w:val="0"/>
      <w:divBdr>
        <w:top w:val="none" w:sz="0" w:space="0" w:color="auto"/>
        <w:left w:val="none" w:sz="0" w:space="0" w:color="auto"/>
        <w:bottom w:val="none" w:sz="0" w:space="0" w:color="auto"/>
        <w:right w:val="none" w:sz="0" w:space="0" w:color="auto"/>
      </w:divBdr>
    </w:div>
    <w:div w:id="1414937588">
      <w:bodyDiv w:val="1"/>
      <w:marLeft w:val="0"/>
      <w:marRight w:val="0"/>
      <w:marTop w:val="0"/>
      <w:marBottom w:val="0"/>
      <w:divBdr>
        <w:top w:val="none" w:sz="0" w:space="0" w:color="auto"/>
        <w:left w:val="none" w:sz="0" w:space="0" w:color="auto"/>
        <w:bottom w:val="none" w:sz="0" w:space="0" w:color="auto"/>
        <w:right w:val="none" w:sz="0" w:space="0" w:color="auto"/>
      </w:divBdr>
    </w:div>
    <w:div w:id="1425616133">
      <w:bodyDiv w:val="1"/>
      <w:marLeft w:val="0"/>
      <w:marRight w:val="0"/>
      <w:marTop w:val="0"/>
      <w:marBottom w:val="0"/>
      <w:divBdr>
        <w:top w:val="none" w:sz="0" w:space="0" w:color="auto"/>
        <w:left w:val="none" w:sz="0" w:space="0" w:color="auto"/>
        <w:bottom w:val="none" w:sz="0" w:space="0" w:color="auto"/>
        <w:right w:val="none" w:sz="0" w:space="0" w:color="auto"/>
      </w:divBdr>
    </w:div>
    <w:div w:id="1425763521">
      <w:bodyDiv w:val="1"/>
      <w:marLeft w:val="0"/>
      <w:marRight w:val="0"/>
      <w:marTop w:val="0"/>
      <w:marBottom w:val="0"/>
      <w:divBdr>
        <w:top w:val="none" w:sz="0" w:space="0" w:color="auto"/>
        <w:left w:val="none" w:sz="0" w:space="0" w:color="auto"/>
        <w:bottom w:val="none" w:sz="0" w:space="0" w:color="auto"/>
        <w:right w:val="none" w:sz="0" w:space="0" w:color="auto"/>
      </w:divBdr>
    </w:div>
    <w:div w:id="1434321601">
      <w:bodyDiv w:val="1"/>
      <w:marLeft w:val="0"/>
      <w:marRight w:val="0"/>
      <w:marTop w:val="0"/>
      <w:marBottom w:val="0"/>
      <w:divBdr>
        <w:top w:val="none" w:sz="0" w:space="0" w:color="auto"/>
        <w:left w:val="none" w:sz="0" w:space="0" w:color="auto"/>
        <w:bottom w:val="none" w:sz="0" w:space="0" w:color="auto"/>
        <w:right w:val="none" w:sz="0" w:space="0" w:color="auto"/>
      </w:divBdr>
    </w:div>
    <w:div w:id="1438065485">
      <w:bodyDiv w:val="1"/>
      <w:marLeft w:val="0"/>
      <w:marRight w:val="0"/>
      <w:marTop w:val="0"/>
      <w:marBottom w:val="0"/>
      <w:divBdr>
        <w:top w:val="none" w:sz="0" w:space="0" w:color="auto"/>
        <w:left w:val="none" w:sz="0" w:space="0" w:color="auto"/>
        <w:bottom w:val="none" w:sz="0" w:space="0" w:color="auto"/>
        <w:right w:val="none" w:sz="0" w:space="0" w:color="auto"/>
      </w:divBdr>
    </w:div>
    <w:div w:id="1443306865">
      <w:bodyDiv w:val="1"/>
      <w:marLeft w:val="0"/>
      <w:marRight w:val="0"/>
      <w:marTop w:val="0"/>
      <w:marBottom w:val="0"/>
      <w:divBdr>
        <w:top w:val="none" w:sz="0" w:space="0" w:color="auto"/>
        <w:left w:val="none" w:sz="0" w:space="0" w:color="auto"/>
        <w:bottom w:val="none" w:sz="0" w:space="0" w:color="auto"/>
        <w:right w:val="none" w:sz="0" w:space="0" w:color="auto"/>
      </w:divBdr>
    </w:div>
    <w:div w:id="1449352875">
      <w:bodyDiv w:val="1"/>
      <w:marLeft w:val="0"/>
      <w:marRight w:val="0"/>
      <w:marTop w:val="0"/>
      <w:marBottom w:val="0"/>
      <w:divBdr>
        <w:top w:val="none" w:sz="0" w:space="0" w:color="auto"/>
        <w:left w:val="none" w:sz="0" w:space="0" w:color="auto"/>
        <w:bottom w:val="none" w:sz="0" w:space="0" w:color="auto"/>
        <w:right w:val="none" w:sz="0" w:space="0" w:color="auto"/>
      </w:divBdr>
    </w:div>
    <w:div w:id="1451247289">
      <w:bodyDiv w:val="1"/>
      <w:marLeft w:val="0"/>
      <w:marRight w:val="0"/>
      <w:marTop w:val="0"/>
      <w:marBottom w:val="0"/>
      <w:divBdr>
        <w:top w:val="none" w:sz="0" w:space="0" w:color="auto"/>
        <w:left w:val="none" w:sz="0" w:space="0" w:color="auto"/>
        <w:bottom w:val="none" w:sz="0" w:space="0" w:color="auto"/>
        <w:right w:val="none" w:sz="0" w:space="0" w:color="auto"/>
      </w:divBdr>
    </w:div>
    <w:div w:id="1456942984">
      <w:bodyDiv w:val="1"/>
      <w:marLeft w:val="0"/>
      <w:marRight w:val="0"/>
      <w:marTop w:val="0"/>
      <w:marBottom w:val="0"/>
      <w:divBdr>
        <w:top w:val="none" w:sz="0" w:space="0" w:color="auto"/>
        <w:left w:val="none" w:sz="0" w:space="0" w:color="auto"/>
        <w:bottom w:val="none" w:sz="0" w:space="0" w:color="auto"/>
        <w:right w:val="none" w:sz="0" w:space="0" w:color="auto"/>
      </w:divBdr>
    </w:div>
    <w:div w:id="1479104618">
      <w:bodyDiv w:val="1"/>
      <w:marLeft w:val="0"/>
      <w:marRight w:val="0"/>
      <w:marTop w:val="0"/>
      <w:marBottom w:val="0"/>
      <w:divBdr>
        <w:top w:val="none" w:sz="0" w:space="0" w:color="auto"/>
        <w:left w:val="none" w:sz="0" w:space="0" w:color="auto"/>
        <w:bottom w:val="none" w:sz="0" w:space="0" w:color="auto"/>
        <w:right w:val="none" w:sz="0" w:space="0" w:color="auto"/>
      </w:divBdr>
    </w:div>
    <w:div w:id="1481969412">
      <w:bodyDiv w:val="1"/>
      <w:marLeft w:val="0"/>
      <w:marRight w:val="0"/>
      <w:marTop w:val="0"/>
      <w:marBottom w:val="0"/>
      <w:divBdr>
        <w:top w:val="none" w:sz="0" w:space="0" w:color="auto"/>
        <w:left w:val="none" w:sz="0" w:space="0" w:color="auto"/>
        <w:bottom w:val="none" w:sz="0" w:space="0" w:color="auto"/>
        <w:right w:val="none" w:sz="0" w:space="0" w:color="auto"/>
      </w:divBdr>
    </w:div>
    <w:div w:id="1482575530">
      <w:bodyDiv w:val="1"/>
      <w:marLeft w:val="0"/>
      <w:marRight w:val="0"/>
      <w:marTop w:val="0"/>
      <w:marBottom w:val="0"/>
      <w:divBdr>
        <w:top w:val="none" w:sz="0" w:space="0" w:color="auto"/>
        <w:left w:val="none" w:sz="0" w:space="0" w:color="auto"/>
        <w:bottom w:val="none" w:sz="0" w:space="0" w:color="auto"/>
        <w:right w:val="none" w:sz="0" w:space="0" w:color="auto"/>
      </w:divBdr>
    </w:div>
    <w:div w:id="1493914353">
      <w:bodyDiv w:val="1"/>
      <w:marLeft w:val="0"/>
      <w:marRight w:val="0"/>
      <w:marTop w:val="0"/>
      <w:marBottom w:val="0"/>
      <w:divBdr>
        <w:top w:val="none" w:sz="0" w:space="0" w:color="auto"/>
        <w:left w:val="none" w:sz="0" w:space="0" w:color="auto"/>
        <w:bottom w:val="none" w:sz="0" w:space="0" w:color="auto"/>
        <w:right w:val="none" w:sz="0" w:space="0" w:color="auto"/>
      </w:divBdr>
    </w:div>
    <w:div w:id="1496915038">
      <w:bodyDiv w:val="1"/>
      <w:marLeft w:val="0"/>
      <w:marRight w:val="0"/>
      <w:marTop w:val="0"/>
      <w:marBottom w:val="0"/>
      <w:divBdr>
        <w:top w:val="none" w:sz="0" w:space="0" w:color="auto"/>
        <w:left w:val="none" w:sz="0" w:space="0" w:color="auto"/>
        <w:bottom w:val="none" w:sz="0" w:space="0" w:color="auto"/>
        <w:right w:val="none" w:sz="0" w:space="0" w:color="auto"/>
      </w:divBdr>
    </w:div>
    <w:div w:id="1500270627">
      <w:bodyDiv w:val="1"/>
      <w:marLeft w:val="0"/>
      <w:marRight w:val="0"/>
      <w:marTop w:val="0"/>
      <w:marBottom w:val="0"/>
      <w:divBdr>
        <w:top w:val="none" w:sz="0" w:space="0" w:color="auto"/>
        <w:left w:val="none" w:sz="0" w:space="0" w:color="auto"/>
        <w:bottom w:val="none" w:sz="0" w:space="0" w:color="auto"/>
        <w:right w:val="none" w:sz="0" w:space="0" w:color="auto"/>
      </w:divBdr>
    </w:div>
    <w:div w:id="1506675400">
      <w:bodyDiv w:val="1"/>
      <w:marLeft w:val="0"/>
      <w:marRight w:val="0"/>
      <w:marTop w:val="0"/>
      <w:marBottom w:val="0"/>
      <w:divBdr>
        <w:top w:val="none" w:sz="0" w:space="0" w:color="auto"/>
        <w:left w:val="none" w:sz="0" w:space="0" w:color="auto"/>
        <w:bottom w:val="none" w:sz="0" w:space="0" w:color="auto"/>
        <w:right w:val="none" w:sz="0" w:space="0" w:color="auto"/>
      </w:divBdr>
    </w:div>
    <w:div w:id="1523741417">
      <w:bodyDiv w:val="1"/>
      <w:marLeft w:val="0"/>
      <w:marRight w:val="0"/>
      <w:marTop w:val="0"/>
      <w:marBottom w:val="0"/>
      <w:divBdr>
        <w:top w:val="none" w:sz="0" w:space="0" w:color="auto"/>
        <w:left w:val="none" w:sz="0" w:space="0" w:color="auto"/>
        <w:bottom w:val="none" w:sz="0" w:space="0" w:color="auto"/>
        <w:right w:val="none" w:sz="0" w:space="0" w:color="auto"/>
      </w:divBdr>
    </w:div>
    <w:div w:id="1526405619">
      <w:bodyDiv w:val="1"/>
      <w:marLeft w:val="0"/>
      <w:marRight w:val="0"/>
      <w:marTop w:val="0"/>
      <w:marBottom w:val="0"/>
      <w:divBdr>
        <w:top w:val="none" w:sz="0" w:space="0" w:color="auto"/>
        <w:left w:val="none" w:sz="0" w:space="0" w:color="auto"/>
        <w:bottom w:val="none" w:sz="0" w:space="0" w:color="auto"/>
        <w:right w:val="none" w:sz="0" w:space="0" w:color="auto"/>
      </w:divBdr>
    </w:div>
    <w:div w:id="1530680876">
      <w:bodyDiv w:val="1"/>
      <w:marLeft w:val="0"/>
      <w:marRight w:val="0"/>
      <w:marTop w:val="0"/>
      <w:marBottom w:val="0"/>
      <w:divBdr>
        <w:top w:val="none" w:sz="0" w:space="0" w:color="auto"/>
        <w:left w:val="none" w:sz="0" w:space="0" w:color="auto"/>
        <w:bottom w:val="none" w:sz="0" w:space="0" w:color="auto"/>
        <w:right w:val="none" w:sz="0" w:space="0" w:color="auto"/>
      </w:divBdr>
    </w:div>
    <w:div w:id="1532912867">
      <w:bodyDiv w:val="1"/>
      <w:marLeft w:val="0"/>
      <w:marRight w:val="0"/>
      <w:marTop w:val="0"/>
      <w:marBottom w:val="0"/>
      <w:divBdr>
        <w:top w:val="none" w:sz="0" w:space="0" w:color="auto"/>
        <w:left w:val="none" w:sz="0" w:space="0" w:color="auto"/>
        <w:bottom w:val="none" w:sz="0" w:space="0" w:color="auto"/>
        <w:right w:val="none" w:sz="0" w:space="0" w:color="auto"/>
      </w:divBdr>
    </w:div>
    <w:div w:id="1547597663">
      <w:bodyDiv w:val="1"/>
      <w:marLeft w:val="0"/>
      <w:marRight w:val="0"/>
      <w:marTop w:val="0"/>
      <w:marBottom w:val="0"/>
      <w:divBdr>
        <w:top w:val="none" w:sz="0" w:space="0" w:color="auto"/>
        <w:left w:val="none" w:sz="0" w:space="0" w:color="auto"/>
        <w:bottom w:val="none" w:sz="0" w:space="0" w:color="auto"/>
        <w:right w:val="none" w:sz="0" w:space="0" w:color="auto"/>
      </w:divBdr>
    </w:div>
    <w:div w:id="1550536287">
      <w:bodyDiv w:val="1"/>
      <w:marLeft w:val="0"/>
      <w:marRight w:val="0"/>
      <w:marTop w:val="0"/>
      <w:marBottom w:val="0"/>
      <w:divBdr>
        <w:top w:val="none" w:sz="0" w:space="0" w:color="auto"/>
        <w:left w:val="none" w:sz="0" w:space="0" w:color="auto"/>
        <w:bottom w:val="none" w:sz="0" w:space="0" w:color="auto"/>
        <w:right w:val="none" w:sz="0" w:space="0" w:color="auto"/>
      </w:divBdr>
    </w:div>
    <w:div w:id="1553804590">
      <w:bodyDiv w:val="1"/>
      <w:marLeft w:val="0"/>
      <w:marRight w:val="0"/>
      <w:marTop w:val="0"/>
      <w:marBottom w:val="0"/>
      <w:divBdr>
        <w:top w:val="none" w:sz="0" w:space="0" w:color="auto"/>
        <w:left w:val="none" w:sz="0" w:space="0" w:color="auto"/>
        <w:bottom w:val="none" w:sz="0" w:space="0" w:color="auto"/>
        <w:right w:val="none" w:sz="0" w:space="0" w:color="auto"/>
      </w:divBdr>
    </w:div>
    <w:div w:id="1559243054">
      <w:bodyDiv w:val="1"/>
      <w:marLeft w:val="0"/>
      <w:marRight w:val="0"/>
      <w:marTop w:val="0"/>
      <w:marBottom w:val="0"/>
      <w:divBdr>
        <w:top w:val="none" w:sz="0" w:space="0" w:color="auto"/>
        <w:left w:val="none" w:sz="0" w:space="0" w:color="auto"/>
        <w:bottom w:val="none" w:sz="0" w:space="0" w:color="auto"/>
        <w:right w:val="none" w:sz="0" w:space="0" w:color="auto"/>
      </w:divBdr>
    </w:div>
    <w:div w:id="1561093778">
      <w:bodyDiv w:val="1"/>
      <w:marLeft w:val="0"/>
      <w:marRight w:val="0"/>
      <w:marTop w:val="0"/>
      <w:marBottom w:val="0"/>
      <w:divBdr>
        <w:top w:val="none" w:sz="0" w:space="0" w:color="auto"/>
        <w:left w:val="none" w:sz="0" w:space="0" w:color="auto"/>
        <w:bottom w:val="none" w:sz="0" w:space="0" w:color="auto"/>
        <w:right w:val="none" w:sz="0" w:space="0" w:color="auto"/>
      </w:divBdr>
    </w:div>
    <w:div w:id="1561747135">
      <w:bodyDiv w:val="1"/>
      <w:marLeft w:val="0"/>
      <w:marRight w:val="0"/>
      <w:marTop w:val="0"/>
      <w:marBottom w:val="0"/>
      <w:divBdr>
        <w:top w:val="none" w:sz="0" w:space="0" w:color="auto"/>
        <w:left w:val="none" w:sz="0" w:space="0" w:color="auto"/>
        <w:bottom w:val="none" w:sz="0" w:space="0" w:color="auto"/>
        <w:right w:val="none" w:sz="0" w:space="0" w:color="auto"/>
      </w:divBdr>
    </w:div>
    <w:div w:id="1561751828">
      <w:bodyDiv w:val="1"/>
      <w:marLeft w:val="0"/>
      <w:marRight w:val="0"/>
      <w:marTop w:val="0"/>
      <w:marBottom w:val="0"/>
      <w:divBdr>
        <w:top w:val="none" w:sz="0" w:space="0" w:color="auto"/>
        <w:left w:val="none" w:sz="0" w:space="0" w:color="auto"/>
        <w:bottom w:val="none" w:sz="0" w:space="0" w:color="auto"/>
        <w:right w:val="none" w:sz="0" w:space="0" w:color="auto"/>
      </w:divBdr>
    </w:div>
    <w:div w:id="1563717465">
      <w:bodyDiv w:val="1"/>
      <w:marLeft w:val="0"/>
      <w:marRight w:val="0"/>
      <w:marTop w:val="0"/>
      <w:marBottom w:val="0"/>
      <w:divBdr>
        <w:top w:val="none" w:sz="0" w:space="0" w:color="auto"/>
        <w:left w:val="none" w:sz="0" w:space="0" w:color="auto"/>
        <w:bottom w:val="none" w:sz="0" w:space="0" w:color="auto"/>
        <w:right w:val="none" w:sz="0" w:space="0" w:color="auto"/>
      </w:divBdr>
    </w:div>
    <w:div w:id="1568952078">
      <w:bodyDiv w:val="1"/>
      <w:marLeft w:val="0"/>
      <w:marRight w:val="0"/>
      <w:marTop w:val="0"/>
      <w:marBottom w:val="0"/>
      <w:divBdr>
        <w:top w:val="none" w:sz="0" w:space="0" w:color="auto"/>
        <w:left w:val="none" w:sz="0" w:space="0" w:color="auto"/>
        <w:bottom w:val="none" w:sz="0" w:space="0" w:color="auto"/>
        <w:right w:val="none" w:sz="0" w:space="0" w:color="auto"/>
      </w:divBdr>
    </w:div>
    <w:div w:id="1570924055">
      <w:bodyDiv w:val="1"/>
      <w:marLeft w:val="0"/>
      <w:marRight w:val="0"/>
      <w:marTop w:val="0"/>
      <w:marBottom w:val="0"/>
      <w:divBdr>
        <w:top w:val="none" w:sz="0" w:space="0" w:color="auto"/>
        <w:left w:val="none" w:sz="0" w:space="0" w:color="auto"/>
        <w:bottom w:val="none" w:sz="0" w:space="0" w:color="auto"/>
        <w:right w:val="none" w:sz="0" w:space="0" w:color="auto"/>
      </w:divBdr>
    </w:div>
    <w:div w:id="1572816169">
      <w:bodyDiv w:val="1"/>
      <w:marLeft w:val="0"/>
      <w:marRight w:val="0"/>
      <w:marTop w:val="0"/>
      <w:marBottom w:val="0"/>
      <w:divBdr>
        <w:top w:val="none" w:sz="0" w:space="0" w:color="auto"/>
        <w:left w:val="none" w:sz="0" w:space="0" w:color="auto"/>
        <w:bottom w:val="none" w:sz="0" w:space="0" w:color="auto"/>
        <w:right w:val="none" w:sz="0" w:space="0" w:color="auto"/>
      </w:divBdr>
    </w:div>
    <w:div w:id="1597833755">
      <w:bodyDiv w:val="1"/>
      <w:marLeft w:val="0"/>
      <w:marRight w:val="0"/>
      <w:marTop w:val="0"/>
      <w:marBottom w:val="0"/>
      <w:divBdr>
        <w:top w:val="none" w:sz="0" w:space="0" w:color="auto"/>
        <w:left w:val="none" w:sz="0" w:space="0" w:color="auto"/>
        <w:bottom w:val="none" w:sz="0" w:space="0" w:color="auto"/>
        <w:right w:val="none" w:sz="0" w:space="0" w:color="auto"/>
      </w:divBdr>
    </w:div>
    <w:div w:id="1598244657">
      <w:bodyDiv w:val="1"/>
      <w:marLeft w:val="0"/>
      <w:marRight w:val="0"/>
      <w:marTop w:val="0"/>
      <w:marBottom w:val="0"/>
      <w:divBdr>
        <w:top w:val="none" w:sz="0" w:space="0" w:color="auto"/>
        <w:left w:val="none" w:sz="0" w:space="0" w:color="auto"/>
        <w:bottom w:val="none" w:sz="0" w:space="0" w:color="auto"/>
        <w:right w:val="none" w:sz="0" w:space="0" w:color="auto"/>
      </w:divBdr>
    </w:div>
    <w:div w:id="1607693287">
      <w:bodyDiv w:val="1"/>
      <w:marLeft w:val="0"/>
      <w:marRight w:val="0"/>
      <w:marTop w:val="0"/>
      <w:marBottom w:val="0"/>
      <w:divBdr>
        <w:top w:val="none" w:sz="0" w:space="0" w:color="auto"/>
        <w:left w:val="none" w:sz="0" w:space="0" w:color="auto"/>
        <w:bottom w:val="none" w:sz="0" w:space="0" w:color="auto"/>
        <w:right w:val="none" w:sz="0" w:space="0" w:color="auto"/>
      </w:divBdr>
    </w:div>
    <w:div w:id="1608275176">
      <w:bodyDiv w:val="1"/>
      <w:marLeft w:val="0"/>
      <w:marRight w:val="0"/>
      <w:marTop w:val="0"/>
      <w:marBottom w:val="0"/>
      <w:divBdr>
        <w:top w:val="none" w:sz="0" w:space="0" w:color="auto"/>
        <w:left w:val="none" w:sz="0" w:space="0" w:color="auto"/>
        <w:bottom w:val="none" w:sz="0" w:space="0" w:color="auto"/>
        <w:right w:val="none" w:sz="0" w:space="0" w:color="auto"/>
      </w:divBdr>
    </w:div>
    <w:div w:id="1623267245">
      <w:bodyDiv w:val="1"/>
      <w:marLeft w:val="0"/>
      <w:marRight w:val="0"/>
      <w:marTop w:val="0"/>
      <w:marBottom w:val="0"/>
      <w:divBdr>
        <w:top w:val="none" w:sz="0" w:space="0" w:color="auto"/>
        <w:left w:val="none" w:sz="0" w:space="0" w:color="auto"/>
        <w:bottom w:val="none" w:sz="0" w:space="0" w:color="auto"/>
        <w:right w:val="none" w:sz="0" w:space="0" w:color="auto"/>
      </w:divBdr>
    </w:div>
    <w:div w:id="1629167899">
      <w:bodyDiv w:val="1"/>
      <w:marLeft w:val="0"/>
      <w:marRight w:val="0"/>
      <w:marTop w:val="0"/>
      <w:marBottom w:val="0"/>
      <w:divBdr>
        <w:top w:val="none" w:sz="0" w:space="0" w:color="auto"/>
        <w:left w:val="none" w:sz="0" w:space="0" w:color="auto"/>
        <w:bottom w:val="none" w:sz="0" w:space="0" w:color="auto"/>
        <w:right w:val="none" w:sz="0" w:space="0" w:color="auto"/>
      </w:divBdr>
    </w:div>
    <w:div w:id="1633558497">
      <w:bodyDiv w:val="1"/>
      <w:marLeft w:val="0"/>
      <w:marRight w:val="0"/>
      <w:marTop w:val="0"/>
      <w:marBottom w:val="0"/>
      <w:divBdr>
        <w:top w:val="none" w:sz="0" w:space="0" w:color="auto"/>
        <w:left w:val="none" w:sz="0" w:space="0" w:color="auto"/>
        <w:bottom w:val="none" w:sz="0" w:space="0" w:color="auto"/>
        <w:right w:val="none" w:sz="0" w:space="0" w:color="auto"/>
      </w:divBdr>
    </w:div>
    <w:div w:id="1640258431">
      <w:bodyDiv w:val="1"/>
      <w:marLeft w:val="0"/>
      <w:marRight w:val="0"/>
      <w:marTop w:val="0"/>
      <w:marBottom w:val="0"/>
      <w:divBdr>
        <w:top w:val="none" w:sz="0" w:space="0" w:color="auto"/>
        <w:left w:val="none" w:sz="0" w:space="0" w:color="auto"/>
        <w:bottom w:val="none" w:sz="0" w:space="0" w:color="auto"/>
        <w:right w:val="none" w:sz="0" w:space="0" w:color="auto"/>
      </w:divBdr>
    </w:div>
    <w:div w:id="1646739198">
      <w:bodyDiv w:val="1"/>
      <w:marLeft w:val="0"/>
      <w:marRight w:val="0"/>
      <w:marTop w:val="0"/>
      <w:marBottom w:val="0"/>
      <w:divBdr>
        <w:top w:val="none" w:sz="0" w:space="0" w:color="auto"/>
        <w:left w:val="none" w:sz="0" w:space="0" w:color="auto"/>
        <w:bottom w:val="none" w:sz="0" w:space="0" w:color="auto"/>
        <w:right w:val="none" w:sz="0" w:space="0" w:color="auto"/>
      </w:divBdr>
    </w:div>
    <w:div w:id="1648582373">
      <w:bodyDiv w:val="1"/>
      <w:marLeft w:val="0"/>
      <w:marRight w:val="0"/>
      <w:marTop w:val="0"/>
      <w:marBottom w:val="0"/>
      <w:divBdr>
        <w:top w:val="none" w:sz="0" w:space="0" w:color="auto"/>
        <w:left w:val="none" w:sz="0" w:space="0" w:color="auto"/>
        <w:bottom w:val="none" w:sz="0" w:space="0" w:color="auto"/>
        <w:right w:val="none" w:sz="0" w:space="0" w:color="auto"/>
      </w:divBdr>
    </w:div>
    <w:div w:id="1664579535">
      <w:bodyDiv w:val="1"/>
      <w:marLeft w:val="0"/>
      <w:marRight w:val="0"/>
      <w:marTop w:val="0"/>
      <w:marBottom w:val="0"/>
      <w:divBdr>
        <w:top w:val="none" w:sz="0" w:space="0" w:color="auto"/>
        <w:left w:val="none" w:sz="0" w:space="0" w:color="auto"/>
        <w:bottom w:val="none" w:sz="0" w:space="0" w:color="auto"/>
        <w:right w:val="none" w:sz="0" w:space="0" w:color="auto"/>
      </w:divBdr>
    </w:div>
    <w:div w:id="1670985275">
      <w:bodyDiv w:val="1"/>
      <w:marLeft w:val="0"/>
      <w:marRight w:val="0"/>
      <w:marTop w:val="0"/>
      <w:marBottom w:val="0"/>
      <w:divBdr>
        <w:top w:val="none" w:sz="0" w:space="0" w:color="auto"/>
        <w:left w:val="none" w:sz="0" w:space="0" w:color="auto"/>
        <w:bottom w:val="none" w:sz="0" w:space="0" w:color="auto"/>
        <w:right w:val="none" w:sz="0" w:space="0" w:color="auto"/>
      </w:divBdr>
    </w:div>
    <w:div w:id="1682389241">
      <w:bodyDiv w:val="1"/>
      <w:marLeft w:val="0"/>
      <w:marRight w:val="0"/>
      <w:marTop w:val="0"/>
      <w:marBottom w:val="0"/>
      <w:divBdr>
        <w:top w:val="none" w:sz="0" w:space="0" w:color="auto"/>
        <w:left w:val="none" w:sz="0" w:space="0" w:color="auto"/>
        <w:bottom w:val="none" w:sz="0" w:space="0" w:color="auto"/>
        <w:right w:val="none" w:sz="0" w:space="0" w:color="auto"/>
      </w:divBdr>
    </w:div>
    <w:div w:id="1687755191">
      <w:bodyDiv w:val="1"/>
      <w:marLeft w:val="0"/>
      <w:marRight w:val="0"/>
      <w:marTop w:val="0"/>
      <w:marBottom w:val="0"/>
      <w:divBdr>
        <w:top w:val="none" w:sz="0" w:space="0" w:color="auto"/>
        <w:left w:val="none" w:sz="0" w:space="0" w:color="auto"/>
        <w:bottom w:val="none" w:sz="0" w:space="0" w:color="auto"/>
        <w:right w:val="none" w:sz="0" w:space="0" w:color="auto"/>
      </w:divBdr>
    </w:div>
    <w:div w:id="1688021936">
      <w:bodyDiv w:val="1"/>
      <w:marLeft w:val="0"/>
      <w:marRight w:val="0"/>
      <w:marTop w:val="0"/>
      <w:marBottom w:val="0"/>
      <w:divBdr>
        <w:top w:val="none" w:sz="0" w:space="0" w:color="auto"/>
        <w:left w:val="none" w:sz="0" w:space="0" w:color="auto"/>
        <w:bottom w:val="none" w:sz="0" w:space="0" w:color="auto"/>
        <w:right w:val="none" w:sz="0" w:space="0" w:color="auto"/>
      </w:divBdr>
    </w:div>
    <w:div w:id="1693611441">
      <w:bodyDiv w:val="1"/>
      <w:marLeft w:val="0"/>
      <w:marRight w:val="0"/>
      <w:marTop w:val="0"/>
      <w:marBottom w:val="0"/>
      <w:divBdr>
        <w:top w:val="none" w:sz="0" w:space="0" w:color="auto"/>
        <w:left w:val="none" w:sz="0" w:space="0" w:color="auto"/>
        <w:bottom w:val="none" w:sz="0" w:space="0" w:color="auto"/>
        <w:right w:val="none" w:sz="0" w:space="0" w:color="auto"/>
      </w:divBdr>
    </w:div>
    <w:div w:id="1698236534">
      <w:bodyDiv w:val="1"/>
      <w:marLeft w:val="0"/>
      <w:marRight w:val="0"/>
      <w:marTop w:val="0"/>
      <w:marBottom w:val="0"/>
      <w:divBdr>
        <w:top w:val="none" w:sz="0" w:space="0" w:color="auto"/>
        <w:left w:val="none" w:sz="0" w:space="0" w:color="auto"/>
        <w:bottom w:val="none" w:sz="0" w:space="0" w:color="auto"/>
        <w:right w:val="none" w:sz="0" w:space="0" w:color="auto"/>
      </w:divBdr>
    </w:div>
    <w:div w:id="1703438014">
      <w:bodyDiv w:val="1"/>
      <w:marLeft w:val="0"/>
      <w:marRight w:val="0"/>
      <w:marTop w:val="0"/>
      <w:marBottom w:val="0"/>
      <w:divBdr>
        <w:top w:val="none" w:sz="0" w:space="0" w:color="auto"/>
        <w:left w:val="none" w:sz="0" w:space="0" w:color="auto"/>
        <w:bottom w:val="none" w:sz="0" w:space="0" w:color="auto"/>
        <w:right w:val="none" w:sz="0" w:space="0" w:color="auto"/>
      </w:divBdr>
    </w:div>
    <w:div w:id="1707170553">
      <w:bodyDiv w:val="1"/>
      <w:marLeft w:val="0"/>
      <w:marRight w:val="0"/>
      <w:marTop w:val="0"/>
      <w:marBottom w:val="0"/>
      <w:divBdr>
        <w:top w:val="none" w:sz="0" w:space="0" w:color="auto"/>
        <w:left w:val="none" w:sz="0" w:space="0" w:color="auto"/>
        <w:bottom w:val="none" w:sz="0" w:space="0" w:color="auto"/>
        <w:right w:val="none" w:sz="0" w:space="0" w:color="auto"/>
      </w:divBdr>
    </w:div>
    <w:div w:id="1710449471">
      <w:bodyDiv w:val="1"/>
      <w:marLeft w:val="0"/>
      <w:marRight w:val="0"/>
      <w:marTop w:val="0"/>
      <w:marBottom w:val="0"/>
      <w:divBdr>
        <w:top w:val="none" w:sz="0" w:space="0" w:color="auto"/>
        <w:left w:val="none" w:sz="0" w:space="0" w:color="auto"/>
        <w:bottom w:val="none" w:sz="0" w:space="0" w:color="auto"/>
        <w:right w:val="none" w:sz="0" w:space="0" w:color="auto"/>
      </w:divBdr>
    </w:div>
    <w:div w:id="1713769925">
      <w:bodyDiv w:val="1"/>
      <w:marLeft w:val="0"/>
      <w:marRight w:val="0"/>
      <w:marTop w:val="0"/>
      <w:marBottom w:val="0"/>
      <w:divBdr>
        <w:top w:val="none" w:sz="0" w:space="0" w:color="auto"/>
        <w:left w:val="none" w:sz="0" w:space="0" w:color="auto"/>
        <w:bottom w:val="none" w:sz="0" w:space="0" w:color="auto"/>
        <w:right w:val="none" w:sz="0" w:space="0" w:color="auto"/>
      </w:divBdr>
    </w:div>
    <w:div w:id="1715037731">
      <w:bodyDiv w:val="1"/>
      <w:marLeft w:val="0"/>
      <w:marRight w:val="0"/>
      <w:marTop w:val="0"/>
      <w:marBottom w:val="0"/>
      <w:divBdr>
        <w:top w:val="none" w:sz="0" w:space="0" w:color="auto"/>
        <w:left w:val="none" w:sz="0" w:space="0" w:color="auto"/>
        <w:bottom w:val="none" w:sz="0" w:space="0" w:color="auto"/>
        <w:right w:val="none" w:sz="0" w:space="0" w:color="auto"/>
      </w:divBdr>
    </w:div>
    <w:div w:id="1716734988">
      <w:bodyDiv w:val="1"/>
      <w:marLeft w:val="0"/>
      <w:marRight w:val="0"/>
      <w:marTop w:val="0"/>
      <w:marBottom w:val="0"/>
      <w:divBdr>
        <w:top w:val="none" w:sz="0" w:space="0" w:color="auto"/>
        <w:left w:val="none" w:sz="0" w:space="0" w:color="auto"/>
        <w:bottom w:val="none" w:sz="0" w:space="0" w:color="auto"/>
        <w:right w:val="none" w:sz="0" w:space="0" w:color="auto"/>
      </w:divBdr>
    </w:div>
    <w:div w:id="1717268527">
      <w:bodyDiv w:val="1"/>
      <w:marLeft w:val="0"/>
      <w:marRight w:val="0"/>
      <w:marTop w:val="0"/>
      <w:marBottom w:val="0"/>
      <w:divBdr>
        <w:top w:val="none" w:sz="0" w:space="0" w:color="auto"/>
        <w:left w:val="none" w:sz="0" w:space="0" w:color="auto"/>
        <w:bottom w:val="none" w:sz="0" w:space="0" w:color="auto"/>
        <w:right w:val="none" w:sz="0" w:space="0" w:color="auto"/>
      </w:divBdr>
    </w:div>
    <w:div w:id="1720593572">
      <w:bodyDiv w:val="1"/>
      <w:marLeft w:val="0"/>
      <w:marRight w:val="0"/>
      <w:marTop w:val="0"/>
      <w:marBottom w:val="0"/>
      <w:divBdr>
        <w:top w:val="none" w:sz="0" w:space="0" w:color="auto"/>
        <w:left w:val="none" w:sz="0" w:space="0" w:color="auto"/>
        <w:bottom w:val="none" w:sz="0" w:space="0" w:color="auto"/>
        <w:right w:val="none" w:sz="0" w:space="0" w:color="auto"/>
      </w:divBdr>
    </w:div>
    <w:div w:id="1736319635">
      <w:bodyDiv w:val="1"/>
      <w:marLeft w:val="0"/>
      <w:marRight w:val="0"/>
      <w:marTop w:val="0"/>
      <w:marBottom w:val="0"/>
      <w:divBdr>
        <w:top w:val="none" w:sz="0" w:space="0" w:color="auto"/>
        <w:left w:val="none" w:sz="0" w:space="0" w:color="auto"/>
        <w:bottom w:val="none" w:sz="0" w:space="0" w:color="auto"/>
        <w:right w:val="none" w:sz="0" w:space="0" w:color="auto"/>
      </w:divBdr>
    </w:div>
    <w:div w:id="1744836057">
      <w:bodyDiv w:val="1"/>
      <w:marLeft w:val="0"/>
      <w:marRight w:val="0"/>
      <w:marTop w:val="0"/>
      <w:marBottom w:val="0"/>
      <w:divBdr>
        <w:top w:val="none" w:sz="0" w:space="0" w:color="auto"/>
        <w:left w:val="none" w:sz="0" w:space="0" w:color="auto"/>
        <w:bottom w:val="none" w:sz="0" w:space="0" w:color="auto"/>
        <w:right w:val="none" w:sz="0" w:space="0" w:color="auto"/>
      </w:divBdr>
    </w:div>
    <w:div w:id="1747606667">
      <w:bodyDiv w:val="1"/>
      <w:marLeft w:val="0"/>
      <w:marRight w:val="0"/>
      <w:marTop w:val="0"/>
      <w:marBottom w:val="0"/>
      <w:divBdr>
        <w:top w:val="none" w:sz="0" w:space="0" w:color="auto"/>
        <w:left w:val="none" w:sz="0" w:space="0" w:color="auto"/>
        <w:bottom w:val="none" w:sz="0" w:space="0" w:color="auto"/>
        <w:right w:val="none" w:sz="0" w:space="0" w:color="auto"/>
      </w:divBdr>
    </w:div>
    <w:div w:id="1748189094">
      <w:bodyDiv w:val="1"/>
      <w:marLeft w:val="0"/>
      <w:marRight w:val="0"/>
      <w:marTop w:val="0"/>
      <w:marBottom w:val="0"/>
      <w:divBdr>
        <w:top w:val="none" w:sz="0" w:space="0" w:color="auto"/>
        <w:left w:val="none" w:sz="0" w:space="0" w:color="auto"/>
        <w:bottom w:val="none" w:sz="0" w:space="0" w:color="auto"/>
        <w:right w:val="none" w:sz="0" w:space="0" w:color="auto"/>
      </w:divBdr>
    </w:div>
    <w:div w:id="1751193469">
      <w:bodyDiv w:val="1"/>
      <w:marLeft w:val="0"/>
      <w:marRight w:val="0"/>
      <w:marTop w:val="0"/>
      <w:marBottom w:val="0"/>
      <w:divBdr>
        <w:top w:val="none" w:sz="0" w:space="0" w:color="auto"/>
        <w:left w:val="none" w:sz="0" w:space="0" w:color="auto"/>
        <w:bottom w:val="none" w:sz="0" w:space="0" w:color="auto"/>
        <w:right w:val="none" w:sz="0" w:space="0" w:color="auto"/>
      </w:divBdr>
    </w:div>
    <w:div w:id="1757483425">
      <w:bodyDiv w:val="1"/>
      <w:marLeft w:val="0"/>
      <w:marRight w:val="0"/>
      <w:marTop w:val="0"/>
      <w:marBottom w:val="0"/>
      <w:divBdr>
        <w:top w:val="none" w:sz="0" w:space="0" w:color="auto"/>
        <w:left w:val="none" w:sz="0" w:space="0" w:color="auto"/>
        <w:bottom w:val="none" w:sz="0" w:space="0" w:color="auto"/>
        <w:right w:val="none" w:sz="0" w:space="0" w:color="auto"/>
      </w:divBdr>
    </w:div>
    <w:div w:id="1760760466">
      <w:bodyDiv w:val="1"/>
      <w:marLeft w:val="0"/>
      <w:marRight w:val="0"/>
      <w:marTop w:val="0"/>
      <w:marBottom w:val="0"/>
      <w:divBdr>
        <w:top w:val="none" w:sz="0" w:space="0" w:color="auto"/>
        <w:left w:val="none" w:sz="0" w:space="0" w:color="auto"/>
        <w:bottom w:val="none" w:sz="0" w:space="0" w:color="auto"/>
        <w:right w:val="none" w:sz="0" w:space="0" w:color="auto"/>
      </w:divBdr>
    </w:div>
    <w:div w:id="1761290759">
      <w:bodyDiv w:val="1"/>
      <w:marLeft w:val="0"/>
      <w:marRight w:val="0"/>
      <w:marTop w:val="0"/>
      <w:marBottom w:val="0"/>
      <w:divBdr>
        <w:top w:val="none" w:sz="0" w:space="0" w:color="auto"/>
        <w:left w:val="none" w:sz="0" w:space="0" w:color="auto"/>
        <w:bottom w:val="none" w:sz="0" w:space="0" w:color="auto"/>
        <w:right w:val="none" w:sz="0" w:space="0" w:color="auto"/>
      </w:divBdr>
    </w:div>
    <w:div w:id="1762529166">
      <w:bodyDiv w:val="1"/>
      <w:marLeft w:val="0"/>
      <w:marRight w:val="0"/>
      <w:marTop w:val="0"/>
      <w:marBottom w:val="0"/>
      <w:divBdr>
        <w:top w:val="none" w:sz="0" w:space="0" w:color="auto"/>
        <w:left w:val="none" w:sz="0" w:space="0" w:color="auto"/>
        <w:bottom w:val="none" w:sz="0" w:space="0" w:color="auto"/>
        <w:right w:val="none" w:sz="0" w:space="0" w:color="auto"/>
      </w:divBdr>
    </w:div>
    <w:div w:id="1764103998">
      <w:bodyDiv w:val="1"/>
      <w:marLeft w:val="0"/>
      <w:marRight w:val="0"/>
      <w:marTop w:val="0"/>
      <w:marBottom w:val="0"/>
      <w:divBdr>
        <w:top w:val="none" w:sz="0" w:space="0" w:color="auto"/>
        <w:left w:val="none" w:sz="0" w:space="0" w:color="auto"/>
        <w:bottom w:val="none" w:sz="0" w:space="0" w:color="auto"/>
        <w:right w:val="none" w:sz="0" w:space="0" w:color="auto"/>
      </w:divBdr>
    </w:div>
    <w:div w:id="1767966074">
      <w:bodyDiv w:val="1"/>
      <w:marLeft w:val="0"/>
      <w:marRight w:val="0"/>
      <w:marTop w:val="0"/>
      <w:marBottom w:val="0"/>
      <w:divBdr>
        <w:top w:val="none" w:sz="0" w:space="0" w:color="auto"/>
        <w:left w:val="none" w:sz="0" w:space="0" w:color="auto"/>
        <w:bottom w:val="none" w:sz="0" w:space="0" w:color="auto"/>
        <w:right w:val="none" w:sz="0" w:space="0" w:color="auto"/>
      </w:divBdr>
    </w:div>
    <w:div w:id="1778941012">
      <w:bodyDiv w:val="1"/>
      <w:marLeft w:val="0"/>
      <w:marRight w:val="0"/>
      <w:marTop w:val="0"/>
      <w:marBottom w:val="0"/>
      <w:divBdr>
        <w:top w:val="none" w:sz="0" w:space="0" w:color="auto"/>
        <w:left w:val="none" w:sz="0" w:space="0" w:color="auto"/>
        <w:bottom w:val="none" w:sz="0" w:space="0" w:color="auto"/>
        <w:right w:val="none" w:sz="0" w:space="0" w:color="auto"/>
      </w:divBdr>
    </w:div>
    <w:div w:id="1786000130">
      <w:bodyDiv w:val="1"/>
      <w:marLeft w:val="0"/>
      <w:marRight w:val="0"/>
      <w:marTop w:val="0"/>
      <w:marBottom w:val="0"/>
      <w:divBdr>
        <w:top w:val="none" w:sz="0" w:space="0" w:color="auto"/>
        <w:left w:val="none" w:sz="0" w:space="0" w:color="auto"/>
        <w:bottom w:val="none" w:sz="0" w:space="0" w:color="auto"/>
        <w:right w:val="none" w:sz="0" w:space="0" w:color="auto"/>
      </w:divBdr>
    </w:div>
    <w:div w:id="1791238298">
      <w:bodyDiv w:val="1"/>
      <w:marLeft w:val="0"/>
      <w:marRight w:val="0"/>
      <w:marTop w:val="0"/>
      <w:marBottom w:val="0"/>
      <w:divBdr>
        <w:top w:val="none" w:sz="0" w:space="0" w:color="auto"/>
        <w:left w:val="none" w:sz="0" w:space="0" w:color="auto"/>
        <w:bottom w:val="none" w:sz="0" w:space="0" w:color="auto"/>
        <w:right w:val="none" w:sz="0" w:space="0" w:color="auto"/>
      </w:divBdr>
    </w:div>
    <w:div w:id="1800104382">
      <w:bodyDiv w:val="1"/>
      <w:marLeft w:val="0"/>
      <w:marRight w:val="0"/>
      <w:marTop w:val="0"/>
      <w:marBottom w:val="0"/>
      <w:divBdr>
        <w:top w:val="none" w:sz="0" w:space="0" w:color="auto"/>
        <w:left w:val="none" w:sz="0" w:space="0" w:color="auto"/>
        <w:bottom w:val="none" w:sz="0" w:space="0" w:color="auto"/>
        <w:right w:val="none" w:sz="0" w:space="0" w:color="auto"/>
      </w:divBdr>
    </w:div>
    <w:div w:id="1802841956">
      <w:bodyDiv w:val="1"/>
      <w:marLeft w:val="0"/>
      <w:marRight w:val="0"/>
      <w:marTop w:val="0"/>
      <w:marBottom w:val="0"/>
      <w:divBdr>
        <w:top w:val="none" w:sz="0" w:space="0" w:color="auto"/>
        <w:left w:val="none" w:sz="0" w:space="0" w:color="auto"/>
        <w:bottom w:val="none" w:sz="0" w:space="0" w:color="auto"/>
        <w:right w:val="none" w:sz="0" w:space="0" w:color="auto"/>
      </w:divBdr>
    </w:div>
    <w:div w:id="1807316455">
      <w:bodyDiv w:val="1"/>
      <w:marLeft w:val="0"/>
      <w:marRight w:val="0"/>
      <w:marTop w:val="0"/>
      <w:marBottom w:val="0"/>
      <w:divBdr>
        <w:top w:val="none" w:sz="0" w:space="0" w:color="auto"/>
        <w:left w:val="none" w:sz="0" w:space="0" w:color="auto"/>
        <w:bottom w:val="none" w:sz="0" w:space="0" w:color="auto"/>
        <w:right w:val="none" w:sz="0" w:space="0" w:color="auto"/>
      </w:divBdr>
    </w:div>
    <w:div w:id="1813518275">
      <w:bodyDiv w:val="1"/>
      <w:marLeft w:val="0"/>
      <w:marRight w:val="0"/>
      <w:marTop w:val="0"/>
      <w:marBottom w:val="0"/>
      <w:divBdr>
        <w:top w:val="none" w:sz="0" w:space="0" w:color="auto"/>
        <w:left w:val="none" w:sz="0" w:space="0" w:color="auto"/>
        <w:bottom w:val="none" w:sz="0" w:space="0" w:color="auto"/>
        <w:right w:val="none" w:sz="0" w:space="0" w:color="auto"/>
      </w:divBdr>
    </w:div>
    <w:div w:id="1817720289">
      <w:bodyDiv w:val="1"/>
      <w:marLeft w:val="0"/>
      <w:marRight w:val="0"/>
      <w:marTop w:val="0"/>
      <w:marBottom w:val="0"/>
      <w:divBdr>
        <w:top w:val="none" w:sz="0" w:space="0" w:color="auto"/>
        <w:left w:val="none" w:sz="0" w:space="0" w:color="auto"/>
        <w:bottom w:val="none" w:sz="0" w:space="0" w:color="auto"/>
        <w:right w:val="none" w:sz="0" w:space="0" w:color="auto"/>
      </w:divBdr>
    </w:div>
    <w:div w:id="1820343731">
      <w:bodyDiv w:val="1"/>
      <w:marLeft w:val="0"/>
      <w:marRight w:val="0"/>
      <w:marTop w:val="0"/>
      <w:marBottom w:val="0"/>
      <w:divBdr>
        <w:top w:val="none" w:sz="0" w:space="0" w:color="auto"/>
        <w:left w:val="none" w:sz="0" w:space="0" w:color="auto"/>
        <w:bottom w:val="none" w:sz="0" w:space="0" w:color="auto"/>
        <w:right w:val="none" w:sz="0" w:space="0" w:color="auto"/>
      </w:divBdr>
    </w:div>
    <w:div w:id="1834830083">
      <w:bodyDiv w:val="1"/>
      <w:marLeft w:val="0"/>
      <w:marRight w:val="0"/>
      <w:marTop w:val="0"/>
      <w:marBottom w:val="0"/>
      <w:divBdr>
        <w:top w:val="none" w:sz="0" w:space="0" w:color="auto"/>
        <w:left w:val="none" w:sz="0" w:space="0" w:color="auto"/>
        <w:bottom w:val="none" w:sz="0" w:space="0" w:color="auto"/>
        <w:right w:val="none" w:sz="0" w:space="0" w:color="auto"/>
      </w:divBdr>
    </w:div>
    <w:div w:id="1836333337">
      <w:bodyDiv w:val="1"/>
      <w:marLeft w:val="0"/>
      <w:marRight w:val="0"/>
      <w:marTop w:val="0"/>
      <w:marBottom w:val="0"/>
      <w:divBdr>
        <w:top w:val="none" w:sz="0" w:space="0" w:color="auto"/>
        <w:left w:val="none" w:sz="0" w:space="0" w:color="auto"/>
        <w:bottom w:val="none" w:sz="0" w:space="0" w:color="auto"/>
        <w:right w:val="none" w:sz="0" w:space="0" w:color="auto"/>
      </w:divBdr>
    </w:div>
    <w:div w:id="1838836719">
      <w:bodyDiv w:val="1"/>
      <w:marLeft w:val="0"/>
      <w:marRight w:val="0"/>
      <w:marTop w:val="0"/>
      <w:marBottom w:val="0"/>
      <w:divBdr>
        <w:top w:val="none" w:sz="0" w:space="0" w:color="auto"/>
        <w:left w:val="none" w:sz="0" w:space="0" w:color="auto"/>
        <w:bottom w:val="none" w:sz="0" w:space="0" w:color="auto"/>
        <w:right w:val="none" w:sz="0" w:space="0" w:color="auto"/>
      </w:divBdr>
    </w:div>
    <w:div w:id="1840390855">
      <w:bodyDiv w:val="1"/>
      <w:marLeft w:val="0"/>
      <w:marRight w:val="0"/>
      <w:marTop w:val="0"/>
      <w:marBottom w:val="0"/>
      <w:divBdr>
        <w:top w:val="none" w:sz="0" w:space="0" w:color="auto"/>
        <w:left w:val="none" w:sz="0" w:space="0" w:color="auto"/>
        <w:bottom w:val="none" w:sz="0" w:space="0" w:color="auto"/>
        <w:right w:val="none" w:sz="0" w:space="0" w:color="auto"/>
      </w:divBdr>
    </w:div>
    <w:div w:id="1852404541">
      <w:bodyDiv w:val="1"/>
      <w:marLeft w:val="0"/>
      <w:marRight w:val="0"/>
      <w:marTop w:val="0"/>
      <w:marBottom w:val="0"/>
      <w:divBdr>
        <w:top w:val="none" w:sz="0" w:space="0" w:color="auto"/>
        <w:left w:val="none" w:sz="0" w:space="0" w:color="auto"/>
        <w:bottom w:val="none" w:sz="0" w:space="0" w:color="auto"/>
        <w:right w:val="none" w:sz="0" w:space="0" w:color="auto"/>
      </w:divBdr>
    </w:div>
    <w:div w:id="1852722914">
      <w:bodyDiv w:val="1"/>
      <w:marLeft w:val="0"/>
      <w:marRight w:val="0"/>
      <w:marTop w:val="0"/>
      <w:marBottom w:val="0"/>
      <w:divBdr>
        <w:top w:val="none" w:sz="0" w:space="0" w:color="auto"/>
        <w:left w:val="none" w:sz="0" w:space="0" w:color="auto"/>
        <w:bottom w:val="none" w:sz="0" w:space="0" w:color="auto"/>
        <w:right w:val="none" w:sz="0" w:space="0" w:color="auto"/>
      </w:divBdr>
    </w:div>
    <w:div w:id="1854487143">
      <w:bodyDiv w:val="1"/>
      <w:marLeft w:val="0"/>
      <w:marRight w:val="0"/>
      <w:marTop w:val="0"/>
      <w:marBottom w:val="0"/>
      <w:divBdr>
        <w:top w:val="none" w:sz="0" w:space="0" w:color="auto"/>
        <w:left w:val="none" w:sz="0" w:space="0" w:color="auto"/>
        <w:bottom w:val="none" w:sz="0" w:space="0" w:color="auto"/>
        <w:right w:val="none" w:sz="0" w:space="0" w:color="auto"/>
      </w:divBdr>
    </w:div>
    <w:div w:id="1859469862">
      <w:bodyDiv w:val="1"/>
      <w:marLeft w:val="0"/>
      <w:marRight w:val="0"/>
      <w:marTop w:val="0"/>
      <w:marBottom w:val="0"/>
      <w:divBdr>
        <w:top w:val="none" w:sz="0" w:space="0" w:color="auto"/>
        <w:left w:val="none" w:sz="0" w:space="0" w:color="auto"/>
        <w:bottom w:val="none" w:sz="0" w:space="0" w:color="auto"/>
        <w:right w:val="none" w:sz="0" w:space="0" w:color="auto"/>
      </w:divBdr>
    </w:div>
    <w:div w:id="1867985961">
      <w:bodyDiv w:val="1"/>
      <w:marLeft w:val="0"/>
      <w:marRight w:val="0"/>
      <w:marTop w:val="0"/>
      <w:marBottom w:val="0"/>
      <w:divBdr>
        <w:top w:val="none" w:sz="0" w:space="0" w:color="auto"/>
        <w:left w:val="none" w:sz="0" w:space="0" w:color="auto"/>
        <w:bottom w:val="none" w:sz="0" w:space="0" w:color="auto"/>
        <w:right w:val="none" w:sz="0" w:space="0" w:color="auto"/>
      </w:divBdr>
    </w:div>
    <w:div w:id="1889686618">
      <w:bodyDiv w:val="1"/>
      <w:marLeft w:val="0"/>
      <w:marRight w:val="0"/>
      <w:marTop w:val="0"/>
      <w:marBottom w:val="0"/>
      <w:divBdr>
        <w:top w:val="none" w:sz="0" w:space="0" w:color="auto"/>
        <w:left w:val="none" w:sz="0" w:space="0" w:color="auto"/>
        <w:bottom w:val="none" w:sz="0" w:space="0" w:color="auto"/>
        <w:right w:val="none" w:sz="0" w:space="0" w:color="auto"/>
      </w:divBdr>
    </w:div>
    <w:div w:id="1892229042">
      <w:bodyDiv w:val="1"/>
      <w:marLeft w:val="0"/>
      <w:marRight w:val="0"/>
      <w:marTop w:val="0"/>
      <w:marBottom w:val="0"/>
      <w:divBdr>
        <w:top w:val="none" w:sz="0" w:space="0" w:color="auto"/>
        <w:left w:val="none" w:sz="0" w:space="0" w:color="auto"/>
        <w:bottom w:val="none" w:sz="0" w:space="0" w:color="auto"/>
        <w:right w:val="none" w:sz="0" w:space="0" w:color="auto"/>
      </w:divBdr>
    </w:div>
    <w:div w:id="1901676023">
      <w:bodyDiv w:val="1"/>
      <w:marLeft w:val="0"/>
      <w:marRight w:val="0"/>
      <w:marTop w:val="0"/>
      <w:marBottom w:val="0"/>
      <w:divBdr>
        <w:top w:val="none" w:sz="0" w:space="0" w:color="auto"/>
        <w:left w:val="none" w:sz="0" w:space="0" w:color="auto"/>
        <w:bottom w:val="none" w:sz="0" w:space="0" w:color="auto"/>
        <w:right w:val="none" w:sz="0" w:space="0" w:color="auto"/>
      </w:divBdr>
    </w:div>
    <w:div w:id="1911768723">
      <w:bodyDiv w:val="1"/>
      <w:marLeft w:val="0"/>
      <w:marRight w:val="0"/>
      <w:marTop w:val="0"/>
      <w:marBottom w:val="0"/>
      <w:divBdr>
        <w:top w:val="none" w:sz="0" w:space="0" w:color="auto"/>
        <w:left w:val="none" w:sz="0" w:space="0" w:color="auto"/>
        <w:bottom w:val="none" w:sz="0" w:space="0" w:color="auto"/>
        <w:right w:val="none" w:sz="0" w:space="0" w:color="auto"/>
      </w:divBdr>
    </w:div>
    <w:div w:id="1912039161">
      <w:bodyDiv w:val="1"/>
      <w:marLeft w:val="0"/>
      <w:marRight w:val="0"/>
      <w:marTop w:val="0"/>
      <w:marBottom w:val="0"/>
      <w:divBdr>
        <w:top w:val="none" w:sz="0" w:space="0" w:color="auto"/>
        <w:left w:val="none" w:sz="0" w:space="0" w:color="auto"/>
        <w:bottom w:val="none" w:sz="0" w:space="0" w:color="auto"/>
        <w:right w:val="none" w:sz="0" w:space="0" w:color="auto"/>
      </w:divBdr>
    </w:div>
    <w:div w:id="1919943791">
      <w:bodyDiv w:val="1"/>
      <w:marLeft w:val="0"/>
      <w:marRight w:val="0"/>
      <w:marTop w:val="0"/>
      <w:marBottom w:val="0"/>
      <w:divBdr>
        <w:top w:val="none" w:sz="0" w:space="0" w:color="auto"/>
        <w:left w:val="none" w:sz="0" w:space="0" w:color="auto"/>
        <w:bottom w:val="none" w:sz="0" w:space="0" w:color="auto"/>
        <w:right w:val="none" w:sz="0" w:space="0" w:color="auto"/>
      </w:divBdr>
    </w:div>
    <w:div w:id="1932276898">
      <w:bodyDiv w:val="1"/>
      <w:marLeft w:val="0"/>
      <w:marRight w:val="0"/>
      <w:marTop w:val="0"/>
      <w:marBottom w:val="0"/>
      <w:divBdr>
        <w:top w:val="none" w:sz="0" w:space="0" w:color="auto"/>
        <w:left w:val="none" w:sz="0" w:space="0" w:color="auto"/>
        <w:bottom w:val="none" w:sz="0" w:space="0" w:color="auto"/>
        <w:right w:val="none" w:sz="0" w:space="0" w:color="auto"/>
      </w:divBdr>
    </w:div>
    <w:div w:id="1941528459">
      <w:bodyDiv w:val="1"/>
      <w:marLeft w:val="0"/>
      <w:marRight w:val="0"/>
      <w:marTop w:val="0"/>
      <w:marBottom w:val="0"/>
      <w:divBdr>
        <w:top w:val="none" w:sz="0" w:space="0" w:color="auto"/>
        <w:left w:val="none" w:sz="0" w:space="0" w:color="auto"/>
        <w:bottom w:val="none" w:sz="0" w:space="0" w:color="auto"/>
        <w:right w:val="none" w:sz="0" w:space="0" w:color="auto"/>
      </w:divBdr>
    </w:div>
    <w:div w:id="1947348803">
      <w:bodyDiv w:val="1"/>
      <w:marLeft w:val="0"/>
      <w:marRight w:val="0"/>
      <w:marTop w:val="0"/>
      <w:marBottom w:val="0"/>
      <w:divBdr>
        <w:top w:val="none" w:sz="0" w:space="0" w:color="auto"/>
        <w:left w:val="none" w:sz="0" w:space="0" w:color="auto"/>
        <w:bottom w:val="none" w:sz="0" w:space="0" w:color="auto"/>
        <w:right w:val="none" w:sz="0" w:space="0" w:color="auto"/>
      </w:divBdr>
    </w:div>
    <w:div w:id="1950315408">
      <w:bodyDiv w:val="1"/>
      <w:marLeft w:val="0"/>
      <w:marRight w:val="0"/>
      <w:marTop w:val="0"/>
      <w:marBottom w:val="0"/>
      <w:divBdr>
        <w:top w:val="none" w:sz="0" w:space="0" w:color="auto"/>
        <w:left w:val="none" w:sz="0" w:space="0" w:color="auto"/>
        <w:bottom w:val="none" w:sz="0" w:space="0" w:color="auto"/>
        <w:right w:val="none" w:sz="0" w:space="0" w:color="auto"/>
      </w:divBdr>
    </w:div>
    <w:div w:id="1952586847">
      <w:bodyDiv w:val="1"/>
      <w:marLeft w:val="0"/>
      <w:marRight w:val="0"/>
      <w:marTop w:val="0"/>
      <w:marBottom w:val="0"/>
      <w:divBdr>
        <w:top w:val="none" w:sz="0" w:space="0" w:color="auto"/>
        <w:left w:val="none" w:sz="0" w:space="0" w:color="auto"/>
        <w:bottom w:val="none" w:sz="0" w:space="0" w:color="auto"/>
        <w:right w:val="none" w:sz="0" w:space="0" w:color="auto"/>
      </w:divBdr>
    </w:div>
    <w:div w:id="1953319375">
      <w:bodyDiv w:val="1"/>
      <w:marLeft w:val="0"/>
      <w:marRight w:val="0"/>
      <w:marTop w:val="0"/>
      <w:marBottom w:val="0"/>
      <w:divBdr>
        <w:top w:val="none" w:sz="0" w:space="0" w:color="auto"/>
        <w:left w:val="none" w:sz="0" w:space="0" w:color="auto"/>
        <w:bottom w:val="none" w:sz="0" w:space="0" w:color="auto"/>
        <w:right w:val="none" w:sz="0" w:space="0" w:color="auto"/>
      </w:divBdr>
    </w:div>
    <w:div w:id="1960838808">
      <w:bodyDiv w:val="1"/>
      <w:marLeft w:val="0"/>
      <w:marRight w:val="0"/>
      <w:marTop w:val="0"/>
      <w:marBottom w:val="0"/>
      <w:divBdr>
        <w:top w:val="none" w:sz="0" w:space="0" w:color="auto"/>
        <w:left w:val="none" w:sz="0" w:space="0" w:color="auto"/>
        <w:bottom w:val="none" w:sz="0" w:space="0" w:color="auto"/>
        <w:right w:val="none" w:sz="0" w:space="0" w:color="auto"/>
      </w:divBdr>
    </w:div>
    <w:div w:id="1969116572">
      <w:bodyDiv w:val="1"/>
      <w:marLeft w:val="0"/>
      <w:marRight w:val="0"/>
      <w:marTop w:val="0"/>
      <w:marBottom w:val="0"/>
      <w:divBdr>
        <w:top w:val="none" w:sz="0" w:space="0" w:color="auto"/>
        <w:left w:val="none" w:sz="0" w:space="0" w:color="auto"/>
        <w:bottom w:val="none" w:sz="0" w:space="0" w:color="auto"/>
        <w:right w:val="none" w:sz="0" w:space="0" w:color="auto"/>
      </w:divBdr>
    </w:div>
    <w:div w:id="1969973881">
      <w:bodyDiv w:val="1"/>
      <w:marLeft w:val="0"/>
      <w:marRight w:val="0"/>
      <w:marTop w:val="0"/>
      <w:marBottom w:val="0"/>
      <w:divBdr>
        <w:top w:val="none" w:sz="0" w:space="0" w:color="auto"/>
        <w:left w:val="none" w:sz="0" w:space="0" w:color="auto"/>
        <w:bottom w:val="none" w:sz="0" w:space="0" w:color="auto"/>
        <w:right w:val="none" w:sz="0" w:space="0" w:color="auto"/>
      </w:divBdr>
    </w:div>
    <w:div w:id="1978492448">
      <w:bodyDiv w:val="1"/>
      <w:marLeft w:val="0"/>
      <w:marRight w:val="0"/>
      <w:marTop w:val="0"/>
      <w:marBottom w:val="0"/>
      <w:divBdr>
        <w:top w:val="none" w:sz="0" w:space="0" w:color="auto"/>
        <w:left w:val="none" w:sz="0" w:space="0" w:color="auto"/>
        <w:bottom w:val="none" w:sz="0" w:space="0" w:color="auto"/>
        <w:right w:val="none" w:sz="0" w:space="0" w:color="auto"/>
      </w:divBdr>
    </w:div>
    <w:div w:id="1984653860">
      <w:bodyDiv w:val="1"/>
      <w:marLeft w:val="0"/>
      <w:marRight w:val="0"/>
      <w:marTop w:val="0"/>
      <w:marBottom w:val="0"/>
      <w:divBdr>
        <w:top w:val="none" w:sz="0" w:space="0" w:color="auto"/>
        <w:left w:val="none" w:sz="0" w:space="0" w:color="auto"/>
        <w:bottom w:val="none" w:sz="0" w:space="0" w:color="auto"/>
        <w:right w:val="none" w:sz="0" w:space="0" w:color="auto"/>
      </w:divBdr>
    </w:div>
    <w:div w:id="1985356031">
      <w:bodyDiv w:val="1"/>
      <w:marLeft w:val="0"/>
      <w:marRight w:val="0"/>
      <w:marTop w:val="0"/>
      <w:marBottom w:val="0"/>
      <w:divBdr>
        <w:top w:val="none" w:sz="0" w:space="0" w:color="auto"/>
        <w:left w:val="none" w:sz="0" w:space="0" w:color="auto"/>
        <w:bottom w:val="none" w:sz="0" w:space="0" w:color="auto"/>
        <w:right w:val="none" w:sz="0" w:space="0" w:color="auto"/>
      </w:divBdr>
    </w:div>
    <w:div w:id="1998146268">
      <w:bodyDiv w:val="1"/>
      <w:marLeft w:val="0"/>
      <w:marRight w:val="0"/>
      <w:marTop w:val="0"/>
      <w:marBottom w:val="0"/>
      <w:divBdr>
        <w:top w:val="none" w:sz="0" w:space="0" w:color="auto"/>
        <w:left w:val="none" w:sz="0" w:space="0" w:color="auto"/>
        <w:bottom w:val="none" w:sz="0" w:space="0" w:color="auto"/>
        <w:right w:val="none" w:sz="0" w:space="0" w:color="auto"/>
      </w:divBdr>
    </w:div>
    <w:div w:id="2027053982">
      <w:bodyDiv w:val="1"/>
      <w:marLeft w:val="0"/>
      <w:marRight w:val="0"/>
      <w:marTop w:val="0"/>
      <w:marBottom w:val="0"/>
      <w:divBdr>
        <w:top w:val="none" w:sz="0" w:space="0" w:color="auto"/>
        <w:left w:val="none" w:sz="0" w:space="0" w:color="auto"/>
        <w:bottom w:val="none" w:sz="0" w:space="0" w:color="auto"/>
        <w:right w:val="none" w:sz="0" w:space="0" w:color="auto"/>
      </w:divBdr>
    </w:div>
    <w:div w:id="2027487606">
      <w:bodyDiv w:val="1"/>
      <w:marLeft w:val="0"/>
      <w:marRight w:val="0"/>
      <w:marTop w:val="0"/>
      <w:marBottom w:val="0"/>
      <w:divBdr>
        <w:top w:val="none" w:sz="0" w:space="0" w:color="auto"/>
        <w:left w:val="none" w:sz="0" w:space="0" w:color="auto"/>
        <w:bottom w:val="none" w:sz="0" w:space="0" w:color="auto"/>
        <w:right w:val="none" w:sz="0" w:space="0" w:color="auto"/>
      </w:divBdr>
    </w:div>
    <w:div w:id="2051570230">
      <w:bodyDiv w:val="1"/>
      <w:marLeft w:val="0"/>
      <w:marRight w:val="0"/>
      <w:marTop w:val="0"/>
      <w:marBottom w:val="0"/>
      <w:divBdr>
        <w:top w:val="none" w:sz="0" w:space="0" w:color="auto"/>
        <w:left w:val="none" w:sz="0" w:space="0" w:color="auto"/>
        <w:bottom w:val="none" w:sz="0" w:space="0" w:color="auto"/>
        <w:right w:val="none" w:sz="0" w:space="0" w:color="auto"/>
      </w:divBdr>
    </w:div>
    <w:div w:id="2055153854">
      <w:bodyDiv w:val="1"/>
      <w:marLeft w:val="0"/>
      <w:marRight w:val="0"/>
      <w:marTop w:val="0"/>
      <w:marBottom w:val="0"/>
      <w:divBdr>
        <w:top w:val="none" w:sz="0" w:space="0" w:color="auto"/>
        <w:left w:val="none" w:sz="0" w:space="0" w:color="auto"/>
        <w:bottom w:val="none" w:sz="0" w:space="0" w:color="auto"/>
        <w:right w:val="none" w:sz="0" w:space="0" w:color="auto"/>
      </w:divBdr>
    </w:div>
    <w:div w:id="2058384733">
      <w:bodyDiv w:val="1"/>
      <w:marLeft w:val="0"/>
      <w:marRight w:val="0"/>
      <w:marTop w:val="0"/>
      <w:marBottom w:val="0"/>
      <w:divBdr>
        <w:top w:val="none" w:sz="0" w:space="0" w:color="auto"/>
        <w:left w:val="none" w:sz="0" w:space="0" w:color="auto"/>
        <w:bottom w:val="none" w:sz="0" w:space="0" w:color="auto"/>
        <w:right w:val="none" w:sz="0" w:space="0" w:color="auto"/>
      </w:divBdr>
    </w:div>
    <w:div w:id="2060518257">
      <w:bodyDiv w:val="1"/>
      <w:marLeft w:val="0"/>
      <w:marRight w:val="0"/>
      <w:marTop w:val="0"/>
      <w:marBottom w:val="0"/>
      <w:divBdr>
        <w:top w:val="none" w:sz="0" w:space="0" w:color="auto"/>
        <w:left w:val="none" w:sz="0" w:space="0" w:color="auto"/>
        <w:bottom w:val="none" w:sz="0" w:space="0" w:color="auto"/>
        <w:right w:val="none" w:sz="0" w:space="0" w:color="auto"/>
      </w:divBdr>
    </w:div>
    <w:div w:id="2068530555">
      <w:bodyDiv w:val="1"/>
      <w:marLeft w:val="0"/>
      <w:marRight w:val="0"/>
      <w:marTop w:val="0"/>
      <w:marBottom w:val="0"/>
      <w:divBdr>
        <w:top w:val="none" w:sz="0" w:space="0" w:color="auto"/>
        <w:left w:val="none" w:sz="0" w:space="0" w:color="auto"/>
        <w:bottom w:val="none" w:sz="0" w:space="0" w:color="auto"/>
        <w:right w:val="none" w:sz="0" w:space="0" w:color="auto"/>
      </w:divBdr>
    </w:div>
    <w:div w:id="2085759029">
      <w:bodyDiv w:val="1"/>
      <w:marLeft w:val="0"/>
      <w:marRight w:val="0"/>
      <w:marTop w:val="0"/>
      <w:marBottom w:val="0"/>
      <w:divBdr>
        <w:top w:val="none" w:sz="0" w:space="0" w:color="auto"/>
        <w:left w:val="none" w:sz="0" w:space="0" w:color="auto"/>
        <w:bottom w:val="none" w:sz="0" w:space="0" w:color="auto"/>
        <w:right w:val="none" w:sz="0" w:space="0" w:color="auto"/>
      </w:divBdr>
    </w:div>
    <w:div w:id="2089383670">
      <w:bodyDiv w:val="1"/>
      <w:marLeft w:val="0"/>
      <w:marRight w:val="0"/>
      <w:marTop w:val="0"/>
      <w:marBottom w:val="0"/>
      <w:divBdr>
        <w:top w:val="none" w:sz="0" w:space="0" w:color="auto"/>
        <w:left w:val="none" w:sz="0" w:space="0" w:color="auto"/>
        <w:bottom w:val="none" w:sz="0" w:space="0" w:color="auto"/>
        <w:right w:val="none" w:sz="0" w:space="0" w:color="auto"/>
      </w:divBdr>
    </w:div>
    <w:div w:id="2090230776">
      <w:bodyDiv w:val="1"/>
      <w:marLeft w:val="0"/>
      <w:marRight w:val="0"/>
      <w:marTop w:val="0"/>
      <w:marBottom w:val="0"/>
      <w:divBdr>
        <w:top w:val="none" w:sz="0" w:space="0" w:color="auto"/>
        <w:left w:val="none" w:sz="0" w:space="0" w:color="auto"/>
        <w:bottom w:val="none" w:sz="0" w:space="0" w:color="auto"/>
        <w:right w:val="none" w:sz="0" w:space="0" w:color="auto"/>
      </w:divBdr>
    </w:div>
    <w:div w:id="2105609626">
      <w:bodyDiv w:val="1"/>
      <w:marLeft w:val="0"/>
      <w:marRight w:val="0"/>
      <w:marTop w:val="0"/>
      <w:marBottom w:val="0"/>
      <w:divBdr>
        <w:top w:val="none" w:sz="0" w:space="0" w:color="auto"/>
        <w:left w:val="none" w:sz="0" w:space="0" w:color="auto"/>
        <w:bottom w:val="none" w:sz="0" w:space="0" w:color="auto"/>
        <w:right w:val="none" w:sz="0" w:space="0" w:color="auto"/>
      </w:divBdr>
    </w:div>
    <w:div w:id="2107922487">
      <w:bodyDiv w:val="1"/>
      <w:marLeft w:val="0"/>
      <w:marRight w:val="0"/>
      <w:marTop w:val="0"/>
      <w:marBottom w:val="0"/>
      <w:divBdr>
        <w:top w:val="none" w:sz="0" w:space="0" w:color="auto"/>
        <w:left w:val="none" w:sz="0" w:space="0" w:color="auto"/>
        <w:bottom w:val="none" w:sz="0" w:space="0" w:color="auto"/>
        <w:right w:val="none" w:sz="0" w:space="0" w:color="auto"/>
      </w:divBdr>
    </w:div>
    <w:div w:id="2110659025">
      <w:bodyDiv w:val="1"/>
      <w:marLeft w:val="0"/>
      <w:marRight w:val="0"/>
      <w:marTop w:val="0"/>
      <w:marBottom w:val="0"/>
      <w:divBdr>
        <w:top w:val="none" w:sz="0" w:space="0" w:color="auto"/>
        <w:left w:val="none" w:sz="0" w:space="0" w:color="auto"/>
        <w:bottom w:val="none" w:sz="0" w:space="0" w:color="auto"/>
        <w:right w:val="none" w:sz="0" w:space="0" w:color="auto"/>
      </w:divBdr>
    </w:div>
    <w:div w:id="2113939170">
      <w:bodyDiv w:val="1"/>
      <w:marLeft w:val="0"/>
      <w:marRight w:val="0"/>
      <w:marTop w:val="0"/>
      <w:marBottom w:val="0"/>
      <w:divBdr>
        <w:top w:val="none" w:sz="0" w:space="0" w:color="auto"/>
        <w:left w:val="none" w:sz="0" w:space="0" w:color="auto"/>
        <w:bottom w:val="none" w:sz="0" w:space="0" w:color="auto"/>
        <w:right w:val="none" w:sz="0" w:space="0" w:color="auto"/>
      </w:divBdr>
    </w:div>
    <w:div w:id="2128615827">
      <w:bodyDiv w:val="1"/>
      <w:marLeft w:val="0"/>
      <w:marRight w:val="0"/>
      <w:marTop w:val="0"/>
      <w:marBottom w:val="0"/>
      <w:divBdr>
        <w:top w:val="none" w:sz="0" w:space="0" w:color="auto"/>
        <w:left w:val="none" w:sz="0" w:space="0" w:color="auto"/>
        <w:bottom w:val="none" w:sz="0" w:space="0" w:color="auto"/>
        <w:right w:val="none" w:sz="0" w:space="0" w:color="auto"/>
      </w:divBdr>
    </w:div>
    <w:div w:id="2139106985">
      <w:bodyDiv w:val="1"/>
      <w:marLeft w:val="0"/>
      <w:marRight w:val="0"/>
      <w:marTop w:val="0"/>
      <w:marBottom w:val="0"/>
      <w:divBdr>
        <w:top w:val="none" w:sz="0" w:space="0" w:color="auto"/>
        <w:left w:val="none" w:sz="0" w:space="0" w:color="auto"/>
        <w:bottom w:val="none" w:sz="0" w:space="0" w:color="auto"/>
        <w:right w:val="none" w:sz="0" w:space="0" w:color="auto"/>
      </w:divBdr>
    </w:div>
    <w:div w:id="2141416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7C25D-181D-4B6B-B12B-DAE7A91F0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12655</Words>
  <Characters>72137</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ДОКЛАД</vt:lpstr>
    </vt:vector>
  </TitlesOfParts>
  <Company>Администрация МО Бейский район</Company>
  <LinksUpToDate>false</LinksUpToDate>
  <CharactersWithSpaces>84623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dc:title>
  <dc:creator>***</dc:creator>
  <cp:lastModifiedBy>Пользователь</cp:lastModifiedBy>
  <cp:revision>2</cp:revision>
  <cp:lastPrinted>2023-04-24T09:47:00Z</cp:lastPrinted>
  <dcterms:created xsi:type="dcterms:W3CDTF">2023-08-24T08:48:00Z</dcterms:created>
  <dcterms:modified xsi:type="dcterms:W3CDTF">2023-08-24T08:48:00Z</dcterms:modified>
</cp:coreProperties>
</file>