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C5" w:rsidRDefault="000317D2">
      <w:pPr>
        <w:ind w:firstLine="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№4</w:t>
      </w:r>
    </w:p>
    <w:p w:rsidR="002A7AC5" w:rsidRDefault="000317D2"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Информационный материал 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с декабря 2024 по 30 апреля 2025 году Оргкомитет Конкурс «Регионы – устойчивое развитие» провел отбор проектов для компенсации до 20% затрат (грант) на закупку отечественного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целью оптимизации транспортных и логистических затрат предприятий реального сектора экономики через биржевой механизм рынка логистики.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данный период было получено на рассмотрение более 200 обращений и 69 предприятий получили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грантовую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поддержку на общую сумму 124,0 млн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ублей. 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проведенной работы, был получен значительный отклик от инициаторов проектов, а также было принято решение о расширении аккредитованных участников – разработчиков программного обеспечения и классов решений. 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Вышеупомянутая работа показала высокую необходимость поддержки предприятий</w:t>
      </w:r>
      <w:r>
        <w:rPr>
          <w:rFonts w:ascii="Times New Roman" w:hAnsi="Times New Roman" w:cs="Times New Roman"/>
          <w:sz w:val="24"/>
          <w:szCs w:val="24"/>
        </w:rPr>
        <w:br/>
        <w:t xml:space="preserve">в данном направлении,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чем было принято решение о начале нового отбора в период с 01.05.2025 по 30.07.2025 г.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отбора: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производительности труда, за счет внедрения но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вейших отечественных решений (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направлению Цифровизации логистики и складской логистики.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Принять участие в отборе могут предприятия реального сектора экономики следующей направленности деятельности: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Промышленные предприятия;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Производители и поставщики сельхозпродукции;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Торговые предприятия;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Складские и распределительные центры;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и ИП, оказывающие услуги перевозки (Собственники транспорта);</w:t>
      </w:r>
    </w:p>
    <w:p w:rsidR="002A7AC5" w:rsidRDefault="000317D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Предприятия, оказывающие дополнительные услуги в логистике (Страхование, Таможенное и экспедиторское сопровождение, аренда спец. техники и пр.)</w:t>
      </w:r>
    </w:p>
    <w:p w:rsidR="002A7AC5" w:rsidRDefault="002A7A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AC5" w:rsidRDefault="000317D2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Принять участие в отборе могут предприятия (реального сектора экономики и предприятия с государственным участием в УК) следующей направленности деятельности:</w:t>
      </w:r>
    </w:p>
    <w:p w:rsidR="002A7AC5" w:rsidRDefault="000317D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Коммунальные службы и ЖКХ (ЖЭКи и управляющие компании, аварийные службы, службы благоустройства, снегоуборочные службы)</w:t>
      </w:r>
    </w:p>
    <w:p w:rsidR="002A7AC5" w:rsidRDefault="000317D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Медицина и социальные службы (скорая помощь, поликлиники и социальные службы, службы переливания крови, Вакцинаторы и медосмотры)</w:t>
      </w:r>
    </w:p>
    <w:p w:rsidR="002A7AC5" w:rsidRDefault="000317D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Энергетика и инфраструктура (Газовые и электрические компании, водоканалы, почтовые службы</w:t>
      </w:r>
      <w:proofErr w:type="gramEnd"/>
    </w:p>
    <w:p w:rsidR="002A7AC5" w:rsidRDefault="000317D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Экология и санитария (ТКО, службы экологии)</w:t>
      </w:r>
    </w:p>
    <w:p w:rsidR="002A7AC5" w:rsidRDefault="002A7AC5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Реализация Программы позволяет предприятиям: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Сократить дефицит кадров (Операторы, логисты, экспедиторы и пр.);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Автоматизировать процессы расчетов и управления;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прозрачность логистики грузов;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прозрачность складской логистики;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Обеспечить снижение ручных операций и использование сервисов;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Внедрить электронный документооборот и объединить базы данных;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Автоматизировать коммуникацию при работе с контрагентами; 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Оптимизировать операционные процессы внутри логистического отдела; </w:t>
      </w:r>
    </w:p>
    <w:p w:rsidR="002A7AC5" w:rsidRDefault="000317D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Отслеживать статусные модели в процессе перевозки. </w:t>
      </w:r>
    </w:p>
    <w:p w:rsidR="002A7AC5" w:rsidRDefault="002A7AC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«О выделении грантов Инициаторам проектов для реализации инвестиционных проектов, связанных с цифровизацией логистики» размещено на сайте: 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www.infra-konkurs.ru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Период приема Заявок производится в период с </w:t>
      </w:r>
      <w:r>
        <w:rPr>
          <w:rFonts w:ascii="Times New Roman" w:hAnsi="Times New Roman" w:cs="Times New Roman"/>
          <w:b/>
          <w:sz w:val="24"/>
          <w:szCs w:val="24"/>
        </w:rPr>
        <w:t>01.05.2025 – 30.07.2025 года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r>
        <w:rPr>
          <w:rFonts w:ascii="Times New Roman" w:hAnsi="Times New Roman" w:cs="Times New Roman"/>
          <w:b/>
          <w:sz w:val="24"/>
          <w:szCs w:val="24"/>
        </w:rPr>
        <w:t>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 Конкурса «Регионы – устойчивое развитие» по направлению «Цифровизация логистики» будут награждаться в рамках совместной работы на мероприятии Фонда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Росконгресс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2A7AC5" w:rsidRDefault="000317D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Заполненную Заявку необходимо направить на почту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info@infra-konkurs.ru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заполнить на сайте Конкурса «Регионы - устойчивое развитие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www.infra-konkurs.ru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(раздел «Подать Заявку»).</w:t>
      </w:r>
    </w:p>
    <w:p w:rsidR="002A7AC5" w:rsidRDefault="002A7AC5"/>
    <w:sectPr w:rsidR="002A7AC5" w:rsidSect="002A7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A6B66"/>
    <w:multiLevelType w:val="hybridMultilevel"/>
    <w:tmpl w:val="014E7342"/>
    <w:lvl w:ilvl="0" w:tplc="3334B0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A1556"/>
    <w:multiLevelType w:val="hybridMultilevel"/>
    <w:tmpl w:val="F83CC8E4"/>
    <w:lvl w:ilvl="0" w:tplc="F4AC0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B473E4"/>
    <w:multiLevelType w:val="hybridMultilevel"/>
    <w:tmpl w:val="6D445764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2A7AC5"/>
    <w:rsid w:val="000317D2"/>
    <w:rsid w:val="0010507C"/>
    <w:rsid w:val="002A7AC5"/>
    <w:rsid w:val="003E0248"/>
    <w:rsid w:val="009F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7AC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A7AC5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fra-konk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fra-konkurs.ru" TargetMode="External"/><Relationship Id="rId5" Type="http://schemas.openxmlformats.org/officeDocument/2006/relationships/hyperlink" Target="http://www.infra-konkurs.ru_____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Пользователь</cp:lastModifiedBy>
  <cp:revision>2</cp:revision>
  <dcterms:created xsi:type="dcterms:W3CDTF">2025-05-05T06:48:00Z</dcterms:created>
  <dcterms:modified xsi:type="dcterms:W3CDTF">2025-05-05T06:48:00Z</dcterms:modified>
</cp:coreProperties>
</file>