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22225</wp:posOffset>
                  </wp:positionV>
                  <wp:extent cx="771525" cy="771525"/>
                  <wp:effectExtent l="0" t="0" r="9525" b="9525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807A0B" w:rsidRPr="00807A0B" w:rsidRDefault="00807A0B" w:rsidP="00807A0B">
            <w:pPr>
              <w:jc w:val="center"/>
              <w:rPr>
                <w:rFonts w:ascii="KhakCyr Times" w:hAnsi="KhakCyr Times"/>
                <w:sz w:val="22"/>
                <w:szCs w:val="22"/>
              </w:rPr>
            </w:pPr>
          </w:p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D532DF" w:rsidP="006E3763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13 января 2026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343C6" w:rsidP="00D532DF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D532DF">
              <w:rPr>
                <w:rFonts w:ascii="Times New Roman" w:hAnsi="Times New Roman"/>
                <w:b w:val="0"/>
              </w:rPr>
              <w:t>3/16-6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2F366D" w:rsidRDefault="002F366D" w:rsidP="002F366D">
      <w:pPr>
        <w:jc w:val="center"/>
      </w:pPr>
      <w:r>
        <w:rPr>
          <w:b/>
        </w:rPr>
        <w:t xml:space="preserve">О распределении обязанностей членов территориальной избирательной комиссии Бейского района с правом решающего голоса </w:t>
      </w:r>
    </w:p>
    <w:p w:rsidR="002F366D" w:rsidRDefault="002F366D" w:rsidP="002F366D">
      <w:pPr>
        <w:jc w:val="center"/>
      </w:pPr>
      <w:r>
        <w:rPr>
          <w:b/>
        </w:rPr>
        <w:t>по направлениям ее деятельности</w:t>
      </w:r>
      <w:r>
        <w:rPr>
          <w:b/>
          <w:szCs w:val="28"/>
        </w:rPr>
        <w:t xml:space="preserve"> </w:t>
      </w:r>
    </w:p>
    <w:p w:rsidR="002F366D" w:rsidRDefault="002F366D" w:rsidP="002F366D">
      <w:pPr>
        <w:ind w:firstLine="539"/>
        <w:jc w:val="both"/>
        <w:rPr>
          <w:b/>
          <w:szCs w:val="28"/>
        </w:rPr>
      </w:pPr>
    </w:p>
    <w:p w:rsidR="002F366D" w:rsidRDefault="002F366D" w:rsidP="002F366D">
      <w:pPr>
        <w:pStyle w:val="a3"/>
        <w:spacing w:after="0" w:line="360" w:lineRule="auto"/>
        <w:ind w:firstLine="709"/>
        <w:jc w:val="both"/>
        <w:rPr>
          <w:szCs w:val="28"/>
        </w:rPr>
      </w:pPr>
      <w:proofErr w:type="gramStart"/>
      <w:r>
        <w:t xml:space="preserve">В соответствии с пунктом 9 статьи 26 Федерального закона «Об основных гарантиях избирательных прав и права на участие в референдуме граждан Российской Федерации», частью 10 статьи 7 Закона Республики Хакасия «Об избирательных комиссиях, комиссиях референдума в Республике Хакасия», руководствуясь Регламентом территориальной избирательной комиссии Бейского района, территориальная избирательная комиссия Бейского района </w:t>
      </w:r>
      <w:r>
        <w:rPr>
          <w:b/>
        </w:rPr>
        <w:t>постановляет:</w:t>
      </w:r>
      <w:proofErr w:type="gramEnd"/>
    </w:p>
    <w:p w:rsidR="002F366D" w:rsidRDefault="002F366D" w:rsidP="002F366D">
      <w:pPr>
        <w:pStyle w:val="a3"/>
        <w:spacing w:after="0" w:line="360" w:lineRule="auto"/>
        <w:ind w:firstLine="709"/>
        <w:jc w:val="both"/>
      </w:pPr>
      <w:r>
        <w:rPr>
          <w:szCs w:val="28"/>
        </w:rPr>
        <w:t xml:space="preserve">1. </w:t>
      </w:r>
      <w:r>
        <w:t>Распределить обязанности членов территориальной избирательной комиссии Бейского района с правом решающего голоса по направлениям ее деятельности:</w:t>
      </w:r>
    </w:p>
    <w:p w:rsidR="002F366D" w:rsidRDefault="002F366D" w:rsidP="002F366D">
      <w:pPr>
        <w:pStyle w:val="a3"/>
        <w:spacing w:after="0" w:line="360" w:lineRule="auto"/>
        <w:ind w:firstLine="709"/>
        <w:jc w:val="both"/>
      </w:pPr>
      <w:r>
        <w:rPr>
          <w:b/>
        </w:rPr>
        <w:t>Мистратов С.Н.</w:t>
      </w:r>
      <w:r>
        <w:t xml:space="preserve"> – взаимодействие с органами государственной власти, органами местного самоуправления на территории Бейского района Республики Хакасия; взаимодействие с Избирательной комиссией Республики Хакасия, территориальными избирательными комиссиями в Республике Хакасия; взаимодействие со средствами массовой информации; организация деятельности территориальной избирательной комиссии Бейского района, участковых избирательных комиссий, обучения организаторов выборов и избирателей, распределение выделенных на эти цели средств и контроль за их использованием.</w:t>
      </w:r>
    </w:p>
    <w:p w:rsidR="002F366D" w:rsidRDefault="002F366D" w:rsidP="002F366D">
      <w:pPr>
        <w:pStyle w:val="a3"/>
        <w:spacing w:after="0" w:line="360" w:lineRule="auto"/>
        <w:ind w:firstLine="709"/>
        <w:jc w:val="both"/>
      </w:pPr>
      <w:proofErr w:type="gramStart"/>
      <w:r>
        <w:rPr>
          <w:b/>
        </w:rPr>
        <w:t xml:space="preserve">Панина Е.Д., </w:t>
      </w:r>
      <w:r w:rsidR="00D532DF">
        <w:rPr>
          <w:b/>
        </w:rPr>
        <w:t>Слободчук Т.Н.</w:t>
      </w:r>
      <w:r>
        <w:rPr>
          <w:b/>
        </w:rPr>
        <w:t xml:space="preserve"> </w:t>
      </w:r>
      <w:r>
        <w:t xml:space="preserve">– контроль за организацией системы финансирования и распределением денежных средств, выделенных на подготовку и проведение выборов и референдумов из средств соответствующих бюджетов, контроль за источниками поступления, правильным учетом и использованием денежных средств избирательных </w:t>
      </w:r>
      <w:r>
        <w:lastRenderedPageBreak/>
        <w:t xml:space="preserve">фондов, фондов референдума, проверка финансовых отчетов кандидатов, избирательных объединений, инициативных групп по проведению референдума, инициативных агитационных групп, голосования по отзыву. </w:t>
      </w:r>
      <w:proofErr w:type="gramEnd"/>
    </w:p>
    <w:p w:rsidR="002F366D" w:rsidRDefault="00D532DF" w:rsidP="002F366D">
      <w:pPr>
        <w:pStyle w:val="a3"/>
        <w:spacing w:after="0" w:line="360" w:lineRule="auto"/>
        <w:ind w:firstLine="709"/>
        <w:jc w:val="both"/>
      </w:pPr>
      <w:proofErr w:type="gramStart"/>
      <w:r>
        <w:rPr>
          <w:b/>
        </w:rPr>
        <w:t>Слободчук Т.Н.</w:t>
      </w:r>
      <w:r w:rsidR="002F366D">
        <w:rPr>
          <w:b/>
        </w:rPr>
        <w:t xml:space="preserve">, Протасова А.Ю., Протасова С.В.  </w:t>
      </w:r>
      <w:r w:rsidR="002F366D">
        <w:t xml:space="preserve">– организация делопроизводства, организация государственной системы регистрации (учета) избирателей, участников референдума и участие в осуществлении данной регистрации (учету) избирателей, подготовка схемы образования избирательных округов по выборам депутатов Совета депутатов Бейского </w:t>
      </w:r>
      <w:r>
        <w:t xml:space="preserve">муниципального </w:t>
      </w:r>
      <w:r w:rsidR="002F366D">
        <w:t xml:space="preserve">района и депутатов представительных органов местного самоуправления сельских поселений Бейского </w:t>
      </w:r>
      <w:r>
        <w:t xml:space="preserve">муниципального </w:t>
      </w:r>
      <w:r w:rsidR="002F366D">
        <w:t>района.</w:t>
      </w:r>
      <w:proofErr w:type="gramEnd"/>
    </w:p>
    <w:p w:rsidR="002F366D" w:rsidRDefault="002F366D" w:rsidP="002F366D">
      <w:pPr>
        <w:pStyle w:val="a3"/>
        <w:spacing w:after="0" w:line="360" w:lineRule="auto"/>
        <w:ind w:firstLine="709"/>
        <w:jc w:val="both"/>
      </w:pPr>
      <w:r>
        <w:rPr>
          <w:b/>
        </w:rPr>
        <w:t xml:space="preserve">Мистратов С.Н., Панина Е.Д., </w:t>
      </w:r>
      <w:r w:rsidR="00D532DF">
        <w:rPr>
          <w:b/>
        </w:rPr>
        <w:t>Слободчук Т.Н.</w:t>
      </w:r>
      <w:r>
        <w:rPr>
          <w:b/>
        </w:rPr>
        <w:t xml:space="preserve">, </w:t>
      </w:r>
      <w:proofErr w:type="spellStart"/>
      <w:r w:rsidR="00D532DF">
        <w:rPr>
          <w:b/>
        </w:rPr>
        <w:t>Гилле</w:t>
      </w:r>
      <w:proofErr w:type="spellEnd"/>
      <w:r w:rsidR="00D532DF">
        <w:rPr>
          <w:b/>
        </w:rPr>
        <w:t xml:space="preserve"> Е.В.</w:t>
      </w:r>
      <w:r w:rsidR="001C4428">
        <w:rPr>
          <w:b/>
        </w:rPr>
        <w:t xml:space="preserve">, </w:t>
      </w:r>
      <w:r w:rsidR="00D532DF">
        <w:rPr>
          <w:b/>
        </w:rPr>
        <w:t>Зозуля С.А</w:t>
      </w:r>
      <w:r w:rsidR="001C4428">
        <w:rPr>
          <w:b/>
        </w:rPr>
        <w:t xml:space="preserve">, </w:t>
      </w:r>
      <w:r w:rsidR="00D532DF">
        <w:rPr>
          <w:b/>
        </w:rPr>
        <w:t>Комарова А.В.</w:t>
      </w:r>
      <w:r w:rsidR="00D532DF">
        <w:rPr>
          <w:b/>
        </w:rPr>
        <w:t xml:space="preserve">, </w:t>
      </w:r>
      <w:r w:rsidR="001C4428">
        <w:rPr>
          <w:b/>
        </w:rPr>
        <w:t xml:space="preserve">Протасова А.Ю., Протасова С.В., </w:t>
      </w:r>
      <w:r w:rsidR="00D532DF">
        <w:rPr>
          <w:b/>
        </w:rPr>
        <w:t>Шипилова Л.А.</w:t>
      </w:r>
      <w:r>
        <w:t xml:space="preserve"> – взаимодействие с политическими партиями, иными общественными объединениями, </w:t>
      </w:r>
      <w:proofErr w:type="gramStart"/>
      <w:r>
        <w:t>контроль за</w:t>
      </w:r>
      <w:proofErr w:type="gramEnd"/>
      <w:r>
        <w:t xml:space="preserve"> соблюдением избирательных прав граждан Российской Федерации при подготовке и проведении выборов и референдумов.</w:t>
      </w:r>
    </w:p>
    <w:p w:rsidR="002F366D" w:rsidRDefault="00D532DF" w:rsidP="002F366D">
      <w:pPr>
        <w:pStyle w:val="a3"/>
        <w:spacing w:after="0" w:line="360" w:lineRule="auto"/>
        <w:ind w:firstLine="709"/>
        <w:jc w:val="both"/>
      </w:pPr>
      <w:proofErr w:type="spellStart"/>
      <w:r>
        <w:rPr>
          <w:b/>
        </w:rPr>
        <w:t>Гилле</w:t>
      </w:r>
      <w:proofErr w:type="spellEnd"/>
      <w:r>
        <w:rPr>
          <w:b/>
        </w:rPr>
        <w:t xml:space="preserve"> Е.В.</w:t>
      </w:r>
      <w:r w:rsidR="001C4428">
        <w:rPr>
          <w:b/>
        </w:rPr>
        <w:t xml:space="preserve">, </w:t>
      </w:r>
      <w:r>
        <w:rPr>
          <w:b/>
        </w:rPr>
        <w:t>Зозуля С.А</w:t>
      </w:r>
      <w:r w:rsidR="001C4428">
        <w:rPr>
          <w:b/>
        </w:rPr>
        <w:t xml:space="preserve">, Протасова А.Ю., Протасова С.В., </w:t>
      </w:r>
      <w:r>
        <w:rPr>
          <w:b/>
        </w:rPr>
        <w:t>Шипилова Л.А.</w:t>
      </w:r>
      <w:r w:rsidR="001C4428">
        <w:rPr>
          <w:b/>
        </w:rPr>
        <w:t xml:space="preserve"> </w:t>
      </w:r>
      <w:r w:rsidR="002F366D">
        <w:t>– обеспечение прав избирателей, участников референдума на получение информации о выборах и референдумах. Обеспечение прав граждан Российской Федерации, политических партий и других общественных объединений на агитацию при проведении выборов, референдумов, в том числе и через средства массовой информации.</w:t>
      </w:r>
    </w:p>
    <w:p w:rsidR="002F366D" w:rsidRPr="00002894" w:rsidRDefault="001C4428" w:rsidP="002F366D">
      <w:pPr>
        <w:pStyle w:val="a3"/>
        <w:spacing w:after="0" w:line="360" w:lineRule="auto"/>
        <w:ind w:firstLine="709"/>
        <w:jc w:val="both"/>
        <w:rPr>
          <w:b/>
        </w:rPr>
      </w:pPr>
      <w:r>
        <w:rPr>
          <w:b/>
        </w:rPr>
        <w:t xml:space="preserve">Мистратов С.Н., Панина Е.Д., </w:t>
      </w:r>
      <w:r w:rsidR="00D532DF">
        <w:rPr>
          <w:b/>
        </w:rPr>
        <w:t>Слободчук Т.Н.</w:t>
      </w:r>
      <w:r>
        <w:rPr>
          <w:b/>
        </w:rPr>
        <w:t xml:space="preserve">, </w:t>
      </w:r>
      <w:r w:rsidR="00D532DF">
        <w:rPr>
          <w:b/>
        </w:rPr>
        <w:t>Комарова А.В.,</w:t>
      </w:r>
      <w:r w:rsidR="00D532DF">
        <w:rPr>
          <w:b/>
        </w:rPr>
        <w:t xml:space="preserve"> </w:t>
      </w:r>
      <w:r w:rsidR="002F366D">
        <w:t>– разработка и реализация мероприятий, связанных с правовым обучением избирателей, профессиональной подготовкой членов комиссий и других организаторов выборов, референдумов.</w:t>
      </w:r>
    </w:p>
    <w:p w:rsidR="002F366D" w:rsidRDefault="001C4428" w:rsidP="002F366D">
      <w:pPr>
        <w:pStyle w:val="a3"/>
        <w:spacing w:after="0" w:line="360" w:lineRule="auto"/>
        <w:ind w:firstLine="709"/>
        <w:jc w:val="both"/>
      </w:pPr>
      <w:r>
        <w:rPr>
          <w:b/>
        </w:rPr>
        <w:t>Протасова А.Ю., Протасова С.В.,</w:t>
      </w:r>
      <w:r w:rsidR="00D532DF">
        <w:rPr>
          <w:b/>
        </w:rPr>
        <w:t xml:space="preserve"> </w:t>
      </w:r>
      <w:r w:rsidR="002F366D">
        <w:t xml:space="preserve">– координация деятельности по внедрению, эксплуатации и развитию средств автоматизации, а также по единообразному использованию ГАС «Выборы», ее отдельных технических средств, в том числе средств технического подсчета голосов. </w:t>
      </w:r>
      <w:proofErr w:type="gramStart"/>
      <w:r w:rsidR="002F366D">
        <w:t>Контроль за</w:t>
      </w:r>
      <w:proofErr w:type="gramEnd"/>
      <w:r w:rsidR="002F366D">
        <w:t xml:space="preserve"> использованием Государственной автоматизированной системы Российской Федерации «Выборы».</w:t>
      </w:r>
    </w:p>
    <w:p w:rsidR="002F366D" w:rsidRDefault="001C4428" w:rsidP="002F366D">
      <w:pPr>
        <w:pStyle w:val="a3"/>
        <w:spacing w:after="0" w:line="360" w:lineRule="auto"/>
        <w:ind w:firstLine="709"/>
        <w:jc w:val="both"/>
      </w:pPr>
      <w:r>
        <w:rPr>
          <w:b/>
        </w:rPr>
        <w:lastRenderedPageBreak/>
        <w:t xml:space="preserve">Панина Е.Д., </w:t>
      </w:r>
      <w:r w:rsidR="00D532DF">
        <w:rPr>
          <w:b/>
        </w:rPr>
        <w:t>Слободчук Т.Н.</w:t>
      </w:r>
      <w:r>
        <w:rPr>
          <w:b/>
        </w:rPr>
        <w:t xml:space="preserve">, Протасова С.В </w:t>
      </w:r>
      <w:r w:rsidR="002F366D">
        <w:rPr>
          <w:b/>
        </w:rPr>
        <w:t xml:space="preserve">– </w:t>
      </w:r>
      <w:proofErr w:type="gramStart"/>
      <w:r w:rsidR="002F366D">
        <w:t>контроль  за</w:t>
      </w:r>
      <w:proofErr w:type="gramEnd"/>
      <w:r w:rsidR="002F366D">
        <w:t xml:space="preserve"> соблюдением нормативов технологического оборудования, необходимого для работы избирательных комиссий и комиссий референдума и его сохранностью. Организация </w:t>
      </w:r>
      <w:proofErr w:type="gramStart"/>
      <w:r w:rsidR="002F366D">
        <w:t>контроля за</w:t>
      </w:r>
      <w:proofErr w:type="gramEnd"/>
      <w:r w:rsidR="002F366D">
        <w:t xml:space="preserve"> получением и выдачей избирательных бюллетеней.</w:t>
      </w:r>
    </w:p>
    <w:p w:rsidR="002F366D" w:rsidRDefault="001C4428" w:rsidP="002F366D">
      <w:pPr>
        <w:pStyle w:val="a3"/>
        <w:spacing w:after="0" w:line="360" w:lineRule="auto"/>
        <w:ind w:firstLine="709"/>
        <w:jc w:val="both"/>
      </w:pPr>
      <w:r>
        <w:rPr>
          <w:b/>
        </w:rPr>
        <w:t xml:space="preserve">Панина Е.Д., Протасова А.Ю., Протасова С.В. </w:t>
      </w:r>
      <w:r w:rsidR="002F366D">
        <w:t>– рассмотрение жалоб (заявлений) на решения и действия (бездействие) избирательных комиссий или их должностных лиц, нарушающие избирательные права граждан и права граждан на участие в референдуме при проведении федеральных, республиканских и местных выборов, иных избирательных действий и референдумов.</w:t>
      </w:r>
    </w:p>
    <w:p w:rsidR="002F366D" w:rsidRDefault="002F366D" w:rsidP="002F366D">
      <w:pPr>
        <w:pStyle w:val="a3"/>
        <w:spacing w:after="0" w:line="360" w:lineRule="auto"/>
        <w:ind w:firstLine="709"/>
        <w:jc w:val="both"/>
      </w:pPr>
      <w:r>
        <w:tab/>
      </w:r>
      <w:r w:rsidR="00D532DF">
        <w:rPr>
          <w:b/>
        </w:rPr>
        <w:t>Слободчук Т.Н.</w:t>
      </w:r>
      <w:r w:rsidR="001C4428">
        <w:rPr>
          <w:b/>
        </w:rPr>
        <w:t xml:space="preserve">, </w:t>
      </w:r>
      <w:proofErr w:type="spellStart"/>
      <w:r w:rsidR="00D532DF">
        <w:rPr>
          <w:b/>
        </w:rPr>
        <w:t>Гилле</w:t>
      </w:r>
      <w:proofErr w:type="spellEnd"/>
      <w:r w:rsidR="00D532DF">
        <w:rPr>
          <w:b/>
        </w:rPr>
        <w:t xml:space="preserve"> Е.В.</w:t>
      </w:r>
      <w:r w:rsidR="001C4428">
        <w:rPr>
          <w:b/>
        </w:rPr>
        <w:t xml:space="preserve">, </w:t>
      </w:r>
      <w:r w:rsidR="00D532DF">
        <w:rPr>
          <w:b/>
        </w:rPr>
        <w:t>Комарова А.В.</w:t>
      </w:r>
      <w:r w:rsidR="001C4428">
        <w:t xml:space="preserve"> </w:t>
      </w:r>
      <w:r>
        <w:t>– организация работы по приему предложений о кандидатурах в состав участковых избирательных комиссий.</w:t>
      </w:r>
    </w:p>
    <w:p w:rsidR="002F366D" w:rsidRDefault="002F366D" w:rsidP="002F366D">
      <w:pPr>
        <w:pStyle w:val="ConsPlusNormal"/>
        <w:spacing w:line="360" w:lineRule="auto"/>
        <w:ind w:firstLine="709"/>
        <w:jc w:val="both"/>
      </w:pPr>
      <w:r>
        <w:tab/>
      </w:r>
      <w:r w:rsidR="001C4428">
        <w:rPr>
          <w:b/>
        </w:rPr>
        <w:t>Панина Е.Д., Протасова А.Ю., Протасова С.В</w:t>
      </w:r>
      <w:r w:rsidR="001C4428">
        <w:t xml:space="preserve"> </w:t>
      </w:r>
      <w:r>
        <w:t>– составление протоколов об административных правонарушениях, предусмотренных статьями 5.3 – 5.5, 5.8 – 5.10, 5.12, 5.15, 5.17 – 5.20, 5.47, 5.50, 5.51, 5.56, 5.64 – 5,68 Кодекса Российской Федерации об административных правонарушениях.</w:t>
      </w:r>
    </w:p>
    <w:p w:rsidR="002F366D" w:rsidRDefault="002F366D" w:rsidP="002F366D">
      <w:pPr>
        <w:pStyle w:val="a3"/>
        <w:spacing w:after="0" w:line="360" w:lineRule="auto"/>
        <w:ind w:firstLine="709"/>
        <w:jc w:val="both"/>
      </w:pPr>
      <w:r>
        <w:tab/>
      </w:r>
      <w:proofErr w:type="spellStart"/>
      <w:r w:rsidR="00D532DF">
        <w:rPr>
          <w:b/>
        </w:rPr>
        <w:t>Гилле</w:t>
      </w:r>
      <w:proofErr w:type="spellEnd"/>
      <w:r w:rsidR="00D532DF">
        <w:rPr>
          <w:b/>
        </w:rPr>
        <w:t xml:space="preserve"> Е.В.</w:t>
      </w:r>
      <w:r w:rsidR="001C4428">
        <w:rPr>
          <w:b/>
        </w:rPr>
        <w:t xml:space="preserve">, </w:t>
      </w:r>
      <w:r w:rsidR="00D532DF">
        <w:rPr>
          <w:b/>
        </w:rPr>
        <w:t>Зозуля С.А</w:t>
      </w:r>
      <w:r w:rsidR="001C4428">
        <w:rPr>
          <w:b/>
        </w:rPr>
        <w:t xml:space="preserve">, </w:t>
      </w:r>
      <w:r w:rsidR="00D532DF">
        <w:rPr>
          <w:b/>
        </w:rPr>
        <w:t>Шипилова Л.А.</w:t>
      </w:r>
      <w:r w:rsidR="001C4428">
        <w:t xml:space="preserve"> </w:t>
      </w:r>
      <w:r>
        <w:t xml:space="preserve">– паспортизация территориальной избирательной комиссии </w:t>
      </w:r>
      <w:r w:rsidR="001C4428">
        <w:t>Бейского района</w:t>
      </w:r>
      <w:r>
        <w:t>, участковых избирательных комиссий.</w:t>
      </w:r>
    </w:p>
    <w:p w:rsidR="002F366D" w:rsidRDefault="002F366D" w:rsidP="002F366D">
      <w:pPr>
        <w:pStyle w:val="a3"/>
        <w:spacing w:after="0" w:line="360" w:lineRule="auto"/>
        <w:ind w:firstLine="709"/>
        <w:jc w:val="both"/>
      </w:pPr>
      <w:r>
        <w:tab/>
      </w:r>
      <w:proofErr w:type="spellStart"/>
      <w:r w:rsidR="00D532DF">
        <w:rPr>
          <w:b/>
        </w:rPr>
        <w:t>Гилле</w:t>
      </w:r>
      <w:proofErr w:type="spellEnd"/>
      <w:r w:rsidR="00D532DF">
        <w:rPr>
          <w:b/>
        </w:rPr>
        <w:t xml:space="preserve"> Е.В.</w:t>
      </w:r>
      <w:r w:rsidR="001C4428">
        <w:rPr>
          <w:b/>
        </w:rPr>
        <w:t xml:space="preserve">, </w:t>
      </w:r>
      <w:r w:rsidR="00D532DF">
        <w:rPr>
          <w:b/>
        </w:rPr>
        <w:t>Зозуля С.А</w:t>
      </w:r>
      <w:r w:rsidR="001C4428">
        <w:rPr>
          <w:b/>
        </w:rPr>
        <w:t xml:space="preserve">, </w:t>
      </w:r>
      <w:r w:rsidR="00D532DF">
        <w:rPr>
          <w:b/>
        </w:rPr>
        <w:t>Комарова А.В.</w:t>
      </w:r>
      <w:r w:rsidR="001C4428">
        <w:rPr>
          <w:b/>
        </w:rPr>
        <w:t xml:space="preserve">, </w:t>
      </w:r>
      <w:r w:rsidR="00D532DF">
        <w:rPr>
          <w:b/>
        </w:rPr>
        <w:t>Шипилова Л.А.</w:t>
      </w:r>
      <w:r>
        <w:rPr>
          <w:b/>
        </w:rPr>
        <w:t xml:space="preserve"> </w:t>
      </w:r>
      <w:r>
        <w:t xml:space="preserve">– </w:t>
      </w:r>
      <w:proofErr w:type="gramStart"/>
      <w:r>
        <w:t>контроль за</w:t>
      </w:r>
      <w:proofErr w:type="gramEnd"/>
      <w:r>
        <w:t xml:space="preserve"> соблюдением избирательных прав и права на участие в референдуме граждан Российской Федерации с ограниченными физическими возможностями.</w:t>
      </w:r>
    </w:p>
    <w:p w:rsidR="001C4428" w:rsidRDefault="001C4428" w:rsidP="00055225">
      <w:pPr>
        <w:pStyle w:val="a6"/>
        <w:spacing w:after="0" w:line="360" w:lineRule="auto"/>
        <w:ind w:left="0" w:firstLine="737"/>
        <w:jc w:val="both"/>
        <w:rPr>
          <w:i/>
        </w:rPr>
      </w:pPr>
      <w:r>
        <w:rPr>
          <w:szCs w:val="28"/>
        </w:rPr>
        <w:t>2</w:t>
      </w:r>
      <w:r w:rsidR="006E3763" w:rsidRPr="006E3763">
        <w:rPr>
          <w:szCs w:val="28"/>
        </w:rPr>
        <w:t xml:space="preserve">. </w:t>
      </w:r>
      <w:r w:rsidR="008434FA">
        <w:rPr>
          <w:szCs w:val="28"/>
        </w:rPr>
        <w:t xml:space="preserve">Направить настоящее постановление в Избирательную комиссию Республики Хакасия и </w:t>
      </w:r>
      <w:r w:rsidR="00055225">
        <w:rPr>
          <w:szCs w:val="28"/>
        </w:rPr>
        <w:t xml:space="preserve">разместить в разделе «территориальная избирательная комиссия» на официальном сайте Бейского </w:t>
      </w:r>
      <w:r w:rsidR="00D532DF">
        <w:rPr>
          <w:szCs w:val="28"/>
        </w:rPr>
        <w:t xml:space="preserve">муниципального </w:t>
      </w:r>
      <w:r w:rsidR="00055225">
        <w:rPr>
          <w:szCs w:val="28"/>
        </w:rPr>
        <w:t>района Республики Хакасия в сети Интернет.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Председатель комиссии</w:t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  <w:t xml:space="preserve"> </w:t>
      </w:r>
      <w:r w:rsidRPr="00A4021C">
        <w:rPr>
          <w:rFonts w:ascii="Times New Roman" w:hAnsi="Times New Roman"/>
          <w:i w:val="0"/>
        </w:rPr>
        <w:tab/>
        <w:t>С.Н. 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877932" w:rsidRDefault="00C343C6" w:rsidP="001C4428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  <w:t xml:space="preserve">          </w:t>
      </w:r>
      <w:r w:rsidR="00D532DF">
        <w:rPr>
          <w:rFonts w:ascii="Times New Roman" w:hAnsi="Times New Roman"/>
          <w:i w:val="0"/>
        </w:rPr>
        <w:t>Т.Н. Слободчук</w:t>
      </w:r>
      <w:bookmarkStart w:id="0" w:name="_GoBack"/>
      <w:bookmarkEnd w:id="0"/>
    </w:p>
    <w:sectPr w:rsidR="00877932" w:rsidSect="001C4428">
      <w:pgSz w:w="11906" w:h="16838"/>
      <w:pgMar w:top="539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3881"/>
    <w:rsid w:val="00055225"/>
    <w:rsid w:val="0008248B"/>
    <w:rsid w:val="000F2BD2"/>
    <w:rsid w:val="001075D8"/>
    <w:rsid w:val="00141FEA"/>
    <w:rsid w:val="001C4428"/>
    <w:rsid w:val="001E2ECA"/>
    <w:rsid w:val="001E5247"/>
    <w:rsid w:val="00212A86"/>
    <w:rsid w:val="00240350"/>
    <w:rsid w:val="002B5765"/>
    <w:rsid w:val="002F366D"/>
    <w:rsid w:val="002F7820"/>
    <w:rsid w:val="00350E2B"/>
    <w:rsid w:val="00381D2E"/>
    <w:rsid w:val="00387AF7"/>
    <w:rsid w:val="00426992"/>
    <w:rsid w:val="0043751F"/>
    <w:rsid w:val="004E222F"/>
    <w:rsid w:val="005913F7"/>
    <w:rsid w:val="00602A98"/>
    <w:rsid w:val="00610BEA"/>
    <w:rsid w:val="006604AE"/>
    <w:rsid w:val="006D5154"/>
    <w:rsid w:val="006E3763"/>
    <w:rsid w:val="006F16E9"/>
    <w:rsid w:val="006F5971"/>
    <w:rsid w:val="00731C27"/>
    <w:rsid w:val="00776E65"/>
    <w:rsid w:val="007A3770"/>
    <w:rsid w:val="00807A0B"/>
    <w:rsid w:val="008434FA"/>
    <w:rsid w:val="00877932"/>
    <w:rsid w:val="008F21B1"/>
    <w:rsid w:val="009522F9"/>
    <w:rsid w:val="0095658C"/>
    <w:rsid w:val="00A120E5"/>
    <w:rsid w:val="00A41544"/>
    <w:rsid w:val="00AB5CE7"/>
    <w:rsid w:val="00B07B01"/>
    <w:rsid w:val="00BF5585"/>
    <w:rsid w:val="00C343C6"/>
    <w:rsid w:val="00C66EE3"/>
    <w:rsid w:val="00D532DF"/>
    <w:rsid w:val="00D9130E"/>
    <w:rsid w:val="00DC4B11"/>
    <w:rsid w:val="00DD4E90"/>
    <w:rsid w:val="00EA4881"/>
    <w:rsid w:val="00F27398"/>
    <w:rsid w:val="00F44877"/>
    <w:rsid w:val="00F733B9"/>
    <w:rsid w:val="00FA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unhideWhenUsed/>
    <w:rsid w:val="0005522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05522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unhideWhenUsed/>
    <w:rsid w:val="0005522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05522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2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5</cp:revision>
  <cp:lastPrinted>2020-07-29T04:07:00Z</cp:lastPrinted>
  <dcterms:created xsi:type="dcterms:W3CDTF">2020-12-16T06:42:00Z</dcterms:created>
  <dcterms:modified xsi:type="dcterms:W3CDTF">2026-01-13T03:17:00Z</dcterms:modified>
</cp:coreProperties>
</file>