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22225</wp:posOffset>
                  </wp:positionV>
                  <wp:extent cx="771525" cy="771525"/>
                  <wp:effectExtent l="0" t="0" r="9525" b="952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807A0B" w:rsidRPr="00807A0B" w:rsidRDefault="00807A0B" w:rsidP="00807A0B">
            <w:pPr>
              <w:jc w:val="center"/>
              <w:rPr>
                <w:rFonts w:ascii="KhakCyr Times" w:hAnsi="KhakCyr Times"/>
                <w:sz w:val="22"/>
                <w:szCs w:val="22"/>
              </w:rPr>
            </w:pPr>
          </w:p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011000" w:rsidP="006E3763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13 января 2026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011000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011000">
              <w:rPr>
                <w:rFonts w:ascii="Times New Roman" w:hAnsi="Times New Roman"/>
                <w:b w:val="0"/>
              </w:rPr>
              <w:t>3/18-6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B0510B" w:rsidRDefault="00B0510B" w:rsidP="00B0510B">
      <w:pPr>
        <w:jc w:val="center"/>
      </w:pPr>
      <w:r>
        <w:rPr>
          <w:b/>
        </w:rPr>
        <w:t>Об уполномоченных  членах  территориальной избирательной комиссии Бейского района с правом решающего голоса по составлению протоколов об административных правонарушениях</w:t>
      </w:r>
      <w:r>
        <w:rPr>
          <w:b/>
          <w:szCs w:val="28"/>
        </w:rPr>
        <w:t xml:space="preserve"> </w:t>
      </w:r>
    </w:p>
    <w:p w:rsidR="00B0510B" w:rsidRDefault="00B0510B" w:rsidP="00B0510B">
      <w:pPr>
        <w:jc w:val="center"/>
      </w:pPr>
      <w:r>
        <w:rPr>
          <w:b/>
          <w:szCs w:val="28"/>
        </w:rPr>
        <w:t xml:space="preserve">при подготовке и проведении выборов, референдумов </w:t>
      </w:r>
    </w:p>
    <w:p w:rsidR="00B0510B" w:rsidRDefault="00B0510B" w:rsidP="00B0510B">
      <w:pPr>
        <w:ind w:firstLine="539"/>
        <w:jc w:val="both"/>
        <w:rPr>
          <w:b/>
          <w:szCs w:val="28"/>
        </w:rPr>
      </w:pPr>
    </w:p>
    <w:p w:rsidR="00B0510B" w:rsidRPr="00B0510B" w:rsidRDefault="00B0510B" w:rsidP="00B0510B">
      <w:pPr>
        <w:pStyle w:val="a3"/>
        <w:spacing w:after="0" w:line="360" w:lineRule="auto"/>
        <w:ind w:firstLine="709"/>
        <w:jc w:val="both"/>
        <w:rPr>
          <w:b/>
        </w:rPr>
      </w:pPr>
      <w:r>
        <w:t xml:space="preserve">В соответствии со статьей 26, пунктом 21.2 статьи 29 Федерального закона «Об основных гарантиях избирательных прав и права на участие в референдуме граждан Российской Федерации», частью 5 статьи 28.3 Кодекса Российской Федерации об административных правонарушениях, территориальная избирательная комиссия Бейского района </w:t>
      </w:r>
      <w:r>
        <w:rPr>
          <w:b/>
        </w:rPr>
        <w:t>постановляет:</w:t>
      </w:r>
    </w:p>
    <w:p w:rsidR="00B0510B" w:rsidRDefault="00B0510B" w:rsidP="00B0510B">
      <w:pPr>
        <w:spacing w:line="360" w:lineRule="auto"/>
        <w:ind w:firstLine="709"/>
        <w:jc w:val="both"/>
      </w:pPr>
      <w:r>
        <w:rPr>
          <w:szCs w:val="28"/>
        </w:rPr>
        <w:t xml:space="preserve">1. </w:t>
      </w:r>
      <w:proofErr w:type="gramStart"/>
      <w:r>
        <w:rPr>
          <w:szCs w:val="28"/>
        </w:rPr>
        <w:t xml:space="preserve">Предоставить членам территориальной избирательной комиссии </w:t>
      </w:r>
      <w:r w:rsidR="00A31369">
        <w:rPr>
          <w:szCs w:val="28"/>
        </w:rPr>
        <w:t>Бейского района</w:t>
      </w:r>
      <w:r>
        <w:rPr>
          <w:szCs w:val="28"/>
        </w:rPr>
        <w:t xml:space="preserve"> с правом решающего голоса Паниной Елене Дмитриевне, Протасовой Анне Юрьевне, Протасовой Софье Владимировне, полномочия по составлению протоколов об административных правонарушениях при подготовке и проведении выборов, референдумов, предусмотренных статьями  5.3 – 5.5, 5.8 – 5.10, 5.12, 5.15, 5.17 – 5.20, 5.47, 5.50, 5.51, 5.56, 5.64–5.68 Кодекса Российской Федерации об административных правонарушениях. </w:t>
      </w:r>
      <w:proofErr w:type="gramEnd"/>
    </w:p>
    <w:p w:rsidR="00B0510B" w:rsidRDefault="00B0510B" w:rsidP="00B0510B">
      <w:pPr>
        <w:pStyle w:val="a6"/>
        <w:spacing w:after="0" w:line="360" w:lineRule="auto"/>
        <w:ind w:left="0" w:firstLine="737"/>
        <w:jc w:val="both"/>
        <w:rPr>
          <w:szCs w:val="28"/>
        </w:rPr>
      </w:pPr>
      <w:r>
        <w:t xml:space="preserve">2. </w:t>
      </w:r>
      <w:proofErr w:type="gramStart"/>
      <w:r>
        <w:rPr>
          <w:szCs w:val="28"/>
        </w:rPr>
        <w:t>Р</w:t>
      </w:r>
      <w:r w:rsidRPr="00C94D1D">
        <w:rPr>
          <w:szCs w:val="28"/>
        </w:rPr>
        <w:t>азместить</w:t>
      </w:r>
      <w:proofErr w:type="gramEnd"/>
      <w:r w:rsidRPr="00C94D1D">
        <w:rPr>
          <w:szCs w:val="28"/>
        </w:rPr>
        <w:t xml:space="preserve"> </w:t>
      </w:r>
      <w:r>
        <w:rPr>
          <w:szCs w:val="28"/>
        </w:rPr>
        <w:t xml:space="preserve">настоящее постановление </w:t>
      </w:r>
      <w:r w:rsidRPr="00C94D1D">
        <w:rPr>
          <w:szCs w:val="28"/>
        </w:rPr>
        <w:t>в разделе «территориальная избирательная комиссия» на официальном сайте Бейского района Республики Хакасия в сети Интернет</w:t>
      </w:r>
    </w:p>
    <w:p w:rsidR="00E60708" w:rsidRDefault="00E60708" w:rsidP="00E60708">
      <w:pPr>
        <w:jc w:val="center"/>
        <w:rPr>
          <w:b/>
          <w:szCs w:val="20"/>
        </w:rPr>
      </w:pPr>
    </w:p>
    <w:p w:rsidR="001C4428" w:rsidRDefault="001C4428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877932" w:rsidRDefault="00C343C6" w:rsidP="001C4428">
      <w:pPr>
        <w:pStyle w:val="2"/>
        <w:spacing w:before="0" w:after="0"/>
        <w:jc w:val="both"/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  <w:t xml:space="preserve">          </w:t>
      </w:r>
      <w:r w:rsidR="00011000">
        <w:rPr>
          <w:rFonts w:ascii="Times New Roman" w:hAnsi="Times New Roman"/>
          <w:i w:val="0"/>
        </w:rPr>
        <w:t>Т.Н. Слободчук</w:t>
      </w:r>
      <w:bookmarkStart w:id="0" w:name="_GoBack"/>
      <w:bookmarkEnd w:id="0"/>
    </w:p>
    <w:sectPr w:rsidR="00877932" w:rsidSect="001C4428">
      <w:pgSz w:w="11906" w:h="16838"/>
      <w:pgMar w:top="539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3881"/>
    <w:rsid w:val="00011000"/>
    <w:rsid w:val="0008248B"/>
    <w:rsid w:val="000F2BD2"/>
    <w:rsid w:val="001075D8"/>
    <w:rsid w:val="00141FEA"/>
    <w:rsid w:val="00173672"/>
    <w:rsid w:val="001A56AD"/>
    <w:rsid w:val="001C4428"/>
    <w:rsid w:val="001E2ECA"/>
    <w:rsid w:val="001E5247"/>
    <w:rsid w:val="00212A86"/>
    <w:rsid w:val="00240350"/>
    <w:rsid w:val="002B5765"/>
    <w:rsid w:val="002F366D"/>
    <w:rsid w:val="002F7820"/>
    <w:rsid w:val="00350E2B"/>
    <w:rsid w:val="00381D2E"/>
    <w:rsid w:val="00387AF7"/>
    <w:rsid w:val="00426992"/>
    <w:rsid w:val="0043751F"/>
    <w:rsid w:val="004E222F"/>
    <w:rsid w:val="005913F7"/>
    <w:rsid w:val="00602A98"/>
    <w:rsid w:val="00610BEA"/>
    <w:rsid w:val="006604AE"/>
    <w:rsid w:val="006D5154"/>
    <w:rsid w:val="006E3763"/>
    <w:rsid w:val="006F16E9"/>
    <w:rsid w:val="006F5971"/>
    <w:rsid w:val="00731C27"/>
    <w:rsid w:val="00776E65"/>
    <w:rsid w:val="007A3770"/>
    <w:rsid w:val="00807A0B"/>
    <w:rsid w:val="008434FA"/>
    <w:rsid w:val="00877932"/>
    <w:rsid w:val="008F21B1"/>
    <w:rsid w:val="009522F9"/>
    <w:rsid w:val="0095658C"/>
    <w:rsid w:val="00A120E5"/>
    <w:rsid w:val="00A31369"/>
    <w:rsid w:val="00A41544"/>
    <w:rsid w:val="00AB5CE7"/>
    <w:rsid w:val="00B0510B"/>
    <w:rsid w:val="00B07B01"/>
    <w:rsid w:val="00BF5585"/>
    <w:rsid w:val="00C343C6"/>
    <w:rsid w:val="00C66EE3"/>
    <w:rsid w:val="00D9130E"/>
    <w:rsid w:val="00DC4B11"/>
    <w:rsid w:val="00DD4E90"/>
    <w:rsid w:val="00E60708"/>
    <w:rsid w:val="00EA4881"/>
    <w:rsid w:val="00F27398"/>
    <w:rsid w:val="00F44877"/>
    <w:rsid w:val="00F56434"/>
    <w:rsid w:val="00F733B9"/>
    <w:rsid w:val="00FA6F79"/>
    <w:rsid w:val="00F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B0510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0510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iPriority w:val="99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B0510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0510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5</cp:revision>
  <cp:lastPrinted>2020-07-29T04:07:00Z</cp:lastPrinted>
  <dcterms:created xsi:type="dcterms:W3CDTF">2020-12-16T07:25:00Z</dcterms:created>
  <dcterms:modified xsi:type="dcterms:W3CDTF">2026-01-13T03:29:00Z</dcterms:modified>
</cp:coreProperties>
</file>