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92D" w:rsidRPr="00D55637" w:rsidRDefault="009669AC" w:rsidP="00B1492D">
      <w:pPr>
        <w:jc w:val="right"/>
        <w:rPr>
          <w:sz w:val="26"/>
          <w:szCs w:val="26"/>
        </w:rPr>
      </w:pPr>
      <w:r w:rsidRPr="00D55637">
        <w:rPr>
          <w:sz w:val="26"/>
          <w:szCs w:val="26"/>
        </w:rPr>
        <w:t>Приложение 4</w:t>
      </w:r>
    </w:p>
    <w:p w:rsidR="00B1492D" w:rsidRPr="00D55637" w:rsidRDefault="009669AC" w:rsidP="00B1492D">
      <w:pPr>
        <w:jc w:val="right"/>
        <w:rPr>
          <w:sz w:val="26"/>
          <w:szCs w:val="26"/>
        </w:rPr>
      </w:pPr>
      <w:r w:rsidRPr="00D55637">
        <w:rPr>
          <w:sz w:val="26"/>
          <w:szCs w:val="26"/>
        </w:rPr>
        <w:t>к решению Совета депутатов</w:t>
      </w:r>
    </w:p>
    <w:p w:rsidR="00B1492D" w:rsidRPr="00D55637" w:rsidRDefault="00B1492D" w:rsidP="00B1492D">
      <w:pPr>
        <w:jc w:val="right"/>
        <w:rPr>
          <w:sz w:val="26"/>
          <w:szCs w:val="26"/>
        </w:rPr>
      </w:pPr>
      <w:r w:rsidRPr="00D55637">
        <w:rPr>
          <w:sz w:val="26"/>
          <w:szCs w:val="26"/>
        </w:rPr>
        <w:t>Бейского района</w:t>
      </w:r>
    </w:p>
    <w:p w:rsidR="00B1492D" w:rsidRPr="00D55637" w:rsidRDefault="00D6584A" w:rsidP="00B1492D">
      <w:pPr>
        <w:jc w:val="right"/>
        <w:rPr>
          <w:sz w:val="26"/>
          <w:szCs w:val="26"/>
        </w:rPr>
      </w:pPr>
      <w:r w:rsidRPr="00D55637">
        <w:rPr>
          <w:sz w:val="26"/>
          <w:szCs w:val="26"/>
        </w:rPr>
        <w:t xml:space="preserve">от 19.06.2024 № </w:t>
      </w:r>
      <w:r w:rsidR="009669AC" w:rsidRPr="00D55637">
        <w:rPr>
          <w:sz w:val="26"/>
          <w:szCs w:val="26"/>
        </w:rPr>
        <w:t>166</w:t>
      </w:r>
    </w:p>
    <w:p w:rsidR="000D5211" w:rsidRPr="00D55637" w:rsidRDefault="000D5211" w:rsidP="000D5211">
      <w:pPr>
        <w:pStyle w:val="a3"/>
        <w:ind w:left="-426"/>
        <w:jc w:val="center"/>
      </w:pPr>
    </w:p>
    <w:p w:rsidR="000D5211" w:rsidRPr="00D55637" w:rsidRDefault="000D5211" w:rsidP="000D5211"/>
    <w:p w:rsidR="000D5211" w:rsidRPr="00D55637" w:rsidRDefault="000D5211" w:rsidP="002204D9">
      <w:pPr>
        <w:ind w:firstLine="709"/>
        <w:contextualSpacing/>
        <w:jc w:val="center"/>
        <w:rPr>
          <w:b/>
          <w:sz w:val="26"/>
          <w:szCs w:val="26"/>
        </w:rPr>
      </w:pPr>
      <w:r w:rsidRPr="00D55637">
        <w:rPr>
          <w:b/>
          <w:sz w:val="26"/>
          <w:szCs w:val="26"/>
        </w:rPr>
        <w:t xml:space="preserve">МЕСТНЫЕ НОРМАТИВЫ </w:t>
      </w:r>
    </w:p>
    <w:p w:rsidR="000D5211" w:rsidRPr="00D55637" w:rsidRDefault="000D5211" w:rsidP="002204D9">
      <w:pPr>
        <w:ind w:firstLine="709"/>
        <w:contextualSpacing/>
        <w:jc w:val="center"/>
        <w:rPr>
          <w:b/>
          <w:sz w:val="26"/>
          <w:szCs w:val="26"/>
        </w:rPr>
      </w:pPr>
      <w:r w:rsidRPr="00D55637">
        <w:rPr>
          <w:b/>
          <w:sz w:val="26"/>
          <w:szCs w:val="26"/>
        </w:rPr>
        <w:t xml:space="preserve">ГРАДОСТРОИТЕЛЬНОГО ПРОЕКТИРОВАНИЯ </w:t>
      </w:r>
    </w:p>
    <w:p w:rsidR="006D18F0" w:rsidRPr="00D55637" w:rsidRDefault="00894F17" w:rsidP="002204D9">
      <w:pPr>
        <w:ind w:firstLine="709"/>
        <w:contextualSpacing/>
        <w:jc w:val="center"/>
        <w:rPr>
          <w:b/>
          <w:sz w:val="26"/>
          <w:szCs w:val="26"/>
        </w:rPr>
      </w:pPr>
      <w:r w:rsidRPr="00D55637">
        <w:rPr>
          <w:b/>
          <w:sz w:val="26"/>
          <w:szCs w:val="26"/>
        </w:rPr>
        <w:t>КИРБИНСКОГО СЕЛЬСОВЕТА</w:t>
      </w:r>
    </w:p>
    <w:p w:rsidR="000D5211" w:rsidRPr="00D55637" w:rsidRDefault="00304BDF" w:rsidP="002204D9">
      <w:pPr>
        <w:ind w:firstLine="709"/>
        <w:contextualSpacing/>
        <w:jc w:val="center"/>
        <w:rPr>
          <w:b/>
          <w:color w:val="404040"/>
          <w:sz w:val="26"/>
          <w:szCs w:val="26"/>
        </w:rPr>
      </w:pPr>
      <w:r w:rsidRPr="00D55637">
        <w:rPr>
          <w:b/>
          <w:sz w:val="26"/>
          <w:szCs w:val="26"/>
        </w:rPr>
        <w:t>БЕЙСКОГО РАЙОНА РЕСПУБЛИКИ ХАКАСИЯ</w:t>
      </w:r>
    </w:p>
    <w:p w:rsidR="000D5211" w:rsidRPr="00D55637" w:rsidRDefault="000D5211" w:rsidP="002204D9">
      <w:pPr>
        <w:ind w:firstLine="709"/>
        <w:contextualSpacing/>
        <w:jc w:val="center"/>
        <w:rPr>
          <w:color w:val="404040"/>
          <w:sz w:val="26"/>
          <w:szCs w:val="26"/>
        </w:rPr>
      </w:pPr>
    </w:p>
    <w:p w:rsidR="00AD018F" w:rsidRPr="00D55637" w:rsidRDefault="00AD018F" w:rsidP="002204D9">
      <w:pPr>
        <w:autoSpaceDE w:val="0"/>
        <w:autoSpaceDN w:val="0"/>
        <w:adjustRightInd w:val="0"/>
        <w:ind w:firstLine="709"/>
        <w:jc w:val="both"/>
        <w:rPr>
          <w:spacing w:val="-6"/>
          <w:sz w:val="26"/>
          <w:szCs w:val="26"/>
          <w:lang w:eastAsia="en-US"/>
        </w:rPr>
      </w:pPr>
      <w:r w:rsidRPr="00D55637">
        <w:rPr>
          <w:sz w:val="26"/>
          <w:szCs w:val="26"/>
        </w:rPr>
        <w:t>Местные нормативы градостроительного проектирования</w:t>
      </w:r>
      <w:r w:rsidRPr="00D55637">
        <w:rPr>
          <w:rFonts w:eastAsiaTheme="minorHAnsi"/>
          <w:bCs/>
          <w:sz w:val="26"/>
          <w:szCs w:val="26"/>
          <w:lang w:eastAsia="en-US"/>
        </w:rPr>
        <w:t xml:space="preserve"> </w:t>
      </w:r>
      <w:r w:rsidR="00894F17" w:rsidRPr="00D55637">
        <w:rPr>
          <w:spacing w:val="-6"/>
          <w:sz w:val="26"/>
          <w:szCs w:val="26"/>
          <w:lang w:eastAsia="en-US"/>
        </w:rPr>
        <w:t>Кирбинского сельсовета</w:t>
      </w:r>
      <w:r w:rsidR="00130B75" w:rsidRPr="00D55637">
        <w:rPr>
          <w:spacing w:val="-6"/>
          <w:sz w:val="26"/>
          <w:szCs w:val="26"/>
          <w:lang w:eastAsia="en-US"/>
        </w:rPr>
        <w:t xml:space="preserve"> </w:t>
      </w:r>
      <w:r w:rsidR="001D469E" w:rsidRPr="00D55637">
        <w:rPr>
          <w:spacing w:val="-6"/>
          <w:sz w:val="26"/>
          <w:szCs w:val="26"/>
          <w:lang w:eastAsia="en-US"/>
        </w:rPr>
        <w:t>Бейского района</w:t>
      </w:r>
      <w:r w:rsidR="00E62587" w:rsidRPr="00D55637">
        <w:rPr>
          <w:spacing w:val="-6"/>
          <w:sz w:val="26"/>
          <w:szCs w:val="26"/>
          <w:lang w:eastAsia="en-US"/>
        </w:rPr>
        <w:t xml:space="preserve"> </w:t>
      </w:r>
      <w:r w:rsidR="001D469E" w:rsidRPr="00D55637">
        <w:rPr>
          <w:spacing w:val="-6"/>
          <w:sz w:val="26"/>
          <w:szCs w:val="26"/>
          <w:lang w:eastAsia="en-US"/>
        </w:rPr>
        <w:t>Республики Хакасия</w:t>
      </w:r>
      <w:r w:rsidR="00E62587" w:rsidRPr="00D55637">
        <w:rPr>
          <w:spacing w:val="-6"/>
          <w:sz w:val="26"/>
          <w:szCs w:val="26"/>
          <w:lang w:eastAsia="en-US"/>
        </w:rPr>
        <w:t xml:space="preserve"> </w:t>
      </w:r>
      <w:r w:rsidRPr="00D55637">
        <w:rPr>
          <w:sz w:val="26"/>
          <w:szCs w:val="26"/>
        </w:rPr>
        <w:t xml:space="preserve">(далее также </w:t>
      </w:r>
      <w:r w:rsidR="002204D9" w:rsidRPr="00D55637">
        <w:rPr>
          <w:sz w:val="26"/>
          <w:szCs w:val="26"/>
        </w:rPr>
        <w:t xml:space="preserve">- </w:t>
      </w:r>
      <w:r w:rsidRPr="00D55637">
        <w:rPr>
          <w:sz w:val="26"/>
          <w:szCs w:val="26"/>
        </w:rPr>
        <w:t>МНГП) разработаны в соответствии с требованиями федерального законодательства (ст. 29.1-29.4 Градостроит</w:t>
      </w:r>
      <w:r w:rsidR="00783079" w:rsidRPr="00D55637">
        <w:rPr>
          <w:sz w:val="26"/>
          <w:szCs w:val="26"/>
        </w:rPr>
        <w:t>ельного кодекса Российской Феде</w:t>
      </w:r>
      <w:r w:rsidRPr="00D55637">
        <w:rPr>
          <w:sz w:val="26"/>
          <w:szCs w:val="26"/>
        </w:rPr>
        <w:t>рации), регионального законодательства, нормативно-правовых актов органов местного самоуправл</w:t>
      </w:r>
      <w:r w:rsidR="007409C4" w:rsidRPr="00D55637">
        <w:rPr>
          <w:sz w:val="26"/>
          <w:szCs w:val="26"/>
        </w:rPr>
        <w:t>ения муниципального образования</w:t>
      </w:r>
      <w:r w:rsidR="002204D9" w:rsidRPr="00D55637">
        <w:rPr>
          <w:sz w:val="26"/>
          <w:szCs w:val="26"/>
        </w:rPr>
        <w:t xml:space="preserve"> Бейский район</w:t>
      </w:r>
      <w:r w:rsidR="00265B2A" w:rsidRPr="00D55637">
        <w:rPr>
          <w:sz w:val="26"/>
          <w:szCs w:val="26"/>
        </w:rPr>
        <w:t>.</w:t>
      </w:r>
    </w:p>
    <w:p w:rsidR="000D5211" w:rsidRPr="00D55637" w:rsidRDefault="000D5211" w:rsidP="002204D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55637">
        <w:rPr>
          <w:sz w:val="26"/>
          <w:szCs w:val="26"/>
        </w:rPr>
        <w:t xml:space="preserve">В соответствии с положениями Градостроительного </w:t>
      </w:r>
      <w:r w:rsidR="002204D9" w:rsidRPr="00D55637">
        <w:rPr>
          <w:sz w:val="26"/>
          <w:szCs w:val="26"/>
        </w:rPr>
        <w:t>к</w:t>
      </w:r>
      <w:r w:rsidRPr="00D55637">
        <w:rPr>
          <w:sz w:val="26"/>
          <w:szCs w:val="26"/>
        </w:rPr>
        <w:t xml:space="preserve">одекса </w:t>
      </w:r>
      <w:r w:rsidR="002204D9" w:rsidRPr="00D55637">
        <w:rPr>
          <w:sz w:val="26"/>
          <w:szCs w:val="26"/>
        </w:rPr>
        <w:t>Российской Федерации</w:t>
      </w:r>
      <w:r w:rsidRPr="00D55637">
        <w:rPr>
          <w:sz w:val="26"/>
          <w:szCs w:val="26"/>
        </w:rPr>
        <w:t xml:space="preserve"> в состав местных нормативов градостроительного проектирования </w:t>
      </w:r>
      <w:r w:rsidR="00894F17" w:rsidRPr="00D55637">
        <w:rPr>
          <w:spacing w:val="-6"/>
          <w:sz w:val="26"/>
          <w:szCs w:val="26"/>
          <w:lang w:eastAsia="en-US"/>
        </w:rPr>
        <w:t>Кирбинского сельсовета</w:t>
      </w:r>
      <w:r w:rsidR="00130B75" w:rsidRPr="00D55637">
        <w:rPr>
          <w:spacing w:val="-6"/>
          <w:sz w:val="26"/>
          <w:szCs w:val="26"/>
          <w:lang w:eastAsia="en-US"/>
        </w:rPr>
        <w:t xml:space="preserve"> </w:t>
      </w:r>
      <w:r w:rsidR="001D469E" w:rsidRPr="00D55637">
        <w:rPr>
          <w:spacing w:val="-6"/>
          <w:sz w:val="26"/>
          <w:szCs w:val="26"/>
          <w:lang w:eastAsia="en-US"/>
        </w:rPr>
        <w:t>Бейского района</w:t>
      </w:r>
      <w:r w:rsidR="00CD3551" w:rsidRPr="00D55637">
        <w:rPr>
          <w:spacing w:val="-6"/>
          <w:sz w:val="26"/>
          <w:szCs w:val="26"/>
          <w:lang w:eastAsia="en-US"/>
        </w:rPr>
        <w:t xml:space="preserve"> </w:t>
      </w:r>
      <w:r w:rsidR="001D469E" w:rsidRPr="00D55637">
        <w:rPr>
          <w:spacing w:val="-6"/>
          <w:sz w:val="26"/>
          <w:szCs w:val="26"/>
          <w:lang w:eastAsia="en-US"/>
        </w:rPr>
        <w:t>Республики Хакасия</w:t>
      </w:r>
      <w:r w:rsidRPr="00D55637">
        <w:rPr>
          <w:sz w:val="26"/>
          <w:szCs w:val="26"/>
        </w:rPr>
        <w:t xml:space="preserve"> входит основная часть</w:t>
      </w:r>
      <w:r w:rsidR="008B7DAE" w:rsidRPr="00D55637">
        <w:rPr>
          <w:sz w:val="26"/>
          <w:szCs w:val="26"/>
        </w:rPr>
        <w:t xml:space="preserve"> </w:t>
      </w:r>
      <w:r w:rsidR="002204D9" w:rsidRPr="00D55637">
        <w:rPr>
          <w:sz w:val="26"/>
          <w:szCs w:val="26"/>
        </w:rPr>
        <w:t>(раздел</w:t>
      </w:r>
      <w:r w:rsidR="008B7DAE" w:rsidRPr="00D55637">
        <w:rPr>
          <w:sz w:val="26"/>
          <w:szCs w:val="26"/>
        </w:rPr>
        <w:t xml:space="preserve"> 1</w:t>
      </w:r>
      <w:r w:rsidR="002204D9" w:rsidRPr="00D55637">
        <w:rPr>
          <w:sz w:val="26"/>
          <w:szCs w:val="26"/>
        </w:rPr>
        <w:t>)</w:t>
      </w:r>
      <w:r w:rsidRPr="00D55637">
        <w:rPr>
          <w:sz w:val="26"/>
          <w:szCs w:val="26"/>
        </w:rPr>
        <w:t>, содержащая расчетные показатели, материалы по обоснованию</w:t>
      </w:r>
      <w:r w:rsidR="002204D9" w:rsidRPr="00D55637">
        <w:rPr>
          <w:sz w:val="26"/>
          <w:szCs w:val="26"/>
        </w:rPr>
        <w:t xml:space="preserve"> (раздел</w:t>
      </w:r>
      <w:r w:rsidR="008B7DAE" w:rsidRPr="00D55637">
        <w:rPr>
          <w:sz w:val="26"/>
          <w:szCs w:val="26"/>
        </w:rPr>
        <w:t xml:space="preserve"> 2</w:t>
      </w:r>
      <w:r w:rsidR="002204D9" w:rsidRPr="00D55637">
        <w:rPr>
          <w:sz w:val="26"/>
          <w:szCs w:val="26"/>
        </w:rPr>
        <w:t>)</w:t>
      </w:r>
      <w:r w:rsidRPr="00D55637">
        <w:rPr>
          <w:sz w:val="26"/>
          <w:szCs w:val="26"/>
        </w:rPr>
        <w:t>, правила и область применения расчетных показателей</w:t>
      </w:r>
      <w:r w:rsidR="002204D9" w:rsidRPr="00D55637">
        <w:rPr>
          <w:sz w:val="26"/>
          <w:szCs w:val="26"/>
        </w:rPr>
        <w:t xml:space="preserve"> (раздел</w:t>
      </w:r>
      <w:r w:rsidR="008B7DAE" w:rsidRPr="00D55637">
        <w:rPr>
          <w:sz w:val="26"/>
          <w:szCs w:val="26"/>
        </w:rPr>
        <w:t xml:space="preserve"> 3</w:t>
      </w:r>
      <w:r w:rsidR="002204D9" w:rsidRPr="00D55637">
        <w:rPr>
          <w:sz w:val="26"/>
          <w:szCs w:val="26"/>
        </w:rPr>
        <w:t>)</w:t>
      </w:r>
      <w:r w:rsidRPr="00D55637">
        <w:rPr>
          <w:sz w:val="26"/>
          <w:szCs w:val="26"/>
        </w:rPr>
        <w:t>, приведенных в основной части МНГП.</w:t>
      </w:r>
      <w:r w:rsidR="008B7DAE" w:rsidRPr="00D55637">
        <w:rPr>
          <w:sz w:val="26"/>
          <w:szCs w:val="26"/>
        </w:rPr>
        <w:t xml:space="preserve"> </w:t>
      </w:r>
    </w:p>
    <w:p w:rsidR="000D5211" w:rsidRPr="00D55637" w:rsidRDefault="000D5211" w:rsidP="002204D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55637">
        <w:rPr>
          <w:sz w:val="26"/>
          <w:szCs w:val="26"/>
        </w:rPr>
        <w:t xml:space="preserve">В основной части </w:t>
      </w:r>
      <w:r w:rsidR="002204D9" w:rsidRPr="00D55637">
        <w:rPr>
          <w:sz w:val="26"/>
          <w:szCs w:val="26"/>
        </w:rPr>
        <w:t>р</w:t>
      </w:r>
      <w:r w:rsidR="008B7DAE" w:rsidRPr="00D55637">
        <w:rPr>
          <w:sz w:val="26"/>
          <w:szCs w:val="26"/>
        </w:rPr>
        <w:t>аздела 1</w:t>
      </w:r>
      <w:r w:rsidR="00716CF4" w:rsidRPr="00D55637">
        <w:rPr>
          <w:sz w:val="26"/>
          <w:szCs w:val="26"/>
        </w:rPr>
        <w:t xml:space="preserve"> МНГП</w:t>
      </w:r>
      <w:r w:rsidR="008B7DAE" w:rsidRPr="00D55637">
        <w:rPr>
          <w:sz w:val="26"/>
          <w:szCs w:val="26"/>
        </w:rPr>
        <w:t xml:space="preserve"> </w:t>
      </w:r>
      <w:r w:rsidRPr="00D55637">
        <w:rPr>
          <w:sz w:val="26"/>
          <w:szCs w:val="26"/>
        </w:rPr>
        <w:t>конкретизирован перечень видов объектов местного значения, установленных как правовой институт Градостроительным</w:t>
      </w:r>
      <w:r w:rsidR="00CD3551" w:rsidRPr="00D55637">
        <w:rPr>
          <w:sz w:val="26"/>
          <w:szCs w:val="26"/>
        </w:rPr>
        <w:t xml:space="preserve"> кодексом Российской Федерации,</w:t>
      </w:r>
      <w:r w:rsidRPr="00D55637">
        <w:rPr>
          <w:sz w:val="26"/>
          <w:szCs w:val="26"/>
        </w:rPr>
        <w:t xml:space="preserve"> </w:t>
      </w:r>
      <w:r w:rsidR="004F6864" w:rsidRPr="00D55637">
        <w:rPr>
          <w:sz w:val="26"/>
          <w:szCs w:val="26"/>
        </w:rPr>
        <w:t>Законом Р</w:t>
      </w:r>
      <w:r w:rsidR="008B22B6" w:rsidRPr="00D55637">
        <w:rPr>
          <w:sz w:val="26"/>
          <w:szCs w:val="26"/>
        </w:rPr>
        <w:t xml:space="preserve">еспублики Хакасия от 05.10.2012 </w:t>
      </w:r>
      <w:r w:rsidR="002204D9" w:rsidRPr="00D55637">
        <w:rPr>
          <w:sz w:val="26"/>
          <w:szCs w:val="26"/>
        </w:rPr>
        <w:t>№</w:t>
      </w:r>
      <w:r w:rsidR="008B22B6" w:rsidRPr="00D55637">
        <w:rPr>
          <w:sz w:val="26"/>
          <w:szCs w:val="26"/>
        </w:rPr>
        <w:t xml:space="preserve"> 83-ЗРХ «О градостроительной деятельности на территории Республики Хакасия»</w:t>
      </w:r>
      <w:r w:rsidRPr="00D55637">
        <w:rPr>
          <w:sz w:val="26"/>
          <w:szCs w:val="26"/>
        </w:rPr>
        <w:t xml:space="preserve">, подлежащий отображению в документах территориального планирования и документации </w:t>
      </w:r>
      <w:r w:rsidR="001E58CD" w:rsidRPr="00D55637">
        <w:rPr>
          <w:sz w:val="26"/>
          <w:szCs w:val="26"/>
        </w:rPr>
        <w:t xml:space="preserve">по </w:t>
      </w:r>
      <w:r w:rsidRPr="00D55637">
        <w:rPr>
          <w:sz w:val="26"/>
          <w:szCs w:val="26"/>
        </w:rPr>
        <w:t>планировк</w:t>
      </w:r>
      <w:r w:rsidR="001E58CD" w:rsidRPr="00D55637">
        <w:rPr>
          <w:sz w:val="26"/>
          <w:szCs w:val="26"/>
        </w:rPr>
        <w:t>е</w:t>
      </w:r>
      <w:r w:rsidRPr="00D55637">
        <w:rPr>
          <w:sz w:val="26"/>
          <w:szCs w:val="26"/>
        </w:rPr>
        <w:t xml:space="preserve"> территории </w:t>
      </w:r>
      <w:r w:rsidR="00894F17" w:rsidRPr="00D55637">
        <w:rPr>
          <w:spacing w:val="-6"/>
          <w:sz w:val="26"/>
          <w:szCs w:val="26"/>
          <w:lang w:eastAsia="en-US"/>
        </w:rPr>
        <w:t>Кирбинского сельсовета</w:t>
      </w:r>
      <w:r w:rsidR="00130B75" w:rsidRPr="00D55637">
        <w:rPr>
          <w:spacing w:val="-6"/>
          <w:sz w:val="26"/>
          <w:szCs w:val="26"/>
          <w:lang w:eastAsia="en-US"/>
        </w:rPr>
        <w:t xml:space="preserve"> </w:t>
      </w:r>
      <w:r w:rsidR="001D469E" w:rsidRPr="00D55637">
        <w:rPr>
          <w:spacing w:val="-6"/>
          <w:sz w:val="26"/>
          <w:szCs w:val="26"/>
          <w:lang w:eastAsia="en-US"/>
        </w:rPr>
        <w:t>Бейского района</w:t>
      </w:r>
      <w:r w:rsidR="00CD3551" w:rsidRPr="00D55637">
        <w:rPr>
          <w:sz w:val="26"/>
          <w:szCs w:val="26"/>
        </w:rPr>
        <w:t xml:space="preserve"> </w:t>
      </w:r>
      <w:r w:rsidR="001D469E" w:rsidRPr="00D55637">
        <w:rPr>
          <w:sz w:val="26"/>
          <w:szCs w:val="26"/>
        </w:rPr>
        <w:t>Республики Хакасия</w:t>
      </w:r>
      <w:r w:rsidR="00CD3551" w:rsidRPr="00D55637">
        <w:rPr>
          <w:sz w:val="26"/>
          <w:szCs w:val="26"/>
        </w:rPr>
        <w:t>.</w:t>
      </w:r>
    </w:p>
    <w:p w:rsidR="000D5211" w:rsidRPr="00D55637" w:rsidRDefault="001C60BA" w:rsidP="002204D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55637">
        <w:rPr>
          <w:sz w:val="26"/>
          <w:szCs w:val="26"/>
        </w:rPr>
        <w:t>Перечень о</w:t>
      </w:r>
      <w:r w:rsidR="000D5211" w:rsidRPr="00D55637">
        <w:rPr>
          <w:sz w:val="26"/>
          <w:szCs w:val="26"/>
        </w:rPr>
        <w:t>бъект</w:t>
      </w:r>
      <w:r w:rsidRPr="00D55637">
        <w:rPr>
          <w:sz w:val="26"/>
          <w:szCs w:val="26"/>
        </w:rPr>
        <w:t>ов</w:t>
      </w:r>
      <w:r w:rsidR="000D5211" w:rsidRPr="00D55637">
        <w:rPr>
          <w:sz w:val="26"/>
          <w:szCs w:val="26"/>
        </w:rPr>
        <w:t xml:space="preserve"> местного значения соответствует как федеральному законодательству, так и градостроительным, социально-экономическим и природно-ландшафтным особенностям территории </w:t>
      </w:r>
      <w:r w:rsidR="001D469E" w:rsidRPr="00D55637">
        <w:rPr>
          <w:sz w:val="26"/>
          <w:szCs w:val="26"/>
        </w:rPr>
        <w:t>Республики Хакасия</w:t>
      </w:r>
      <w:r w:rsidR="000D5211" w:rsidRPr="00D55637">
        <w:rPr>
          <w:sz w:val="26"/>
          <w:szCs w:val="26"/>
        </w:rPr>
        <w:t xml:space="preserve"> и местному законодательству и сгруппи</w:t>
      </w:r>
      <w:r w:rsidR="00F57E37" w:rsidRPr="00D55637">
        <w:rPr>
          <w:sz w:val="26"/>
          <w:szCs w:val="26"/>
        </w:rPr>
        <w:t>рован</w:t>
      </w:r>
      <w:r w:rsidR="000D5211" w:rsidRPr="00D55637">
        <w:rPr>
          <w:sz w:val="26"/>
          <w:szCs w:val="26"/>
        </w:rPr>
        <w:t xml:space="preserve"> по областям полномочий органов местного самоуправления  и применения местных нормативов градостроительного проектирования, соответствующих установленным Градостроительным кодексом </w:t>
      </w:r>
      <w:r w:rsidR="002204D9" w:rsidRPr="00D55637">
        <w:rPr>
          <w:sz w:val="26"/>
          <w:szCs w:val="26"/>
        </w:rPr>
        <w:t xml:space="preserve">Российской Федерации </w:t>
      </w:r>
      <w:r w:rsidR="004F6864" w:rsidRPr="00D55637">
        <w:rPr>
          <w:sz w:val="26"/>
          <w:szCs w:val="26"/>
        </w:rPr>
        <w:t xml:space="preserve">и Федеральным законом от 06.10.2003 </w:t>
      </w:r>
      <w:r w:rsidR="000D5211" w:rsidRPr="00D55637">
        <w:rPr>
          <w:sz w:val="26"/>
          <w:szCs w:val="26"/>
        </w:rPr>
        <w:t>№</w:t>
      </w:r>
      <w:r w:rsidR="002204D9" w:rsidRPr="00D55637">
        <w:rPr>
          <w:sz w:val="26"/>
          <w:szCs w:val="26"/>
        </w:rPr>
        <w:t xml:space="preserve"> 131-ФЗ </w:t>
      </w:r>
      <w:r w:rsidR="004F6864" w:rsidRPr="00D55637">
        <w:rPr>
          <w:sz w:val="26"/>
          <w:szCs w:val="26"/>
        </w:rPr>
        <w:t xml:space="preserve">             </w:t>
      </w:r>
      <w:r w:rsidR="000D5211" w:rsidRPr="00D55637">
        <w:rPr>
          <w:sz w:val="26"/>
          <w:szCs w:val="26"/>
        </w:rPr>
        <w:t xml:space="preserve">«Об общих принципах организации местного самоуправления». </w:t>
      </w:r>
    </w:p>
    <w:p w:rsidR="005C52DD" w:rsidRPr="00D55637" w:rsidRDefault="005C52DD" w:rsidP="000D521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6"/>
          <w:szCs w:val="26"/>
        </w:rPr>
      </w:pPr>
    </w:p>
    <w:p w:rsidR="00BB7BE3" w:rsidRPr="00D55637" w:rsidRDefault="006F3782" w:rsidP="002204D9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D55637">
        <w:rPr>
          <w:b/>
          <w:sz w:val="26"/>
          <w:szCs w:val="26"/>
        </w:rPr>
        <w:t xml:space="preserve">Раздел </w:t>
      </w:r>
      <w:r w:rsidR="00BB7BE3" w:rsidRPr="00D55637">
        <w:rPr>
          <w:b/>
          <w:sz w:val="26"/>
          <w:szCs w:val="26"/>
        </w:rPr>
        <w:t xml:space="preserve">1. </w:t>
      </w:r>
      <w:r w:rsidRPr="00D55637">
        <w:rPr>
          <w:b/>
          <w:sz w:val="26"/>
          <w:szCs w:val="26"/>
        </w:rPr>
        <w:t xml:space="preserve">Основная часть местных нормативов градостроительного проектирования </w:t>
      </w:r>
      <w:r w:rsidR="00894F17" w:rsidRPr="00D55637">
        <w:rPr>
          <w:b/>
          <w:sz w:val="26"/>
          <w:szCs w:val="26"/>
        </w:rPr>
        <w:t>Кирбинского сельсовета</w:t>
      </w:r>
      <w:r w:rsidR="00130B75" w:rsidRPr="00D55637">
        <w:rPr>
          <w:b/>
          <w:sz w:val="26"/>
          <w:szCs w:val="26"/>
        </w:rPr>
        <w:t xml:space="preserve"> </w:t>
      </w:r>
      <w:r w:rsidR="001D469E" w:rsidRPr="00D55637">
        <w:rPr>
          <w:b/>
          <w:sz w:val="26"/>
          <w:szCs w:val="26"/>
        </w:rPr>
        <w:t>Бейского района</w:t>
      </w:r>
      <w:r w:rsidR="00EA7B48" w:rsidRPr="00D55637">
        <w:rPr>
          <w:b/>
          <w:sz w:val="26"/>
          <w:szCs w:val="26"/>
        </w:rPr>
        <w:t xml:space="preserve"> </w:t>
      </w:r>
      <w:r w:rsidR="001D469E" w:rsidRPr="00D55637">
        <w:rPr>
          <w:b/>
          <w:sz w:val="26"/>
          <w:szCs w:val="26"/>
        </w:rPr>
        <w:t>Республики Хакасия</w:t>
      </w:r>
    </w:p>
    <w:p w:rsidR="004F6864" w:rsidRPr="00D55637" w:rsidRDefault="004F6864" w:rsidP="002204D9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  <w:u w:val="single"/>
        </w:rPr>
      </w:pPr>
    </w:p>
    <w:p w:rsidR="00BB7BE3" w:rsidRPr="00D55637" w:rsidRDefault="00BB7BE3" w:rsidP="002204D9">
      <w:pPr>
        <w:ind w:firstLine="709"/>
        <w:jc w:val="both"/>
        <w:rPr>
          <w:sz w:val="26"/>
          <w:szCs w:val="26"/>
        </w:rPr>
      </w:pPr>
      <w:r w:rsidRPr="00D55637">
        <w:rPr>
          <w:sz w:val="26"/>
          <w:szCs w:val="26"/>
        </w:rPr>
        <w:t xml:space="preserve">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</w:t>
      </w:r>
      <w:r w:rsidR="00894F17" w:rsidRPr="00D55637">
        <w:rPr>
          <w:spacing w:val="-6"/>
          <w:sz w:val="26"/>
          <w:szCs w:val="26"/>
          <w:lang w:eastAsia="en-US"/>
        </w:rPr>
        <w:t>Кирбинского сельсовета</w:t>
      </w:r>
      <w:r w:rsidR="00130B75" w:rsidRPr="00D55637">
        <w:rPr>
          <w:spacing w:val="-6"/>
          <w:sz w:val="26"/>
          <w:szCs w:val="26"/>
          <w:lang w:eastAsia="en-US"/>
        </w:rPr>
        <w:t xml:space="preserve"> </w:t>
      </w:r>
      <w:r w:rsidR="001D469E" w:rsidRPr="00D55637">
        <w:rPr>
          <w:spacing w:val="-6"/>
          <w:sz w:val="26"/>
          <w:szCs w:val="26"/>
          <w:lang w:eastAsia="en-US"/>
        </w:rPr>
        <w:t>Бейского района</w:t>
      </w:r>
      <w:r w:rsidR="00EA7B48" w:rsidRPr="00D55637">
        <w:rPr>
          <w:sz w:val="26"/>
          <w:szCs w:val="26"/>
        </w:rPr>
        <w:t xml:space="preserve"> </w:t>
      </w:r>
      <w:r w:rsidRPr="00D55637">
        <w:rPr>
          <w:sz w:val="26"/>
          <w:szCs w:val="26"/>
        </w:rPr>
        <w:t xml:space="preserve">установлены исходя из текущей обеспеченности объектами местного значения, фактической потребности населения в тех или иных услугах и объектах, с учетом </w:t>
      </w:r>
      <w:r w:rsidRPr="00D55637">
        <w:rPr>
          <w:sz w:val="26"/>
          <w:szCs w:val="26"/>
        </w:rPr>
        <w:lastRenderedPageBreak/>
        <w:t>динамики социально-экономического развития, приоритетов градостроительного развития региона и муниципального образования, демографической ситуации и уровня жизни населения.</w:t>
      </w:r>
    </w:p>
    <w:p w:rsidR="00BB7BE3" w:rsidRPr="00D55637" w:rsidRDefault="00BB7BE3" w:rsidP="002204D9">
      <w:pPr>
        <w:ind w:firstLine="709"/>
        <w:jc w:val="both"/>
        <w:rPr>
          <w:sz w:val="26"/>
          <w:szCs w:val="26"/>
        </w:rPr>
      </w:pPr>
      <w:r w:rsidRPr="00D55637">
        <w:rPr>
          <w:sz w:val="26"/>
          <w:szCs w:val="26"/>
        </w:rPr>
        <w:t>Обоснование расчетных показателей, принятых в основной части</w:t>
      </w:r>
      <w:r w:rsidR="002204D9" w:rsidRPr="00D55637">
        <w:rPr>
          <w:sz w:val="26"/>
          <w:szCs w:val="26"/>
        </w:rPr>
        <w:t xml:space="preserve"> р</w:t>
      </w:r>
      <w:r w:rsidR="00534DB4" w:rsidRPr="00D55637">
        <w:rPr>
          <w:sz w:val="26"/>
          <w:szCs w:val="26"/>
        </w:rPr>
        <w:t>аздела 1</w:t>
      </w:r>
      <w:r w:rsidRPr="00D55637">
        <w:rPr>
          <w:sz w:val="26"/>
          <w:szCs w:val="26"/>
        </w:rPr>
        <w:t xml:space="preserve"> МНГП</w:t>
      </w:r>
      <w:r w:rsidR="004F6864" w:rsidRPr="00D55637">
        <w:rPr>
          <w:sz w:val="26"/>
          <w:szCs w:val="26"/>
        </w:rPr>
        <w:t>,</w:t>
      </w:r>
      <w:r w:rsidRPr="00D55637">
        <w:rPr>
          <w:sz w:val="26"/>
          <w:szCs w:val="26"/>
        </w:rPr>
        <w:t xml:space="preserve"> приведено в </w:t>
      </w:r>
      <w:r w:rsidR="002204D9" w:rsidRPr="00D55637">
        <w:rPr>
          <w:sz w:val="26"/>
          <w:szCs w:val="26"/>
        </w:rPr>
        <w:t>р</w:t>
      </w:r>
      <w:r w:rsidR="00534DB4" w:rsidRPr="00D55637">
        <w:rPr>
          <w:sz w:val="26"/>
          <w:szCs w:val="26"/>
        </w:rPr>
        <w:t xml:space="preserve">азделе </w:t>
      </w:r>
      <w:r w:rsidRPr="00D55637">
        <w:rPr>
          <w:sz w:val="26"/>
          <w:szCs w:val="26"/>
        </w:rPr>
        <w:t xml:space="preserve">2 </w:t>
      </w:r>
      <w:r w:rsidR="00716CF4" w:rsidRPr="00D55637">
        <w:rPr>
          <w:sz w:val="26"/>
          <w:szCs w:val="26"/>
        </w:rPr>
        <w:t>МНГП</w:t>
      </w:r>
      <w:r w:rsidRPr="00D55637">
        <w:rPr>
          <w:sz w:val="26"/>
          <w:szCs w:val="26"/>
        </w:rPr>
        <w:t>.</w:t>
      </w:r>
    </w:p>
    <w:p w:rsidR="00BB7BE3" w:rsidRPr="00D55637" w:rsidRDefault="00BB7BE3" w:rsidP="002204D9">
      <w:pPr>
        <w:ind w:firstLine="709"/>
        <w:jc w:val="both"/>
        <w:rPr>
          <w:sz w:val="26"/>
          <w:szCs w:val="26"/>
        </w:rPr>
      </w:pPr>
    </w:p>
    <w:p w:rsidR="00DD65C2" w:rsidRPr="00D55637" w:rsidRDefault="002204D9" w:rsidP="002204D9">
      <w:pPr>
        <w:ind w:firstLine="709"/>
        <w:jc w:val="both"/>
        <w:rPr>
          <w:rFonts w:eastAsia="Calibri"/>
          <w:b/>
          <w:sz w:val="26"/>
          <w:szCs w:val="26"/>
          <w:lang w:eastAsia="en-US"/>
        </w:rPr>
      </w:pPr>
      <w:r w:rsidRPr="00D55637">
        <w:rPr>
          <w:b/>
          <w:sz w:val="26"/>
          <w:szCs w:val="26"/>
        </w:rPr>
        <w:t>1.1</w:t>
      </w:r>
      <w:r w:rsidR="004F6864" w:rsidRPr="00D55637">
        <w:rPr>
          <w:b/>
          <w:sz w:val="26"/>
          <w:szCs w:val="26"/>
        </w:rPr>
        <w:t xml:space="preserve">. </w:t>
      </w:r>
      <w:r w:rsidR="00716CF4" w:rsidRPr="00D55637">
        <w:rPr>
          <w:b/>
          <w:sz w:val="26"/>
          <w:szCs w:val="26"/>
        </w:rPr>
        <w:t>Расче</w:t>
      </w:r>
      <w:r w:rsidRPr="00D55637">
        <w:rPr>
          <w:b/>
          <w:sz w:val="26"/>
          <w:szCs w:val="26"/>
        </w:rPr>
        <w:t xml:space="preserve">тные показатели минимально допустимого уровня обеспеченности объектами местного значения в области инженерного обеспечения и показатели максимально допустимого уровня территориальной доступности таких объектов для населения </w:t>
      </w:r>
      <w:r w:rsidRPr="00D55637">
        <w:rPr>
          <w:rFonts w:eastAsia="Calibri"/>
          <w:b/>
          <w:sz w:val="26"/>
          <w:szCs w:val="26"/>
          <w:lang w:eastAsia="en-US"/>
        </w:rPr>
        <w:t>Кирбинского сельсовета Бейского района Республики Хакасия</w:t>
      </w:r>
    </w:p>
    <w:p w:rsidR="004F6864" w:rsidRPr="00D55637" w:rsidRDefault="004F6864" w:rsidP="002204D9">
      <w:pPr>
        <w:ind w:firstLine="709"/>
        <w:jc w:val="both"/>
        <w:rPr>
          <w:sz w:val="26"/>
          <w:szCs w:val="26"/>
        </w:rPr>
      </w:pPr>
    </w:p>
    <w:p w:rsidR="007B720F" w:rsidRPr="00D55637" w:rsidRDefault="007B720F" w:rsidP="002204D9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D55637">
        <w:rPr>
          <w:rFonts w:eastAsia="TimesNewRomanPSMT"/>
          <w:sz w:val="26"/>
          <w:szCs w:val="26"/>
        </w:rPr>
        <w:t>Расчетные показатели для объектов местного значения в области инженерного обеспечения установлены в соответствии с условиями текущей обеспеченности</w:t>
      </w:r>
      <w:r w:rsidR="00361D5F" w:rsidRPr="00D55637">
        <w:rPr>
          <w:rFonts w:eastAsia="TimesNewRomanPSMT"/>
          <w:sz w:val="26"/>
          <w:szCs w:val="26"/>
        </w:rPr>
        <w:t xml:space="preserve"> населения сельского поселения</w:t>
      </w:r>
      <w:r w:rsidR="002C0902" w:rsidRPr="00D55637">
        <w:rPr>
          <w:rFonts w:eastAsia="TimesNewRomanPSMT"/>
          <w:sz w:val="26"/>
          <w:szCs w:val="26"/>
        </w:rPr>
        <w:t xml:space="preserve">. </w:t>
      </w:r>
      <w:r w:rsidRPr="00D55637">
        <w:rPr>
          <w:rFonts w:eastAsia="TimesNewRomanPSMT"/>
          <w:sz w:val="26"/>
          <w:szCs w:val="26"/>
        </w:rPr>
        <w:t>Расчетные показатели минимально допустимого уровня обеспеченности объектами местного значения представ</w:t>
      </w:r>
      <w:r w:rsidR="00AB6507" w:rsidRPr="00D55637">
        <w:rPr>
          <w:rFonts w:eastAsia="TimesNewRomanPSMT"/>
          <w:sz w:val="26"/>
          <w:szCs w:val="26"/>
        </w:rPr>
        <w:t>лены в таблиц</w:t>
      </w:r>
      <w:r w:rsidR="00DE7D54" w:rsidRPr="00D55637">
        <w:rPr>
          <w:rFonts w:eastAsia="TimesNewRomanPSMT"/>
          <w:sz w:val="26"/>
          <w:szCs w:val="26"/>
        </w:rPr>
        <w:t>ах</w:t>
      </w:r>
      <w:r w:rsidRPr="00D55637">
        <w:rPr>
          <w:rFonts w:eastAsia="TimesNewRomanPSMT"/>
          <w:sz w:val="26"/>
          <w:szCs w:val="26"/>
        </w:rPr>
        <w:t xml:space="preserve"> 1.1.</w:t>
      </w:r>
      <w:r w:rsidR="002C0902" w:rsidRPr="00D55637">
        <w:rPr>
          <w:rFonts w:eastAsia="TimesNewRomanPSMT"/>
          <w:sz w:val="26"/>
          <w:szCs w:val="26"/>
        </w:rPr>
        <w:t>1 -</w:t>
      </w:r>
      <w:r w:rsidR="00DE7D54" w:rsidRPr="00D55637">
        <w:rPr>
          <w:rFonts w:eastAsia="TimesNewRomanPSMT"/>
          <w:sz w:val="26"/>
          <w:szCs w:val="26"/>
        </w:rPr>
        <w:t xml:space="preserve"> 1.1.</w:t>
      </w:r>
      <w:r w:rsidR="005A65AF" w:rsidRPr="00D55637">
        <w:rPr>
          <w:rFonts w:eastAsia="TimesNewRomanPSMT"/>
          <w:sz w:val="26"/>
          <w:szCs w:val="26"/>
        </w:rPr>
        <w:t>4</w:t>
      </w:r>
      <w:r w:rsidR="000E54F8" w:rsidRPr="00D55637">
        <w:rPr>
          <w:rFonts w:eastAsia="TimesNewRomanPSMT"/>
          <w:sz w:val="26"/>
          <w:szCs w:val="26"/>
        </w:rPr>
        <w:t>.</w:t>
      </w:r>
    </w:p>
    <w:p w:rsidR="00BB7BE3" w:rsidRPr="00D55637" w:rsidRDefault="00BB7BE3" w:rsidP="002204D9">
      <w:pPr>
        <w:ind w:firstLine="709"/>
        <w:rPr>
          <w:sz w:val="26"/>
          <w:szCs w:val="26"/>
        </w:rPr>
      </w:pPr>
    </w:p>
    <w:p w:rsidR="00FC3E96" w:rsidRPr="00D55637" w:rsidRDefault="00C40646" w:rsidP="002204D9">
      <w:pPr>
        <w:ind w:right="-1" w:firstLine="709"/>
        <w:jc w:val="right"/>
        <w:rPr>
          <w:color w:val="000000"/>
          <w:sz w:val="26"/>
          <w:szCs w:val="26"/>
        </w:rPr>
      </w:pPr>
      <w:r w:rsidRPr="00D55637">
        <w:rPr>
          <w:color w:val="000000"/>
          <w:sz w:val="26"/>
          <w:szCs w:val="26"/>
        </w:rPr>
        <w:t xml:space="preserve">Таблица 1.1.1. </w:t>
      </w:r>
      <w:r w:rsidR="00FC3E96" w:rsidRPr="00D55637">
        <w:rPr>
          <w:color w:val="000000"/>
          <w:sz w:val="26"/>
          <w:szCs w:val="26"/>
        </w:rPr>
        <w:t xml:space="preserve"> Расчетные показатели объектов, относящихся </w:t>
      </w:r>
    </w:p>
    <w:p w:rsidR="00FC3E96" w:rsidRPr="00D55637" w:rsidRDefault="00FC3E96" w:rsidP="002204D9">
      <w:pPr>
        <w:ind w:right="-1" w:firstLine="709"/>
        <w:jc w:val="right"/>
        <w:rPr>
          <w:color w:val="000000"/>
          <w:szCs w:val="22"/>
        </w:rPr>
      </w:pPr>
      <w:r w:rsidRPr="00D55637">
        <w:rPr>
          <w:color w:val="000000"/>
          <w:sz w:val="26"/>
          <w:szCs w:val="26"/>
        </w:rPr>
        <w:t>к области электроснабжения (уровень обеспеченности для жилых помещений)</w:t>
      </w: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03"/>
        <w:gridCol w:w="2683"/>
        <w:gridCol w:w="4076"/>
      </w:tblGrid>
      <w:tr w:rsidR="00C40646" w:rsidRPr="00D55637" w:rsidTr="00CD47B3">
        <w:trPr>
          <w:trHeight w:val="983"/>
          <w:tblHeader/>
        </w:trPr>
        <w:tc>
          <w:tcPr>
            <w:tcW w:w="1428" w:type="pct"/>
            <w:vAlign w:val="center"/>
          </w:tcPr>
          <w:p w:rsidR="00C40646" w:rsidRPr="00D55637" w:rsidRDefault="00C40646" w:rsidP="00C40646">
            <w:pPr>
              <w:jc w:val="center"/>
              <w:rPr>
                <w:bCs/>
              </w:rPr>
            </w:pPr>
            <w:r w:rsidRPr="00D55637">
              <w:rPr>
                <w:b/>
                <w:spacing w:val="-6"/>
                <w:sz w:val="22"/>
                <w:szCs w:val="22"/>
              </w:rPr>
              <w:t>Наименование вида объекта</w:t>
            </w:r>
          </w:p>
        </w:tc>
        <w:tc>
          <w:tcPr>
            <w:tcW w:w="1418" w:type="pct"/>
            <w:vAlign w:val="center"/>
          </w:tcPr>
          <w:p w:rsidR="00C40646" w:rsidRPr="00D55637" w:rsidRDefault="00C40646" w:rsidP="00C40646">
            <w:pPr>
              <w:widowControl w:val="0"/>
              <w:jc w:val="center"/>
              <w:rPr>
                <w:b/>
                <w:spacing w:val="-6"/>
              </w:rPr>
            </w:pPr>
            <w:r w:rsidRPr="00D55637">
              <w:rPr>
                <w:b/>
                <w:spacing w:val="-6"/>
                <w:sz w:val="22"/>
                <w:szCs w:val="22"/>
              </w:rPr>
              <w:t>Наименование</w:t>
            </w:r>
          </w:p>
          <w:p w:rsidR="00C40646" w:rsidRPr="00D55637" w:rsidRDefault="00C40646" w:rsidP="00C40646">
            <w:pPr>
              <w:widowControl w:val="0"/>
              <w:jc w:val="center"/>
              <w:rPr>
                <w:b/>
                <w:spacing w:val="-6"/>
              </w:rPr>
            </w:pPr>
            <w:r w:rsidRPr="00D55637">
              <w:rPr>
                <w:b/>
                <w:spacing w:val="-6"/>
                <w:sz w:val="22"/>
                <w:szCs w:val="22"/>
              </w:rPr>
              <w:t>нормируемого расчетного показателя /</w:t>
            </w:r>
          </w:p>
          <w:p w:rsidR="00C40646" w:rsidRPr="00D55637" w:rsidRDefault="00C40646" w:rsidP="00C40646">
            <w:pPr>
              <w:jc w:val="center"/>
              <w:rPr>
                <w:bCs/>
              </w:rPr>
            </w:pPr>
            <w:r w:rsidRPr="00D55637">
              <w:rPr>
                <w:b/>
                <w:spacing w:val="-6"/>
                <w:sz w:val="22"/>
                <w:szCs w:val="22"/>
              </w:rPr>
              <w:t>единица измерения</w:t>
            </w:r>
          </w:p>
        </w:tc>
        <w:tc>
          <w:tcPr>
            <w:tcW w:w="2154" w:type="pct"/>
            <w:vAlign w:val="center"/>
          </w:tcPr>
          <w:p w:rsidR="00C40646" w:rsidRPr="00D55637" w:rsidRDefault="00C40646" w:rsidP="00C40646">
            <w:pPr>
              <w:jc w:val="center"/>
              <w:rPr>
                <w:bCs/>
              </w:rPr>
            </w:pPr>
            <w:r w:rsidRPr="00D55637">
              <w:rPr>
                <w:b/>
                <w:spacing w:val="-6"/>
                <w:sz w:val="22"/>
                <w:szCs w:val="22"/>
              </w:rPr>
              <w:t>Значение расчетного показателя</w:t>
            </w:r>
          </w:p>
        </w:tc>
      </w:tr>
      <w:tr w:rsidR="002D0D90" w:rsidRPr="00D55637" w:rsidTr="002D0D90">
        <w:trPr>
          <w:trHeight w:val="1782"/>
        </w:trPr>
        <w:tc>
          <w:tcPr>
            <w:tcW w:w="1428" w:type="pct"/>
            <w:vAlign w:val="center"/>
          </w:tcPr>
          <w:p w:rsidR="002D0D90" w:rsidRPr="00D55637" w:rsidRDefault="002D0D90" w:rsidP="00A95422">
            <w:r w:rsidRPr="00D55637">
              <w:rPr>
                <w:sz w:val="22"/>
                <w:szCs w:val="22"/>
              </w:rPr>
              <w:t>Система электроснабжения населенных пунктов, входящих в состав сельского поселения</w:t>
            </w:r>
          </w:p>
        </w:tc>
        <w:tc>
          <w:tcPr>
            <w:tcW w:w="1418" w:type="pct"/>
            <w:vAlign w:val="center"/>
          </w:tcPr>
          <w:p w:rsidR="002D0D90" w:rsidRPr="00D55637" w:rsidRDefault="002D0D90" w:rsidP="00C40646">
            <w:r w:rsidRPr="00D55637">
              <w:rPr>
                <w:sz w:val="22"/>
                <w:szCs w:val="22"/>
              </w:rPr>
              <w:t>Электропотребление</w:t>
            </w:r>
          </w:p>
          <w:p w:rsidR="002D0D90" w:rsidRPr="00D55637" w:rsidRDefault="002D0D90" w:rsidP="00C40646">
            <w:r w:rsidRPr="00D55637">
              <w:rPr>
                <w:sz w:val="22"/>
                <w:szCs w:val="22"/>
              </w:rPr>
              <w:t xml:space="preserve"> кВт*ч/ год на 1 чел. </w:t>
            </w:r>
          </w:p>
        </w:tc>
        <w:tc>
          <w:tcPr>
            <w:tcW w:w="2154" w:type="pct"/>
            <w:tcBorders>
              <w:right w:val="single" w:sz="4" w:space="0" w:color="000000"/>
            </w:tcBorders>
            <w:vAlign w:val="center"/>
          </w:tcPr>
          <w:p w:rsidR="002D0D90" w:rsidRPr="00D55637" w:rsidRDefault="002D0D90" w:rsidP="00DD6AE3">
            <w:pPr>
              <w:jc w:val="center"/>
            </w:pPr>
            <w:r w:rsidRPr="00D55637">
              <w:rPr>
                <w:sz w:val="22"/>
              </w:rPr>
              <w:t>950</w:t>
            </w:r>
          </w:p>
        </w:tc>
      </w:tr>
    </w:tbl>
    <w:p w:rsidR="00FC3E96" w:rsidRPr="00D55637" w:rsidRDefault="004F6864" w:rsidP="002204D9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D55637">
        <w:rPr>
          <w:color w:val="000000" w:themeColor="text1"/>
          <w:sz w:val="20"/>
          <w:szCs w:val="20"/>
        </w:rPr>
        <w:t>Примечания</w:t>
      </w:r>
      <w:r w:rsidR="00FC3E96" w:rsidRPr="00D55637">
        <w:rPr>
          <w:color w:val="000000" w:themeColor="text1"/>
          <w:sz w:val="20"/>
          <w:szCs w:val="20"/>
        </w:rPr>
        <w:t xml:space="preserve">: </w:t>
      </w:r>
    </w:p>
    <w:p w:rsidR="00AF2DA5" w:rsidRPr="00D55637" w:rsidRDefault="00AF2DA5" w:rsidP="002204D9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D55637">
        <w:rPr>
          <w:color w:val="000000" w:themeColor="text1"/>
          <w:sz w:val="20"/>
          <w:szCs w:val="20"/>
        </w:rPr>
        <w:t>1.</w:t>
      </w:r>
      <w:r w:rsidRPr="00D55637">
        <w:rPr>
          <w:rFonts w:eastAsiaTheme="minorHAnsi"/>
          <w:sz w:val="20"/>
          <w:szCs w:val="20"/>
          <w:lang w:eastAsia="en-US"/>
        </w:rPr>
        <w:t xml:space="preserve"> </w:t>
      </w:r>
      <w:r w:rsidRPr="00D55637">
        <w:rPr>
          <w:color w:val="000000" w:themeColor="text1"/>
          <w:sz w:val="20"/>
          <w:szCs w:val="20"/>
        </w:rPr>
        <w:t>Показатели максимально допустимого уровня территориальной доступности объектов не нормиру</w:t>
      </w:r>
      <w:r w:rsidR="00742B08" w:rsidRPr="00D55637">
        <w:rPr>
          <w:color w:val="000000" w:themeColor="text1"/>
          <w:sz w:val="20"/>
          <w:szCs w:val="20"/>
        </w:rPr>
        <w:t>ю</w:t>
      </w:r>
      <w:r w:rsidRPr="00D55637">
        <w:rPr>
          <w:color w:val="000000" w:themeColor="text1"/>
          <w:sz w:val="20"/>
          <w:szCs w:val="20"/>
        </w:rPr>
        <w:t>тся.</w:t>
      </w:r>
    </w:p>
    <w:p w:rsidR="00DE7D54" w:rsidRPr="00D55637" w:rsidRDefault="00AF2DA5" w:rsidP="002204D9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D55637">
        <w:rPr>
          <w:color w:val="000000" w:themeColor="text1"/>
          <w:sz w:val="20"/>
          <w:szCs w:val="20"/>
        </w:rPr>
        <w:t>2</w:t>
      </w:r>
      <w:r w:rsidR="0059556B" w:rsidRPr="00D55637">
        <w:rPr>
          <w:color w:val="000000" w:themeColor="text1"/>
          <w:sz w:val="20"/>
          <w:szCs w:val="20"/>
        </w:rPr>
        <w:t>.</w:t>
      </w:r>
      <w:r w:rsidR="00FC3E96" w:rsidRPr="00D55637">
        <w:rPr>
          <w:color w:val="000000" w:themeColor="text1"/>
          <w:sz w:val="20"/>
          <w:szCs w:val="20"/>
        </w:rPr>
        <w:t xml:space="preserve"> При отсутствии в квартире зарегистрированных по месту жительства лиц применяются нормативы потребления на 1 человека, проживающего в квартире с соответствующим количеством комнат</w:t>
      </w:r>
      <w:r w:rsidR="0059556B" w:rsidRPr="00D55637">
        <w:rPr>
          <w:color w:val="000000" w:themeColor="text1"/>
          <w:sz w:val="20"/>
          <w:szCs w:val="20"/>
        </w:rPr>
        <w:t>.</w:t>
      </w:r>
    </w:p>
    <w:p w:rsidR="008A4EAF" w:rsidRPr="00D55637" w:rsidRDefault="00AF2DA5" w:rsidP="002204D9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D55637">
        <w:rPr>
          <w:color w:val="000000" w:themeColor="text1"/>
          <w:sz w:val="20"/>
          <w:szCs w:val="20"/>
        </w:rPr>
        <w:t>3</w:t>
      </w:r>
      <w:r w:rsidR="00F870A6" w:rsidRPr="00D55637">
        <w:rPr>
          <w:color w:val="000000" w:themeColor="text1"/>
          <w:sz w:val="20"/>
          <w:szCs w:val="20"/>
        </w:rPr>
        <w:t>. Расче</w:t>
      </w:r>
      <w:r w:rsidR="0059556B" w:rsidRPr="00D55637">
        <w:rPr>
          <w:color w:val="000000" w:themeColor="text1"/>
          <w:sz w:val="20"/>
          <w:szCs w:val="20"/>
        </w:rPr>
        <w:t>т электрических нагрузок для разных типов застройки следует производить в соответствии с нормами РД 34.20.185-</w:t>
      </w:r>
      <w:r w:rsidR="00176524" w:rsidRPr="00D55637">
        <w:rPr>
          <w:color w:val="000000" w:themeColor="text1"/>
          <w:sz w:val="20"/>
          <w:szCs w:val="20"/>
        </w:rPr>
        <w:t>94 «</w:t>
      </w:r>
      <w:r w:rsidR="00E701EB" w:rsidRPr="00D55637">
        <w:rPr>
          <w:color w:val="000000" w:themeColor="text1"/>
          <w:sz w:val="20"/>
          <w:szCs w:val="20"/>
        </w:rPr>
        <w:t>Инструкция по проектированию</w:t>
      </w:r>
      <w:r w:rsidR="000A42E2" w:rsidRPr="00D55637">
        <w:rPr>
          <w:color w:val="000000" w:themeColor="text1"/>
          <w:sz w:val="20"/>
          <w:szCs w:val="20"/>
        </w:rPr>
        <w:t xml:space="preserve"> городских электрических сетей»</w:t>
      </w:r>
      <w:r w:rsidR="00E701EB" w:rsidRPr="00D55637">
        <w:rPr>
          <w:color w:val="000000" w:themeColor="text1"/>
          <w:sz w:val="20"/>
          <w:szCs w:val="20"/>
        </w:rPr>
        <w:t xml:space="preserve"> (</w:t>
      </w:r>
      <w:r w:rsidR="00176524" w:rsidRPr="00D55637">
        <w:rPr>
          <w:color w:val="000000" w:themeColor="text1"/>
          <w:sz w:val="20"/>
          <w:szCs w:val="20"/>
        </w:rPr>
        <w:t>утв.</w:t>
      </w:r>
      <w:r w:rsidR="00E701EB" w:rsidRPr="00D55637">
        <w:rPr>
          <w:color w:val="000000" w:themeColor="text1"/>
          <w:sz w:val="20"/>
          <w:szCs w:val="20"/>
        </w:rPr>
        <w:t xml:space="preserve"> Минто</w:t>
      </w:r>
      <w:r w:rsidR="004F6864" w:rsidRPr="00D55637">
        <w:rPr>
          <w:color w:val="000000" w:themeColor="text1"/>
          <w:sz w:val="20"/>
          <w:szCs w:val="20"/>
        </w:rPr>
        <w:t>пэнерго России 07.07.1994, РАО «ЕЭС России»</w:t>
      </w:r>
      <w:r w:rsidR="00E701EB" w:rsidRPr="00D55637">
        <w:rPr>
          <w:color w:val="000000" w:themeColor="text1"/>
          <w:sz w:val="20"/>
          <w:szCs w:val="20"/>
        </w:rPr>
        <w:t xml:space="preserve"> 31.05.1994, с изм. от 29.06.1999)</w:t>
      </w:r>
      <w:r w:rsidR="0059556B" w:rsidRPr="00D55637">
        <w:rPr>
          <w:color w:val="000000" w:themeColor="text1"/>
          <w:sz w:val="20"/>
          <w:szCs w:val="20"/>
        </w:rPr>
        <w:t xml:space="preserve">. </w:t>
      </w:r>
    </w:p>
    <w:p w:rsidR="00CF3A49" w:rsidRPr="00D55637" w:rsidRDefault="00CF3A49" w:rsidP="00F562A8">
      <w:pPr>
        <w:widowControl w:val="0"/>
        <w:autoSpaceDE w:val="0"/>
        <w:autoSpaceDN w:val="0"/>
        <w:rPr>
          <w:b/>
        </w:rPr>
      </w:pPr>
    </w:p>
    <w:p w:rsidR="002542B5" w:rsidRPr="00D55637" w:rsidRDefault="002542B5" w:rsidP="002542B5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D55637">
        <w:rPr>
          <w:sz w:val="26"/>
          <w:szCs w:val="26"/>
        </w:rPr>
        <w:t>Таблица 1.1.</w:t>
      </w:r>
      <w:r w:rsidR="00CB0231" w:rsidRPr="00D55637">
        <w:rPr>
          <w:sz w:val="26"/>
          <w:szCs w:val="26"/>
        </w:rPr>
        <w:t>2</w:t>
      </w:r>
      <w:r w:rsidRPr="00D55637">
        <w:rPr>
          <w:sz w:val="26"/>
          <w:szCs w:val="26"/>
        </w:rPr>
        <w:t xml:space="preserve">.  Расчетные показатели объектов, относящихся </w:t>
      </w:r>
    </w:p>
    <w:p w:rsidR="002542B5" w:rsidRPr="00D55637" w:rsidRDefault="002542B5" w:rsidP="002542B5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D55637">
        <w:rPr>
          <w:sz w:val="26"/>
          <w:szCs w:val="26"/>
        </w:rPr>
        <w:t>к области водоснабжения</w:t>
      </w: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24"/>
        <w:gridCol w:w="2604"/>
        <w:gridCol w:w="3331"/>
        <w:gridCol w:w="903"/>
      </w:tblGrid>
      <w:tr w:rsidR="002542B5" w:rsidRPr="00D55637" w:rsidTr="000C032B">
        <w:trPr>
          <w:trHeight w:val="983"/>
          <w:tblHeader/>
        </w:trPr>
        <w:tc>
          <w:tcPr>
            <w:tcW w:w="1387" w:type="pct"/>
            <w:vAlign w:val="center"/>
          </w:tcPr>
          <w:p w:rsidR="002542B5" w:rsidRPr="00D55637" w:rsidRDefault="002542B5" w:rsidP="000E54F8">
            <w:pPr>
              <w:jc w:val="center"/>
              <w:rPr>
                <w:bCs/>
              </w:rPr>
            </w:pPr>
            <w:r w:rsidRPr="00D55637">
              <w:rPr>
                <w:b/>
                <w:spacing w:val="-6"/>
                <w:sz w:val="22"/>
                <w:szCs w:val="22"/>
              </w:rPr>
              <w:t>Наименование вида объекта</w:t>
            </w:r>
          </w:p>
        </w:tc>
        <w:tc>
          <w:tcPr>
            <w:tcW w:w="1376" w:type="pct"/>
            <w:vAlign w:val="center"/>
          </w:tcPr>
          <w:p w:rsidR="002542B5" w:rsidRPr="00D55637" w:rsidRDefault="002542B5" w:rsidP="000E54F8">
            <w:pPr>
              <w:widowControl w:val="0"/>
              <w:jc w:val="center"/>
              <w:rPr>
                <w:b/>
                <w:spacing w:val="-6"/>
              </w:rPr>
            </w:pPr>
            <w:r w:rsidRPr="00D55637">
              <w:rPr>
                <w:b/>
                <w:spacing w:val="-6"/>
                <w:sz w:val="22"/>
                <w:szCs w:val="22"/>
              </w:rPr>
              <w:t>Наименование</w:t>
            </w:r>
          </w:p>
          <w:p w:rsidR="002542B5" w:rsidRPr="00D55637" w:rsidRDefault="002542B5" w:rsidP="000E54F8">
            <w:pPr>
              <w:widowControl w:val="0"/>
              <w:jc w:val="center"/>
              <w:rPr>
                <w:b/>
                <w:spacing w:val="-6"/>
              </w:rPr>
            </w:pPr>
            <w:r w:rsidRPr="00D55637">
              <w:rPr>
                <w:b/>
                <w:spacing w:val="-6"/>
                <w:sz w:val="22"/>
                <w:szCs w:val="22"/>
              </w:rPr>
              <w:t>нормируемого расчетного показателя /</w:t>
            </w:r>
          </w:p>
          <w:p w:rsidR="002542B5" w:rsidRPr="00D55637" w:rsidRDefault="002542B5" w:rsidP="000E54F8">
            <w:pPr>
              <w:jc w:val="center"/>
              <w:rPr>
                <w:bCs/>
              </w:rPr>
            </w:pPr>
            <w:r w:rsidRPr="00D55637">
              <w:rPr>
                <w:b/>
                <w:spacing w:val="-6"/>
                <w:sz w:val="22"/>
                <w:szCs w:val="22"/>
              </w:rPr>
              <w:t>единица измерения</w:t>
            </w:r>
          </w:p>
        </w:tc>
        <w:tc>
          <w:tcPr>
            <w:tcW w:w="2237" w:type="pct"/>
            <w:gridSpan w:val="2"/>
            <w:vAlign w:val="center"/>
          </w:tcPr>
          <w:p w:rsidR="002542B5" w:rsidRPr="00D55637" w:rsidRDefault="002542B5" w:rsidP="000E54F8">
            <w:pPr>
              <w:jc w:val="center"/>
              <w:rPr>
                <w:bCs/>
              </w:rPr>
            </w:pPr>
            <w:r w:rsidRPr="00D55637">
              <w:rPr>
                <w:b/>
                <w:spacing w:val="-6"/>
                <w:sz w:val="22"/>
                <w:szCs w:val="22"/>
              </w:rPr>
              <w:t>Значение расчетного показателя</w:t>
            </w:r>
          </w:p>
        </w:tc>
      </w:tr>
      <w:tr w:rsidR="000C032B" w:rsidRPr="00D55637" w:rsidTr="000C032B">
        <w:trPr>
          <w:trHeight w:val="539"/>
        </w:trPr>
        <w:tc>
          <w:tcPr>
            <w:tcW w:w="1387" w:type="pct"/>
            <w:vMerge w:val="restart"/>
            <w:vAlign w:val="center"/>
          </w:tcPr>
          <w:p w:rsidR="000C032B" w:rsidRPr="00D55637" w:rsidRDefault="000C032B" w:rsidP="000E54F8">
            <w:r w:rsidRPr="00D55637">
              <w:rPr>
                <w:sz w:val="22"/>
                <w:szCs w:val="22"/>
              </w:rPr>
              <w:t>Комплекс сооружений водоснабжения</w:t>
            </w:r>
          </w:p>
        </w:tc>
        <w:tc>
          <w:tcPr>
            <w:tcW w:w="1376" w:type="pct"/>
            <w:vMerge w:val="restart"/>
            <w:vAlign w:val="center"/>
          </w:tcPr>
          <w:p w:rsidR="000C032B" w:rsidRPr="00D55637" w:rsidRDefault="000C032B" w:rsidP="000E54F8">
            <w:pPr>
              <w:rPr>
                <w:sz w:val="22"/>
                <w:szCs w:val="22"/>
              </w:rPr>
            </w:pPr>
            <w:r w:rsidRPr="00D55637">
              <w:rPr>
                <w:sz w:val="22"/>
                <w:szCs w:val="22"/>
              </w:rPr>
              <w:t>Среднесуточное водопотребления,</w:t>
            </w:r>
          </w:p>
          <w:p w:rsidR="000C032B" w:rsidRPr="00D55637" w:rsidRDefault="000C032B" w:rsidP="002542B5">
            <w:r w:rsidRPr="00D55637">
              <w:rPr>
                <w:sz w:val="22"/>
              </w:rPr>
              <w:t>л. в сутки на 1 чел.</w:t>
            </w:r>
          </w:p>
        </w:tc>
        <w:tc>
          <w:tcPr>
            <w:tcW w:w="1760" w:type="pct"/>
            <w:tcBorders>
              <w:right w:val="single" w:sz="4" w:space="0" w:color="auto"/>
            </w:tcBorders>
            <w:vAlign w:val="center"/>
          </w:tcPr>
          <w:p w:rsidR="000C032B" w:rsidRPr="00D55637" w:rsidRDefault="000C032B" w:rsidP="000C032B">
            <w:pPr>
              <w:jc w:val="center"/>
            </w:pPr>
            <w:r w:rsidRPr="00D55637">
              <w:t>застройка зданиями, оборудованными внутренним водопроводом и канализацией, без ванн</w:t>
            </w:r>
          </w:p>
        </w:tc>
        <w:tc>
          <w:tcPr>
            <w:tcW w:w="477" w:type="pc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0C032B" w:rsidRPr="00D55637" w:rsidRDefault="000C032B" w:rsidP="00D07579">
            <w:pPr>
              <w:jc w:val="center"/>
            </w:pPr>
            <w:r w:rsidRPr="00D55637">
              <w:t>125</w:t>
            </w:r>
          </w:p>
        </w:tc>
      </w:tr>
      <w:tr w:rsidR="000C032B" w:rsidRPr="00D55637" w:rsidTr="000C032B">
        <w:trPr>
          <w:trHeight w:val="570"/>
        </w:trPr>
        <w:tc>
          <w:tcPr>
            <w:tcW w:w="1387" w:type="pct"/>
            <w:vMerge/>
            <w:vAlign w:val="center"/>
          </w:tcPr>
          <w:p w:rsidR="000C032B" w:rsidRPr="00D55637" w:rsidRDefault="000C032B" w:rsidP="000E54F8">
            <w:pPr>
              <w:rPr>
                <w:sz w:val="22"/>
                <w:szCs w:val="22"/>
              </w:rPr>
            </w:pPr>
          </w:p>
        </w:tc>
        <w:tc>
          <w:tcPr>
            <w:tcW w:w="1376" w:type="pct"/>
            <w:vMerge/>
            <w:vAlign w:val="center"/>
          </w:tcPr>
          <w:p w:rsidR="000C032B" w:rsidRPr="00D55637" w:rsidRDefault="000C032B" w:rsidP="000E54F8">
            <w:pPr>
              <w:rPr>
                <w:sz w:val="22"/>
                <w:szCs w:val="22"/>
              </w:rPr>
            </w:pPr>
          </w:p>
        </w:tc>
        <w:tc>
          <w:tcPr>
            <w:tcW w:w="1760" w:type="pct"/>
            <w:tcBorders>
              <w:right w:val="single" w:sz="4" w:space="0" w:color="auto"/>
            </w:tcBorders>
            <w:vAlign w:val="center"/>
          </w:tcPr>
          <w:p w:rsidR="000C032B" w:rsidRPr="00D55637" w:rsidRDefault="000C032B" w:rsidP="000C032B">
            <w:pPr>
              <w:jc w:val="center"/>
            </w:pPr>
            <w:r w:rsidRPr="00D55637">
              <w:t>то же, с ванными и местными водонагревателями</w:t>
            </w:r>
          </w:p>
        </w:tc>
        <w:tc>
          <w:tcPr>
            <w:tcW w:w="477" w:type="pc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0C032B" w:rsidRPr="00D55637" w:rsidRDefault="000C032B" w:rsidP="00D07579">
            <w:pPr>
              <w:jc w:val="center"/>
            </w:pPr>
            <w:r w:rsidRPr="00D55637">
              <w:t>160</w:t>
            </w:r>
          </w:p>
        </w:tc>
      </w:tr>
      <w:tr w:rsidR="000C032B" w:rsidRPr="00D55637" w:rsidTr="000C032B">
        <w:trPr>
          <w:trHeight w:val="600"/>
        </w:trPr>
        <w:tc>
          <w:tcPr>
            <w:tcW w:w="1387" w:type="pct"/>
            <w:vMerge/>
            <w:vAlign w:val="center"/>
          </w:tcPr>
          <w:p w:rsidR="000C032B" w:rsidRPr="00D55637" w:rsidRDefault="000C032B" w:rsidP="000E54F8">
            <w:pPr>
              <w:rPr>
                <w:sz w:val="22"/>
                <w:szCs w:val="22"/>
              </w:rPr>
            </w:pPr>
          </w:p>
        </w:tc>
        <w:tc>
          <w:tcPr>
            <w:tcW w:w="1376" w:type="pct"/>
            <w:vMerge/>
            <w:vAlign w:val="center"/>
          </w:tcPr>
          <w:p w:rsidR="000C032B" w:rsidRPr="00D55637" w:rsidRDefault="000C032B" w:rsidP="000E54F8">
            <w:pPr>
              <w:rPr>
                <w:sz w:val="22"/>
                <w:szCs w:val="22"/>
              </w:rPr>
            </w:pPr>
          </w:p>
        </w:tc>
        <w:tc>
          <w:tcPr>
            <w:tcW w:w="1760" w:type="pct"/>
            <w:tcBorders>
              <w:right w:val="single" w:sz="4" w:space="0" w:color="auto"/>
            </w:tcBorders>
            <w:vAlign w:val="center"/>
          </w:tcPr>
          <w:p w:rsidR="000C032B" w:rsidRPr="00D55637" w:rsidRDefault="000C032B" w:rsidP="000C032B">
            <w:pPr>
              <w:jc w:val="center"/>
            </w:pPr>
            <w:r w:rsidRPr="00D55637">
              <w:t>то же, с централизованным горячим водоснабжением</w:t>
            </w:r>
          </w:p>
        </w:tc>
        <w:tc>
          <w:tcPr>
            <w:tcW w:w="477" w:type="pc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0C032B" w:rsidRPr="00D55637" w:rsidRDefault="000C032B" w:rsidP="00D07579">
            <w:pPr>
              <w:jc w:val="center"/>
            </w:pPr>
            <w:r w:rsidRPr="00D55637">
              <w:t>220</w:t>
            </w:r>
          </w:p>
        </w:tc>
      </w:tr>
    </w:tbl>
    <w:p w:rsidR="000E54F8" w:rsidRPr="00D55637" w:rsidRDefault="000E54F8" w:rsidP="00716CF4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D55637">
        <w:rPr>
          <w:color w:val="000000" w:themeColor="text1"/>
          <w:sz w:val="20"/>
          <w:szCs w:val="20"/>
        </w:rPr>
        <w:t>Примечание</w:t>
      </w:r>
      <w:r w:rsidR="00716CF4" w:rsidRPr="00D55637">
        <w:rPr>
          <w:color w:val="000000" w:themeColor="text1"/>
          <w:sz w:val="20"/>
          <w:szCs w:val="20"/>
        </w:rPr>
        <w:t xml:space="preserve">. </w:t>
      </w:r>
      <w:r w:rsidRPr="00D55637">
        <w:rPr>
          <w:color w:val="000000" w:themeColor="text1"/>
          <w:sz w:val="20"/>
          <w:szCs w:val="20"/>
        </w:rPr>
        <w:t xml:space="preserve">Показатели максимально допустимого уровня территориальной </w:t>
      </w:r>
      <w:r w:rsidR="00742B08" w:rsidRPr="00D55637">
        <w:rPr>
          <w:color w:val="000000" w:themeColor="text1"/>
          <w:sz w:val="20"/>
          <w:szCs w:val="20"/>
        </w:rPr>
        <w:t>доступности объектов не нормирую</w:t>
      </w:r>
      <w:r w:rsidRPr="00D55637">
        <w:rPr>
          <w:color w:val="000000" w:themeColor="text1"/>
          <w:sz w:val="20"/>
          <w:szCs w:val="20"/>
        </w:rPr>
        <w:t>тся.</w:t>
      </w:r>
    </w:p>
    <w:p w:rsidR="000E54F8" w:rsidRPr="00D55637" w:rsidRDefault="000E54F8" w:rsidP="000E54F8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0E54F8" w:rsidRPr="00D55637" w:rsidRDefault="000E54F8" w:rsidP="000E54F8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D55637">
        <w:rPr>
          <w:sz w:val="26"/>
          <w:szCs w:val="26"/>
        </w:rPr>
        <w:t>Таблица 1.1.</w:t>
      </w:r>
      <w:r w:rsidR="00CB0231" w:rsidRPr="00D55637">
        <w:rPr>
          <w:sz w:val="26"/>
          <w:szCs w:val="26"/>
        </w:rPr>
        <w:t>3</w:t>
      </w:r>
      <w:r w:rsidRPr="00D55637">
        <w:rPr>
          <w:sz w:val="26"/>
          <w:szCs w:val="26"/>
        </w:rPr>
        <w:t xml:space="preserve">.  Расчетные показатели объектов, относящихся </w:t>
      </w:r>
    </w:p>
    <w:p w:rsidR="000E54F8" w:rsidRPr="00D55637" w:rsidRDefault="000E54F8" w:rsidP="000E54F8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D55637">
        <w:rPr>
          <w:sz w:val="26"/>
          <w:szCs w:val="26"/>
        </w:rPr>
        <w:t>к области водоотведения</w:t>
      </w: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26"/>
        <w:gridCol w:w="2604"/>
        <w:gridCol w:w="3329"/>
        <w:gridCol w:w="903"/>
      </w:tblGrid>
      <w:tr w:rsidR="000E54F8" w:rsidRPr="00D55637" w:rsidTr="008C3CA9">
        <w:trPr>
          <w:trHeight w:val="983"/>
          <w:tblHeader/>
        </w:trPr>
        <w:tc>
          <w:tcPr>
            <w:tcW w:w="1388" w:type="pct"/>
            <w:vAlign w:val="center"/>
          </w:tcPr>
          <w:p w:rsidR="000E54F8" w:rsidRPr="00D55637" w:rsidRDefault="000E54F8" w:rsidP="000E54F8">
            <w:pPr>
              <w:jc w:val="center"/>
              <w:rPr>
                <w:bCs/>
              </w:rPr>
            </w:pPr>
            <w:r w:rsidRPr="00D55637">
              <w:rPr>
                <w:b/>
                <w:spacing w:val="-6"/>
                <w:sz w:val="22"/>
                <w:szCs w:val="22"/>
              </w:rPr>
              <w:t>Наименование вида объекта</w:t>
            </w:r>
          </w:p>
        </w:tc>
        <w:tc>
          <w:tcPr>
            <w:tcW w:w="1376" w:type="pct"/>
            <w:vAlign w:val="center"/>
          </w:tcPr>
          <w:p w:rsidR="000E54F8" w:rsidRPr="00D55637" w:rsidRDefault="000E54F8" w:rsidP="000E54F8">
            <w:pPr>
              <w:widowControl w:val="0"/>
              <w:jc w:val="center"/>
              <w:rPr>
                <w:b/>
                <w:spacing w:val="-6"/>
              </w:rPr>
            </w:pPr>
            <w:r w:rsidRPr="00D55637">
              <w:rPr>
                <w:b/>
                <w:spacing w:val="-6"/>
                <w:sz w:val="22"/>
                <w:szCs w:val="22"/>
              </w:rPr>
              <w:t>Наименование</w:t>
            </w:r>
          </w:p>
          <w:p w:rsidR="000E54F8" w:rsidRPr="00D55637" w:rsidRDefault="000E54F8" w:rsidP="000E54F8">
            <w:pPr>
              <w:widowControl w:val="0"/>
              <w:jc w:val="center"/>
              <w:rPr>
                <w:b/>
                <w:spacing w:val="-6"/>
              </w:rPr>
            </w:pPr>
            <w:r w:rsidRPr="00D55637">
              <w:rPr>
                <w:b/>
                <w:spacing w:val="-6"/>
                <w:sz w:val="22"/>
                <w:szCs w:val="22"/>
              </w:rPr>
              <w:t>нормируемого расчетного показателя /</w:t>
            </w:r>
          </w:p>
          <w:p w:rsidR="000E54F8" w:rsidRPr="00D55637" w:rsidRDefault="000E54F8" w:rsidP="000E54F8">
            <w:pPr>
              <w:jc w:val="center"/>
              <w:rPr>
                <w:bCs/>
              </w:rPr>
            </w:pPr>
            <w:r w:rsidRPr="00D55637">
              <w:rPr>
                <w:b/>
                <w:spacing w:val="-6"/>
                <w:sz w:val="22"/>
                <w:szCs w:val="22"/>
              </w:rPr>
              <w:t>единица измерения</w:t>
            </w:r>
          </w:p>
        </w:tc>
        <w:tc>
          <w:tcPr>
            <w:tcW w:w="2236" w:type="pct"/>
            <w:gridSpan w:val="2"/>
            <w:vAlign w:val="center"/>
          </w:tcPr>
          <w:p w:rsidR="000E54F8" w:rsidRPr="00D55637" w:rsidRDefault="000E54F8" w:rsidP="000E54F8">
            <w:pPr>
              <w:jc w:val="center"/>
              <w:rPr>
                <w:bCs/>
              </w:rPr>
            </w:pPr>
            <w:r w:rsidRPr="00D55637">
              <w:rPr>
                <w:b/>
                <w:spacing w:val="-6"/>
                <w:sz w:val="22"/>
                <w:szCs w:val="22"/>
              </w:rPr>
              <w:t>Значение расчетного показателя</w:t>
            </w:r>
          </w:p>
        </w:tc>
      </w:tr>
      <w:tr w:rsidR="008C3CA9" w:rsidRPr="00D55637" w:rsidTr="001F537B">
        <w:trPr>
          <w:trHeight w:val="576"/>
        </w:trPr>
        <w:tc>
          <w:tcPr>
            <w:tcW w:w="1388" w:type="pct"/>
            <w:vMerge w:val="restart"/>
            <w:vAlign w:val="center"/>
          </w:tcPr>
          <w:p w:rsidR="008C3CA9" w:rsidRPr="00D55637" w:rsidRDefault="008C3CA9" w:rsidP="008C3CA9">
            <w:r w:rsidRPr="00D55637">
              <w:rPr>
                <w:sz w:val="22"/>
                <w:szCs w:val="22"/>
              </w:rPr>
              <w:t>Комплекс сооружений водоотведения</w:t>
            </w:r>
          </w:p>
        </w:tc>
        <w:tc>
          <w:tcPr>
            <w:tcW w:w="1376" w:type="pct"/>
            <w:vMerge w:val="restart"/>
            <w:vAlign w:val="center"/>
          </w:tcPr>
          <w:p w:rsidR="008C3CA9" w:rsidRPr="00D55637" w:rsidRDefault="008C3CA9" w:rsidP="008C3CA9">
            <w:pPr>
              <w:rPr>
                <w:sz w:val="22"/>
                <w:szCs w:val="22"/>
              </w:rPr>
            </w:pPr>
            <w:r w:rsidRPr="00D55637">
              <w:rPr>
                <w:sz w:val="22"/>
                <w:szCs w:val="22"/>
              </w:rPr>
              <w:t>Объем водоотведения,</w:t>
            </w:r>
          </w:p>
          <w:p w:rsidR="008C3CA9" w:rsidRPr="00D55637" w:rsidRDefault="008C3CA9" w:rsidP="008C3CA9">
            <w:r w:rsidRPr="00D55637">
              <w:rPr>
                <w:sz w:val="22"/>
              </w:rPr>
              <w:t>л. в сутки на 1 чел.</w:t>
            </w:r>
          </w:p>
        </w:tc>
        <w:tc>
          <w:tcPr>
            <w:tcW w:w="1759" w:type="pct"/>
            <w:tcBorders>
              <w:right w:val="single" w:sz="4" w:space="0" w:color="auto"/>
            </w:tcBorders>
          </w:tcPr>
          <w:p w:rsidR="008C3CA9" w:rsidRPr="00D55637" w:rsidRDefault="008C3CA9" w:rsidP="008C3CA9">
            <w:pPr>
              <w:jc w:val="center"/>
            </w:pPr>
            <w:r w:rsidRPr="00D55637">
              <w:t>застройка зданиями, оборудованными внутренним водопроводом и канализацией, без ванн</w:t>
            </w:r>
          </w:p>
        </w:tc>
        <w:tc>
          <w:tcPr>
            <w:tcW w:w="477" w:type="pct"/>
            <w:tcBorders>
              <w:left w:val="single" w:sz="4" w:space="0" w:color="auto"/>
              <w:right w:val="single" w:sz="4" w:space="0" w:color="000000"/>
            </w:tcBorders>
          </w:tcPr>
          <w:p w:rsidR="008C3CA9" w:rsidRPr="00D55637" w:rsidRDefault="008C3CA9" w:rsidP="008C3CA9">
            <w:pPr>
              <w:jc w:val="center"/>
            </w:pPr>
            <w:r w:rsidRPr="00D55637">
              <w:t>125</w:t>
            </w:r>
          </w:p>
        </w:tc>
      </w:tr>
      <w:tr w:rsidR="008C3CA9" w:rsidRPr="00D55637" w:rsidTr="001F537B">
        <w:trPr>
          <w:trHeight w:val="585"/>
        </w:trPr>
        <w:tc>
          <w:tcPr>
            <w:tcW w:w="1388" w:type="pct"/>
            <w:vMerge/>
            <w:vAlign w:val="center"/>
          </w:tcPr>
          <w:p w:rsidR="008C3CA9" w:rsidRPr="00D55637" w:rsidRDefault="008C3CA9" w:rsidP="008C3CA9">
            <w:pPr>
              <w:rPr>
                <w:sz w:val="22"/>
                <w:szCs w:val="22"/>
              </w:rPr>
            </w:pPr>
          </w:p>
        </w:tc>
        <w:tc>
          <w:tcPr>
            <w:tcW w:w="1376" w:type="pct"/>
            <w:vMerge/>
            <w:vAlign w:val="center"/>
          </w:tcPr>
          <w:p w:rsidR="008C3CA9" w:rsidRPr="00D55637" w:rsidRDefault="008C3CA9" w:rsidP="008C3CA9">
            <w:pPr>
              <w:rPr>
                <w:sz w:val="22"/>
                <w:szCs w:val="22"/>
              </w:rPr>
            </w:pPr>
          </w:p>
        </w:tc>
        <w:tc>
          <w:tcPr>
            <w:tcW w:w="1759" w:type="pct"/>
            <w:tcBorders>
              <w:right w:val="single" w:sz="4" w:space="0" w:color="auto"/>
            </w:tcBorders>
          </w:tcPr>
          <w:p w:rsidR="008C3CA9" w:rsidRPr="00D55637" w:rsidRDefault="008C3CA9" w:rsidP="008C3CA9">
            <w:pPr>
              <w:jc w:val="center"/>
            </w:pPr>
            <w:r w:rsidRPr="00D55637">
              <w:t>то же, с ванными и местными водонагревателями</w:t>
            </w:r>
          </w:p>
        </w:tc>
        <w:tc>
          <w:tcPr>
            <w:tcW w:w="477" w:type="pct"/>
            <w:tcBorders>
              <w:left w:val="single" w:sz="4" w:space="0" w:color="auto"/>
              <w:right w:val="single" w:sz="4" w:space="0" w:color="000000"/>
            </w:tcBorders>
          </w:tcPr>
          <w:p w:rsidR="008C3CA9" w:rsidRPr="00D55637" w:rsidRDefault="008C3CA9" w:rsidP="008C3CA9">
            <w:pPr>
              <w:jc w:val="center"/>
            </w:pPr>
            <w:r w:rsidRPr="00D55637">
              <w:t>160</w:t>
            </w:r>
          </w:p>
        </w:tc>
      </w:tr>
      <w:tr w:rsidR="008C3CA9" w:rsidRPr="00D55637" w:rsidTr="001F537B">
        <w:trPr>
          <w:trHeight w:val="599"/>
        </w:trPr>
        <w:tc>
          <w:tcPr>
            <w:tcW w:w="1388" w:type="pct"/>
            <w:vMerge/>
            <w:vAlign w:val="center"/>
          </w:tcPr>
          <w:p w:rsidR="008C3CA9" w:rsidRPr="00D55637" w:rsidRDefault="008C3CA9" w:rsidP="008C3CA9">
            <w:pPr>
              <w:rPr>
                <w:sz w:val="22"/>
                <w:szCs w:val="22"/>
              </w:rPr>
            </w:pPr>
          </w:p>
        </w:tc>
        <w:tc>
          <w:tcPr>
            <w:tcW w:w="1376" w:type="pct"/>
            <w:vMerge/>
            <w:vAlign w:val="center"/>
          </w:tcPr>
          <w:p w:rsidR="008C3CA9" w:rsidRPr="00D55637" w:rsidRDefault="008C3CA9" w:rsidP="008C3CA9">
            <w:pPr>
              <w:rPr>
                <w:sz w:val="22"/>
                <w:szCs w:val="22"/>
              </w:rPr>
            </w:pPr>
          </w:p>
        </w:tc>
        <w:tc>
          <w:tcPr>
            <w:tcW w:w="1759" w:type="pct"/>
            <w:tcBorders>
              <w:right w:val="single" w:sz="4" w:space="0" w:color="auto"/>
            </w:tcBorders>
          </w:tcPr>
          <w:p w:rsidR="008C3CA9" w:rsidRPr="00D55637" w:rsidRDefault="008C3CA9" w:rsidP="008C3CA9">
            <w:pPr>
              <w:jc w:val="center"/>
            </w:pPr>
            <w:r w:rsidRPr="00D55637">
              <w:t>то же, с централизованным горячим водоснабжением</w:t>
            </w:r>
          </w:p>
        </w:tc>
        <w:tc>
          <w:tcPr>
            <w:tcW w:w="477" w:type="pct"/>
            <w:tcBorders>
              <w:left w:val="single" w:sz="4" w:space="0" w:color="auto"/>
              <w:right w:val="single" w:sz="4" w:space="0" w:color="000000"/>
            </w:tcBorders>
          </w:tcPr>
          <w:p w:rsidR="008C3CA9" w:rsidRPr="00D55637" w:rsidRDefault="008C3CA9" w:rsidP="008C3CA9">
            <w:pPr>
              <w:jc w:val="center"/>
            </w:pPr>
            <w:r w:rsidRPr="00D55637">
              <w:t>220</w:t>
            </w:r>
          </w:p>
        </w:tc>
      </w:tr>
    </w:tbl>
    <w:p w:rsidR="000E54F8" w:rsidRPr="00D55637" w:rsidRDefault="000E54F8" w:rsidP="00716CF4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D55637">
        <w:rPr>
          <w:color w:val="000000" w:themeColor="text1"/>
          <w:sz w:val="20"/>
          <w:szCs w:val="20"/>
        </w:rPr>
        <w:t>Примечание</w:t>
      </w:r>
      <w:r w:rsidR="00716CF4" w:rsidRPr="00D55637">
        <w:rPr>
          <w:color w:val="000000" w:themeColor="text1"/>
          <w:sz w:val="20"/>
          <w:szCs w:val="20"/>
        </w:rPr>
        <w:t>. П</w:t>
      </w:r>
      <w:r w:rsidRPr="00D55637">
        <w:rPr>
          <w:color w:val="000000" w:themeColor="text1"/>
          <w:sz w:val="20"/>
          <w:szCs w:val="20"/>
        </w:rPr>
        <w:t>оказатели максимально допустимого уровня территориальной доступности объектов не</w:t>
      </w:r>
      <w:r w:rsidR="00742B08" w:rsidRPr="00D55637">
        <w:rPr>
          <w:color w:val="000000" w:themeColor="text1"/>
          <w:sz w:val="20"/>
          <w:szCs w:val="20"/>
        </w:rPr>
        <w:t xml:space="preserve"> нормирую</w:t>
      </w:r>
      <w:r w:rsidRPr="00D55637">
        <w:rPr>
          <w:color w:val="000000" w:themeColor="text1"/>
          <w:sz w:val="20"/>
          <w:szCs w:val="20"/>
        </w:rPr>
        <w:t>тся.</w:t>
      </w:r>
    </w:p>
    <w:p w:rsidR="002542B5" w:rsidRPr="00D55637" w:rsidRDefault="002542B5" w:rsidP="00F562A8">
      <w:pPr>
        <w:widowControl w:val="0"/>
        <w:autoSpaceDE w:val="0"/>
        <w:autoSpaceDN w:val="0"/>
        <w:rPr>
          <w:b/>
        </w:rPr>
      </w:pPr>
    </w:p>
    <w:p w:rsidR="005A65AF" w:rsidRPr="00D55637" w:rsidRDefault="005A65AF" w:rsidP="005A65AF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D55637">
        <w:rPr>
          <w:sz w:val="26"/>
          <w:szCs w:val="26"/>
        </w:rPr>
        <w:t xml:space="preserve">Таблица 1.1.4.  Расчетные показатели объектов, относящихся </w:t>
      </w:r>
    </w:p>
    <w:p w:rsidR="005A65AF" w:rsidRPr="00D55637" w:rsidRDefault="005A65AF" w:rsidP="005A65AF">
      <w:pPr>
        <w:widowControl w:val="0"/>
        <w:autoSpaceDE w:val="0"/>
        <w:autoSpaceDN w:val="0"/>
        <w:jc w:val="right"/>
      </w:pPr>
      <w:r w:rsidRPr="00D55637">
        <w:rPr>
          <w:sz w:val="26"/>
          <w:szCs w:val="26"/>
        </w:rPr>
        <w:t>к области теплоснабжения</w:t>
      </w: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27"/>
        <w:gridCol w:w="2604"/>
        <w:gridCol w:w="4231"/>
      </w:tblGrid>
      <w:tr w:rsidR="005A65AF" w:rsidRPr="00D55637" w:rsidTr="001F537B">
        <w:trPr>
          <w:trHeight w:val="983"/>
          <w:tblHeader/>
        </w:trPr>
        <w:tc>
          <w:tcPr>
            <w:tcW w:w="1388" w:type="pct"/>
            <w:vAlign w:val="center"/>
          </w:tcPr>
          <w:p w:rsidR="005A65AF" w:rsidRPr="00D55637" w:rsidRDefault="005A65AF" w:rsidP="001F537B">
            <w:pPr>
              <w:jc w:val="center"/>
              <w:rPr>
                <w:bCs/>
              </w:rPr>
            </w:pPr>
            <w:r w:rsidRPr="00D55637">
              <w:rPr>
                <w:b/>
                <w:spacing w:val="-6"/>
                <w:sz w:val="22"/>
                <w:szCs w:val="22"/>
              </w:rPr>
              <w:t>Наименование вида объекта</w:t>
            </w:r>
          </w:p>
        </w:tc>
        <w:tc>
          <w:tcPr>
            <w:tcW w:w="1376" w:type="pct"/>
            <w:vAlign w:val="center"/>
          </w:tcPr>
          <w:p w:rsidR="005A65AF" w:rsidRPr="00D55637" w:rsidRDefault="005A65AF" w:rsidP="001F537B">
            <w:pPr>
              <w:widowControl w:val="0"/>
              <w:jc w:val="center"/>
              <w:rPr>
                <w:b/>
                <w:spacing w:val="-6"/>
              </w:rPr>
            </w:pPr>
            <w:r w:rsidRPr="00D55637">
              <w:rPr>
                <w:b/>
                <w:spacing w:val="-6"/>
                <w:sz w:val="22"/>
                <w:szCs w:val="22"/>
              </w:rPr>
              <w:t>Наименование</w:t>
            </w:r>
          </w:p>
          <w:p w:rsidR="005A65AF" w:rsidRPr="00D55637" w:rsidRDefault="005A65AF" w:rsidP="001F537B">
            <w:pPr>
              <w:widowControl w:val="0"/>
              <w:jc w:val="center"/>
              <w:rPr>
                <w:b/>
                <w:spacing w:val="-6"/>
              </w:rPr>
            </w:pPr>
            <w:r w:rsidRPr="00D55637">
              <w:rPr>
                <w:b/>
                <w:spacing w:val="-6"/>
                <w:sz w:val="22"/>
                <w:szCs w:val="22"/>
              </w:rPr>
              <w:t>нормируемого расчетного показателя /</w:t>
            </w:r>
          </w:p>
          <w:p w:rsidR="005A65AF" w:rsidRPr="00D55637" w:rsidRDefault="005A65AF" w:rsidP="001F537B">
            <w:pPr>
              <w:jc w:val="center"/>
              <w:rPr>
                <w:bCs/>
              </w:rPr>
            </w:pPr>
            <w:r w:rsidRPr="00D55637">
              <w:rPr>
                <w:b/>
                <w:spacing w:val="-6"/>
                <w:sz w:val="22"/>
                <w:szCs w:val="22"/>
              </w:rPr>
              <w:t>единица измерения</w:t>
            </w:r>
          </w:p>
        </w:tc>
        <w:tc>
          <w:tcPr>
            <w:tcW w:w="2236" w:type="pct"/>
            <w:vAlign w:val="center"/>
          </w:tcPr>
          <w:p w:rsidR="005A65AF" w:rsidRPr="00D55637" w:rsidRDefault="005A65AF" w:rsidP="001F537B">
            <w:pPr>
              <w:jc w:val="center"/>
              <w:rPr>
                <w:bCs/>
              </w:rPr>
            </w:pPr>
            <w:r w:rsidRPr="00D55637">
              <w:rPr>
                <w:b/>
                <w:spacing w:val="-6"/>
                <w:sz w:val="22"/>
                <w:szCs w:val="22"/>
              </w:rPr>
              <w:t>Значение расчетного показателя</w:t>
            </w:r>
          </w:p>
        </w:tc>
      </w:tr>
      <w:tr w:rsidR="001225B3" w:rsidRPr="00D55637" w:rsidTr="001225B3">
        <w:trPr>
          <w:trHeight w:val="1054"/>
        </w:trPr>
        <w:tc>
          <w:tcPr>
            <w:tcW w:w="1388" w:type="pct"/>
            <w:vAlign w:val="center"/>
          </w:tcPr>
          <w:p w:rsidR="001225B3" w:rsidRPr="00D55637" w:rsidRDefault="001225B3" w:rsidP="005A65AF">
            <w:r w:rsidRPr="00D55637">
              <w:rPr>
                <w:sz w:val="22"/>
                <w:szCs w:val="22"/>
              </w:rPr>
              <w:t>Комплекс сооружений теплоснабжения</w:t>
            </w:r>
          </w:p>
        </w:tc>
        <w:tc>
          <w:tcPr>
            <w:tcW w:w="3612" w:type="pct"/>
            <w:gridSpan w:val="2"/>
            <w:tcBorders>
              <w:right w:val="single" w:sz="4" w:space="0" w:color="000000"/>
            </w:tcBorders>
            <w:vAlign w:val="center"/>
          </w:tcPr>
          <w:p w:rsidR="001225B3" w:rsidRPr="00D55637" w:rsidRDefault="001225B3" w:rsidP="001225B3">
            <w:pPr>
              <w:jc w:val="center"/>
            </w:pPr>
            <w:r w:rsidRPr="00D55637">
              <w:rPr>
                <w:bCs/>
                <w:sz w:val="22"/>
                <w:szCs w:val="22"/>
              </w:rPr>
              <w:t>в зависимости от типов зданий по таблицам 1.1.4.1 и 1.1.4.2</w:t>
            </w:r>
          </w:p>
        </w:tc>
      </w:tr>
    </w:tbl>
    <w:p w:rsidR="001225B3" w:rsidRPr="00D55637" w:rsidRDefault="005A65AF" w:rsidP="00716CF4">
      <w:pPr>
        <w:spacing w:before="100" w:beforeAutospacing="1" w:line="23" w:lineRule="atLeast"/>
        <w:ind w:firstLine="709"/>
        <w:contextualSpacing/>
        <w:jc w:val="both"/>
        <w:rPr>
          <w:bCs/>
          <w:color w:val="000000" w:themeColor="text1"/>
          <w:sz w:val="20"/>
          <w:szCs w:val="20"/>
        </w:rPr>
      </w:pPr>
      <w:r w:rsidRPr="00D55637">
        <w:rPr>
          <w:color w:val="000000" w:themeColor="text1"/>
          <w:sz w:val="20"/>
          <w:szCs w:val="20"/>
        </w:rPr>
        <w:t>Примечание</w:t>
      </w:r>
      <w:r w:rsidR="00716CF4" w:rsidRPr="00D55637">
        <w:rPr>
          <w:color w:val="000000" w:themeColor="text1"/>
          <w:sz w:val="20"/>
          <w:szCs w:val="20"/>
        </w:rPr>
        <w:t xml:space="preserve">. </w:t>
      </w:r>
      <w:r w:rsidR="001225B3" w:rsidRPr="00D55637">
        <w:rPr>
          <w:bCs/>
          <w:color w:val="000000" w:themeColor="text1"/>
          <w:sz w:val="20"/>
          <w:szCs w:val="20"/>
        </w:rPr>
        <w:t xml:space="preserve">Расчетные значения удельной характеристики расхода тепловой энергии на отопление и вентиляцию здания </w:t>
      </w:r>
      <w:r w:rsidR="001225B3" w:rsidRPr="00D55637">
        <w:rPr>
          <w:bCs/>
          <w:color w:val="000000" w:themeColor="text1"/>
          <w:sz w:val="20"/>
          <w:szCs w:val="20"/>
        </w:rPr>
        <w:object w:dxaOrig="34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.2pt;height:19.75pt" o:ole="" o:allowoverlap="f">
            <v:imagedata r:id="rId8" o:title=""/>
          </v:shape>
          <o:OLEObject Type="Embed" ProgID="Equation.3" ShapeID="_x0000_i1025" DrawAspect="Content" ObjectID="_1780227823" r:id="rId9"/>
        </w:object>
      </w:r>
      <w:r w:rsidR="001225B3" w:rsidRPr="00D55637">
        <w:rPr>
          <w:bCs/>
          <w:color w:val="000000" w:themeColor="text1"/>
          <w:sz w:val="20"/>
          <w:szCs w:val="20"/>
        </w:rPr>
        <w:t>, Вт/(м</w:t>
      </w:r>
      <w:r w:rsidR="001225B3" w:rsidRPr="00D55637">
        <w:rPr>
          <w:bCs/>
          <w:color w:val="000000" w:themeColor="text1"/>
          <w:sz w:val="20"/>
          <w:szCs w:val="20"/>
          <w:vertAlign w:val="superscript"/>
        </w:rPr>
        <w:t>3</w:t>
      </w:r>
      <w:r w:rsidR="001225B3" w:rsidRPr="00D55637">
        <w:rPr>
          <w:bCs/>
          <w:color w:val="000000" w:themeColor="text1"/>
          <w:sz w:val="20"/>
          <w:szCs w:val="20"/>
        </w:rPr>
        <w:t xml:space="preserve">·°C), определяются по методике Приложения Г </w:t>
      </w:r>
      <w:r w:rsidR="001225B3" w:rsidRPr="00D55637">
        <w:rPr>
          <w:color w:val="000000" w:themeColor="text1"/>
          <w:sz w:val="20"/>
          <w:szCs w:val="20"/>
        </w:rPr>
        <w:t>СП 50.13330.2012.</w:t>
      </w:r>
      <w:r w:rsidR="001225B3" w:rsidRPr="00D55637">
        <w:rPr>
          <w:bCs/>
          <w:color w:val="000000" w:themeColor="text1"/>
          <w:sz w:val="20"/>
          <w:szCs w:val="20"/>
        </w:rPr>
        <w:t xml:space="preserve"> Расчетное значение удельной характеристики расхода тепловой энергии на отопление и вентиляцию здания должно быть меньше или равно нормируемому значению </w:t>
      </w:r>
      <w:r w:rsidR="001225B3" w:rsidRPr="00D55637">
        <w:rPr>
          <w:bCs/>
          <w:color w:val="000000" w:themeColor="text1"/>
          <w:sz w:val="20"/>
          <w:szCs w:val="20"/>
        </w:rPr>
        <w:object w:dxaOrig="360" w:dyaOrig="380">
          <v:shape id="_x0000_i1026" type="#_x0000_t75" style="width:17.85pt;height:19.75pt" o:ole="">
            <v:imagedata r:id="rId10" o:title=""/>
          </v:shape>
          <o:OLEObject Type="Embed" ProgID="Equation.3" ShapeID="_x0000_i1026" DrawAspect="Content" ObjectID="_1780227824" r:id="rId11"/>
        </w:object>
      </w:r>
      <w:r w:rsidR="001225B3" w:rsidRPr="00D55637">
        <w:rPr>
          <w:bCs/>
          <w:color w:val="000000" w:themeColor="text1"/>
          <w:sz w:val="20"/>
          <w:szCs w:val="20"/>
        </w:rPr>
        <w:t>, Вт/(м</w:t>
      </w:r>
      <w:r w:rsidR="001225B3" w:rsidRPr="00D55637">
        <w:rPr>
          <w:bCs/>
          <w:color w:val="000000" w:themeColor="text1"/>
          <w:sz w:val="20"/>
          <w:szCs w:val="20"/>
          <w:vertAlign w:val="superscript"/>
        </w:rPr>
        <w:t>3</w:t>
      </w:r>
      <w:r w:rsidR="001225B3" w:rsidRPr="00D55637">
        <w:rPr>
          <w:bCs/>
          <w:color w:val="000000" w:themeColor="text1"/>
          <w:sz w:val="20"/>
          <w:szCs w:val="20"/>
        </w:rPr>
        <w:t xml:space="preserve">·°C): </w:t>
      </w:r>
      <w:r w:rsidR="001225B3" w:rsidRPr="00D55637">
        <w:rPr>
          <w:bCs/>
          <w:color w:val="000000" w:themeColor="text1"/>
          <w:sz w:val="20"/>
          <w:szCs w:val="20"/>
        </w:rPr>
        <w:object w:dxaOrig="880" w:dyaOrig="380">
          <v:shape id="_x0000_i1027" type="#_x0000_t75" style="width:43.95pt;height:19.75pt" o:ole="">
            <v:imagedata r:id="rId12" o:title=""/>
          </v:shape>
          <o:OLEObject Type="Embed" ProgID="Equation.3" ShapeID="_x0000_i1027" DrawAspect="Content" ObjectID="_1780227825" r:id="rId13"/>
        </w:object>
      </w:r>
      <w:r w:rsidR="001225B3" w:rsidRPr="00D55637">
        <w:rPr>
          <w:bCs/>
          <w:color w:val="000000" w:themeColor="text1"/>
          <w:sz w:val="20"/>
          <w:szCs w:val="20"/>
        </w:rPr>
        <w:t xml:space="preserve">. Показатели нормируемой удельной характеристики расхода тепловой энергии на отопление и вентиляцию зданий </w:t>
      </w:r>
      <w:r w:rsidR="001225B3" w:rsidRPr="00D55637">
        <w:rPr>
          <w:bCs/>
          <w:color w:val="000000" w:themeColor="text1"/>
          <w:sz w:val="20"/>
          <w:szCs w:val="20"/>
        </w:rPr>
        <w:object w:dxaOrig="360" w:dyaOrig="380">
          <v:shape id="_x0000_i1028" type="#_x0000_t75" style="width:17.85pt;height:19.75pt" o:ole="">
            <v:imagedata r:id="rId10" o:title=""/>
          </v:shape>
          <o:OLEObject Type="Embed" ProgID="Equation.3" ShapeID="_x0000_i1028" DrawAspect="Content" ObjectID="_1780227826" r:id="rId14"/>
        </w:object>
      </w:r>
      <w:r w:rsidR="001225B3" w:rsidRPr="00D55637">
        <w:rPr>
          <w:bCs/>
          <w:color w:val="000000" w:themeColor="text1"/>
          <w:sz w:val="20"/>
          <w:szCs w:val="20"/>
        </w:rPr>
        <w:t>, Вт/(м</w:t>
      </w:r>
      <w:r w:rsidR="001225B3" w:rsidRPr="00D55637">
        <w:rPr>
          <w:bCs/>
          <w:color w:val="000000" w:themeColor="text1"/>
          <w:sz w:val="20"/>
          <w:szCs w:val="20"/>
          <w:vertAlign w:val="superscript"/>
        </w:rPr>
        <w:t>3</w:t>
      </w:r>
      <w:r w:rsidR="001225B3" w:rsidRPr="00D55637">
        <w:rPr>
          <w:bCs/>
          <w:color w:val="000000" w:themeColor="text1"/>
          <w:sz w:val="20"/>
          <w:szCs w:val="20"/>
        </w:rPr>
        <w:t>·°C) следует принимать:</w:t>
      </w:r>
    </w:p>
    <w:p w:rsidR="001225B3" w:rsidRPr="00D55637" w:rsidRDefault="001225B3" w:rsidP="002204D9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0"/>
          <w:szCs w:val="20"/>
        </w:rPr>
      </w:pPr>
      <w:r w:rsidRPr="00D55637">
        <w:rPr>
          <w:bCs/>
          <w:color w:val="000000" w:themeColor="text1"/>
          <w:sz w:val="20"/>
          <w:szCs w:val="20"/>
        </w:rPr>
        <w:t xml:space="preserve">- для </w:t>
      </w:r>
      <w:r w:rsidRPr="00D55637">
        <w:rPr>
          <w:color w:val="000000" w:themeColor="text1"/>
          <w:sz w:val="20"/>
          <w:szCs w:val="20"/>
        </w:rPr>
        <w:t xml:space="preserve">малоэтажных жилых одноквартирных зданий – по таблице </w:t>
      </w:r>
      <w:r w:rsidRPr="00D55637">
        <w:rPr>
          <w:bCs/>
          <w:sz w:val="20"/>
          <w:szCs w:val="20"/>
        </w:rPr>
        <w:t>1.1.4.1</w:t>
      </w:r>
      <w:r w:rsidRPr="00D55637">
        <w:rPr>
          <w:color w:val="000000" w:themeColor="text1"/>
          <w:sz w:val="20"/>
          <w:szCs w:val="20"/>
        </w:rPr>
        <w:t>;</w:t>
      </w:r>
    </w:p>
    <w:p w:rsidR="001225B3" w:rsidRPr="00D55637" w:rsidRDefault="001225B3" w:rsidP="002204D9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0"/>
          <w:szCs w:val="20"/>
        </w:rPr>
      </w:pPr>
      <w:r w:rsidRPr="00D55637">
        <w:rPr>
          <w:color w:val="000000" w:themeColor="text1"/>
          <w:sz w:val="20"/>
          <w:szCs w:val="20"/>
        </w:rPr>
        <w:t xml:space="preserve">- для многоквартирных жилых и общественных зданий – по таблице </w:t>
      </w:r>
      <w:r w:rsidRPr="00D55637">
        <w:rPr>
          <w:bCs/>
          <w:sz w:val="20"/>
          <w:szCs w:val="20"/>
        </w:rPr>
        <w:t>1.1.4.</w:t>
      </w:r>
      <w:r w:rsidR="00FD0672" w:rsidRPr="00D55637">
        <w:rPr>
          <w:bCs/>
          <w:sz w:val="20"/>
          <w:szCs w:val="20"/>
        </w:rPr>
        <w:t>2</w:t>
      </w:r>
      <w:r w:rsidRPr="00D55637">
        <w:rPr>
          <w:color w:val="000000" w:themeColor="text1"/>
          <w:sz w:val="20"/>
          <w:szCs w:val="20"/>
        </w:rPr>
        <w:t>.</w:t>
      </w:r>
    </w:p>
    <w:p w:rsidR="001F537B" w:rsidRPr="00D55637" w:rsidRDefault="001F537B" w:rsidP="001225B3">
      <w:pPr>
        <w:widowControl w:val="0"/>
        <w:autoSpaceDE w:val="0"/>
        <w:autoSpaceDN w:val="0"/>
        <w:rPr>
          <w:bCs/>
          <w:color w:val="000000" w:themeColor="text1"/>
        </w:rPr>
      </w:pPr>
    </w:p>
    <w:p w:rsidR="001F537B" w:rsidRPr="00D55637" w:rsidRDefault="001F537B" w:rsidP="001F537B">
      <w:pPr>
        <w:widowControl w:val="0"/>
        <w:autoSpaceDE w:val="0"/>
        <w:autoSpaceDN w:val="0"/>
        <w:jc w:val="right"/>
        <w:rPr>
          <w:bCs/>
          <w:color w:val="000000" w:themeColor="text1"/>
          <w:sz w:val="26"/>
          <w:szCs w:val="26"/>
        </w:rPr>
      </w:pPr>
      <w:r w:rsidRPr="00D55637">
        <w:rPr>
          <w:bCs/>
          <w:color w:val="000000" w:themeColor="text1"/>
          <w:sz w:val="26"/>
          <w:szCs w:val="26"/>
        </w:rPr>
        <w:t>Таблица 1.1.4.</w:t>
      </w:r>
      <w:r w:rsidR="00FD0672" w:rsidRPr="00D55637">
        <w:rPr>
          <w:bCs/>
          <w:color w:val="000000" w:themeColor="text1"/>
          <w:sz w:val="26"/>
          <w:szCs w:val="26"/>
        </w:rPr>
        <w:t>1</w:t>
      </w:r>
    </w:p>
    <w:tbl>
      <w:tblPr>
        <w:tblW w:w="0" w:type="auto"/>
        <w:jc w:val="center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9" w:type="dxa"/>
          <w:right w:w="89" w:type="dxa"/>
        </w:tblCellMar>
        <w:tblLook w:val="0000" w:firstRow="0" w:lastRow="0" w:firstColumn="0" w:lastColumn="0" w:noHBand="0" w:noVBand="0"/>
      </w:tblPr>
      <w:tblGrid>
        <w:gridCol w:w="4366"/>
        <w:gridCol w:w="1147"/>
        <w:gridCol w:w="1147"/>
        <w:gridCol w:w="1147"/>
        <w:gridCol w:w="1406"/>
      </w:tblGrid>
      <w:tr w:rsidR="00FD0672" w:rsidRPr="00D55637" w:rsidTr="002204D9">
        <w:trPr>
          <w:trHeight w:val="86"/>
          <w:jc w:val="center"/>
        </w:trPr>
        <w:tc>
          <w:tcPr>
            <w:tcW w:w="4366" w:type="dxa"/>
            <w:vMerge w:val="restart"/>
            <w:vAlign w:val="center"/>
          </w:tcPr>
          <w:p w:rsidR="00FD0672" w:rsidRPr="00D55637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D55637">
              <w:rPr>
                <w:b/>
                <w:bCs/>
                <w:sz w:val="22"/>
                <w:szCs w:val="22"/>
              </w:rPr>
              <w:t xml:space="preserve">Площадь малоэтажного жилого </w:t>
            </w:r>
          </w:p>
          <w:p w:rsidR="00FD0672" w:rsidRPr="00D55637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D55637">
              <w:rPr>
                <w:b/>
                <w:bCs/>
                <w:sz w:val="22"/>
                <w:szCs w:val="22"/>
              </w:rPr>
              <w:t>одноквартирного здания, м</w:t>
            </w:r>
            <w:r w:rsidRPr="00D55637">
              <w:rPr>
                <w:b/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847" w:type="dxa"/>
            <w:gridSpan w:val="4"/>
            <w:vAlign w:val="center"/>
          </w:tcPr>
          <w:p w:rsidR="00FD0672" w:rsidRPr="00D55637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D55637">
              <w:rPr>
                <w:b/>
                <w:bCs/>
                <w:sz w:val="22"/>
                <w:szCs w:val="22"/>
              </w:rPr>
              <w:t>Предельные расчетные показатели нормируемой удельной характеристики расхода тепловой энергии при этажности здания</w:t>
            </w:r>
          </w:p>
        </w:tc>
      </w:tr>
      <w:tr w:rsidR="00FD0672" w:rsidRPr="00D55637" w:rsidTr="002204D9">
        <w:trPr>
          <w:jc w:val="center"/>
        </w:trPr>
        <w:tc>
          <w:tcPr>
            <w:tcW w:w="4366" w:type="dxa"/>
            <w:vMerge/>
            <w:vAlign w:val="center"/>
          </w:tcPr>
          <w:p w:rsidR="00FD0672" w:rsidRPr="00D5563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47" w:type="dxa"/>
            <w:vAlign w:val="center"/>
          </w:tcPr>
          <w:p w:rsidR="00FD0672" w:rsidRPr="00D55637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D55637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47" w:type="dxa"/>
            <w:vAlign w:val="center"/>
          </w:tcPr>
          <w:p w:rsidR="00FD0672" w:rsidRPr="00D55637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D55637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147" w:type="dxa"/>
            <w:vAlign w:val="center"/>
          </w:tcPr>
          <w:p w:rsidR="00FD0672" w:rsidRPr="00D55637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D55637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06" w:type="dxa"/>
            <w:vAlign w:val="center"/>
          </w:tcPr>
          <w:p w:rsidR="00FD0672" w:rsidRPr="00D55637" w:rsidRDefault="00FD0672" w:rsidP="00FD0672">
            <w:pPr>
              <w:widowControl w:val="0"/>
              <w:spacing w:line="239" w:lineRule="auto"/>
              <w:jc w:val="center"/>
              <w:rPr>
                <w:b/>
                <w:bCs/>
                <w:sz w:val="22"/>
                <w:szCs w:val="22"/>
              </w:rPr>
            </w:pPr>
            <w:r w:rsidRPr="00D55637"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FD0672" w:rsidRPr="00D55637" w:rsidTr="002204D9">
        <w:trPr>
          <w:jc w:val="center"/>
        </w:trPr>
        <w:tc>
          <w:tcPr>
            <w:tcW w:w="4366" w:type="dxa"/>
          </w:tcPr>
          <w:p w:rsidR="00FD0672" w:rsidRPr="00D55637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50</w:t>
            </w:r>
          </w:p>
        </w:tc>
        <w:tc>
          <w:tcPr>
            <w:tcW w:w="1147" w:type="dxa"/>
          </w:tcPr>
          <w:p w:rsidR="00FD0672" w:rsidRPr="00D5563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0,579</w:t>
            </w:r>
          </w:p>
        </w:tc>
        <w:tc>
          <w:tcPr>
            <w:tcW w:w="1147" w:type="dxa"/>
          </w:tcPr>
          <w:p w:rsidR="00FD0672" w:rsidRPr="00D5563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47" w:type="dxa"/>
          </w:tcPr>
          <w:p w:rsidR="00FD0672" w:rsidRPr="00D5563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406" w:type="dxa"/>
          </w:tcPr>
          <w:p w:rsidR="00FD0672" w:rsidRPr="00D5563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-</w:t>
            </w:r>
          </w:p>
        </w:tc>
      </w:tr>
      <w:tr w:rsidR="00FD0672" w:rsidRPr="00D55637" w:rsidTr="002204D9">
        <w:trPr>
          <w:jc w:val="center"/>
        </w:trPr>
        <w:tc>
          <w:tcPr>
            <w:tcW w:w="4366" w:type="dxa"/>
          </w:tcPr>
          <w:p w:rsidR="00FD0672" w:rsidRPr="00D55637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147" w:type="dxa"/>
          </w:tcPr>
          <w:p w:rsidR="00FD0672" w:rsidRPr="00D5563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0,517</w:t>
            </w:r>
          </w:p>
        </w:tc>
        <w:tc>
          <w:tcPr>
            <w:tcW w:w="1147" w:type="dxa"/>
          </w:tcPr>
          <w:p w:rsidR="00FD0672" w:rsidRPr="00D5563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0,558</w:t>
            </w:r>
          </w:p>
        </w:tc>
        <w:tc>
          <w:tcPr>
            <w:tcW w:w="1147" w:type="dxa"/>
          </w:tcPr>
          <w:p w:rsidR="00FD0672" w:rsidRPr="00D5563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406" w:type="dxa"/>
          </w:tcPr>
          <w:p w:rsidR="00FD0672" w:rsidRPr="00D5563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-</w:t>
            </w:r>
          </w:p>
        </w:tc>
      </w:tr>
      <w:tr w:rsidR="00FD0672" w:rsidRPr="00D55637" w:rsidTr="002204D9">
        <w:trPr>
          <w:jc w:val="center"/>
        </w:trPr>
        <w:tc>
          <w:tcPr>
            <w:tcW w:w="4366" w:type="dxa"/>
          </w:tcPr>
          <w:p w:rsidR="00FD0672" w:rsidRPr="00D55637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150</w:t>
            </w:r>
          </w:p>
        </w:tc>
        <w:tc>
          <w:tcPr>
            <w:tcW w:w="1147" w:type="dxa"/>
          </w:tcPr>
          <w:p w:rsidR="00FD0672" w:rsidRPr="00D5563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0,455</w:t>
            </w:r>
          </w:p>
        </w:tc>
        <w:tc>
          <w:tcPr>
            <w:tcW w:w="1147" w:type="dxa"/>
          </w:tcPr>
          <w:p w:rsidR="00FD0672" w:rsidRPr="00D5563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0,496</w:t>
            </w:r>
          </w:p>
        </w:tc>
        <w:tc>
          <w:tcPr>
            <w:tcW w:w="1147" w:type="dxa"/>
          </w:tcPr>
          <w:p w:rsidR="00FD0672" w:rsidRPr="00D5563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0,538</w:t>
            </w:r>
          </w:p>
        </w:tc>
        <w:tc>
          <w:tcPr>
            <w:tcW w:w="1406" w:type="dxa"/>
          </w:tcPr>
          <w:p w:rsidR="00FD0672" w:rsidRPr="00D5563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-</w:t>
            </w:r>
          </w:p>
        </w:tc>
      </w:tr>
      <w:tr w:rsidR="00FD0672" w:rsidRPr="00D55637" w:rsidTr="002204D9">
        <w:trPr>
          <w:jc w:val="center"/>
        </w:trPr>
        <w:tc>
          <w:tcPr>
            <w:tcW w:w="4366" w:type="dxa"/>
          </w:tcPr>
          <w:p w:rsidR="00FD0672" w:rsidRPr="00D55637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250</w:t>
            </w:r>
          </w:p>
        </w:tc>
        <w:tc>
          <w:tcPr>
            <w:tcW w:w="1147" w:type="dxa"/>
          </w:tcPr>
          <w:p w:rsidR="00FD0672" w:rsidRPr="00D5563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0,414</w:t>
            </w:r>
          </w:p>
        </w:tc>
        <w:tc>
          <w:tcPr>
            <w:tcW w:w="1147" w:type="dxa"/>
          </w:tcPr>
          <w:p w:rsidR="00FD0672" w:rsidRPr="00D5563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0,434</w:t>
            </w:r>
          </w:p>
        </w:tc>
        <w:tc>
          <w:tcPr>
            <w:tcW w:w="1147" w:type="dxa"/>
          </w:tcPr>
          <w:p w:rsidR="00FD0672" w:rsidRPr="00D5563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0,455</w:t>
            </w:r>
          </w:p>
        </w:tc>
        <w:tc>
          <w:tcPr>
            <w:tcW w:w="1406" w:type="dxa"/>
          </w:tcPr>
          <w:p w:rsidR="00FD0672" w:rsidRPr="00D5563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0,476</w:t>
            </w:r>
          </w:p>
        </w:tc>
      </w:tr>
      <w:tr w:rsidR="00FD0672" w:rsidRPr="00D55637" w:rsidTr="002204D9">
        <w:trPr>
          <w:jc w:val="center"/>
        </w:trPr>
        <w:tc>
          <w:tcPr>
            <w:tcW w:w="4366" w:type="dxa"/>
          </w:tcPr>
          <w:p w:rsidR="00FD0672" w:rsidRPr="00D55637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400</w:t>
            </w:r>
          </w:p>
        </w:tc>
        <w:tc>
          <w:tcPr>
            <w:tcW w:w="1147" w:type="dxa"/>
          </w:tcPr>
          <w:p w:rsidR="00FD0672" w:rsidRPr="00D5563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0,372</w:t>
            </w:r>
          </w:p>
        </w:tc>
        <w:tc>
          <w:tcPr>
            <w:tcW w:w="1147" w:type="dxa"/>
          </w:tcPr>
          <w:p w:rsidR="00FD0672" w:rsidRPr="00D5563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0,372</w:t>
            </w:r>
          </w:p>
        </w:tc>
        <w:tc>
          <w:tcPr>
            <w:tcW w:w="1147" w:type="dxa"/>
          </w:tcPr>
          <w:p w:rsidR="00FD0672" w:rsidRPr="00D5563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0,393</w:t>
            </w:r>
          </w:p>
        </w:tc>
        <w:tc>
          <w:tcPr>
            <w:tcW w:w="1406" w:type="dxa"/>
          </w:tcPr>
          <w:p w:rsidR="00FD0672" w:rsidRPr="00D5563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0,414</w:t>
            </w:r>
          </w:p>
        </w:tc>
      </w:tr>
      <w:tr w:rsidR="00FD0672" w:rsidRPr="00D55637" w:rsidTr="002204D9">
        <w:trPr>
          <w:jc w:val="center"/>
        </w:trPr>
        <w:tc>
          <w:tcPr>
            <w:tcW w:w="4366" w:type="dxa"/>
          </w:tcPr>
          <w:p w:rsidR="00FD0672" w:rsidRPr="00D55637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600</w:t>
            </w:r>
          </w:p>
        </w:tc>
        <w:tc>
          <w:tcPr>
            <w:tcW w:w="1147" w:type="dxa"/>
          </w:tcPr>
          <w:p w:rsidR="00FD0672" w:rsidRPr="00D5563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0,359</w:t>
            </w:r>
          </w:p>
        </w:tc>
        <w:tc>
          <w:tcPr>
            <w:tcW w:w="1147" w:type="dxa"/>
          </w:tcPr>
          <w:p w:rsidR="00FD0672" w:rsidRPr="00D5563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0,359</w:t>
            </w:r>
          </w:p>
        </w:tc>
        <w:tc>
          <w:tcPr>
            <w:tcW w:w="1147" w:type="dxa"/>
          </w:tcPr>
          <w:p w:rsidR="00FD0672" w:rsidRPr="00D5563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0,359</w:t>
            </w:r>
          </w:p>
        </w:tc>
        <w:tc>
          <w:tcPr>
            <w:tcW w:w="1406" w:type="dxa"/>
          </w:tcPr>
          <w:p w:rsidR="00FD0672" w:rsidRPr="00D5563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0,372</w:t>
            </w:r>
          </w:p>
        </w:tc>
      </w:tr>
      <w:tr w:rsidR="00FD0672" w:rsidRPr="00D55637" w:rsidTr="002204D9">
        <w:trPr>
          <w:jc w:val="center"/>
        </w:trPr>
        <w:tc>
          <w:tcPr>
            <w:tcW w:w="4366" w:type="dxa"/>
          </w:tcPr>
          <w:p w:rsidR="00FD0672" w:rsidRPr="00D55637" w:rsidRDefault="00FD0672" w:rsidP="00FD0672">
            <w:pPr>
              <w:widowControl w:val="0"/>
              <w:spacing w:line="239" w:lineRule="auto"/>
              <w:ind w:left="113"/>
              <w:jc w:val="both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1000 и более</w:t>
            </w:r>
          </w:p>
        </w:tc>
        <w:tc>
          <w:tcPr>
            <w:tcW w:w="1147" w:type="dxa"/>
          </w:tcPr>
          <w:p w:rsidR="00FD0672" w:rsidRPr="00D5563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0,336</w:t>
            </w:r>
          </w:p>
        </w:tc>
        <w:tc>
          <w:tcPr>
            <w:tcW w:w="1147" w:type="dxa"/>
          </w:tcPr>
          <w:p w:rsidR="00FD0672" w:rsidRPr="00D5563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0,336</w:t>
            </w:r>
          </w:p>
        </w:tc>
        <w:tc>
          <w:tcPr>
            <w:tcW w:w="1147" w:type="dxa"/>
          </w:tcPr>
          <w:p w:rsidR="00FD0672" w:rsidRPr="00D5563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0,336</w:t>
            </w:r>
          </w:p>
        </w:tc>
        <w:tc>
          <w:tcPr>
            <w:tcW w:w="1406" w:type="dxa"/>
          </w:tcPr>
          <w:p w:rsidR="00FD0672" w:rsidRPr="00D55637" w:rsidRDefault="00FD0672" w:rsidP="00FD0672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0,336</w:t>
            </w:r>
          </w:p>
        </w:tc>
      </w:tr>
    </w:tbl>
    <w:p w:rsidR="005A65AF" w:rsidRPr="00D55637" w:rsidRDefault="005A65AF" w:rsidP="00F562A8">
      <w:pPr>
        <w:widowControl w:val="0"/>
        <w:autoSpaceDE w:val="0"/>
        <w:autoSpaceDN w:val="0"/>
        <w:rPr>
          <w:b/>
        </w:rPr>
      </w:pPr>
    </w:p>
    <w:p w:rsidR="00FD0672" w:rsidRPr="00D55637" w:rsidRDefault="00FD0672" w:rsidP="00FD0672">
      <w:pPr>
        <w:widowControl w:val="0"/>
        <w:autoSpaceDE w:val="0"/>
        <w:autoSpaceDN w:val="0"/>
        <w:jc w:val="right"/>
        <w:rPr>
          <w:b/>
          <w:sz w:val="26"/>
          <w:szCs w:val="26"/>
        </w:rPr>
      </w:pPr>
      <w:r w:rsidRPr="00D55637">
        <w:rPr>
          <w:bCs/>
          <w:color w:val="000000" w:themeColor="text1"/>
          <w:sz w:val="26"/>
          <w:szCs w:val="26"/>
        </w:rPr>
        <w:t>Таблица 1.1.4.2</w:t>
      </w:r>
    </w:p>
    <w:tbl>
      <w:tblPr>
        <w:tblW w:w="0" w:type="auto"/>
        <w:jc w:val="center"/>
        <w:tblBorders>
          <w:top w:val="single" w:sz="3" w:space="0" w:color="auto"/>
          <w:left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Layout w:type="fixed"/>
        <w:tblCellMar>
          <w:left w:w="89" w:type="dxa"/>
          <w:right w:w="89" w:type="dxa"/>
        </w:tblCellMar>
        <w:tblLook w:val="0000" w:firstRow="0" w:lastRow="0" w:firstColumn="0" w:lastColumn="0" w:noHBand="0" w:noVBand="0"/>
      </w:tblPr>
      <w:tblGrid>
        <w:gridCol w:w="422"/>
        <w:gridCol w:w="3539"/>
        <w:gridCol w:w="581"/>
        <w:gridCol w:w="581"/>
        <w:gridCol w:w="581"/>
        <w:gridCol w:w="581"/>
        <w:gridCol w:w="581"/>
        <w:gridCol w:w="581"/>
        <w:gridCol w:w="581"/>
        <w:gridCol w:w="1187"/>
      </w:tblGrid>
      <w:tr w:rsidR="00AD0255" w:rsidRPr="00D55637" w:rsidTr="002204D9">
        <w:trPr>
          <w:trHeight w:val="302"/>
          <w:jc w:val="center"/>
        </w:trPr>
        <w:tc>
          <w:tcPr>
            <w:tcW w:w="422" w:type="dxa"/>
            <w:vMerge w:val="restart"/>
            <w:vAlign w:val="center"/>
          </w:tcPr>
          <w:p w:rsidR="00AD0255" w:rsidRPr="00D55637" w:rsidRDefault="00AD0255" w:rsidP="00AD0255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D55637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3539" w:type="dxa"/>
            <w:vMerge w:val="restart"/>
            <w:vAlign w:val="center"/>
          </w:tcPr>
          <w:p w:rsidR="00AD0255" w:rsidRPr="00D55637" w:rsidRDefault="00AD0255" w:rsidP="00AD0255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D55637">
              <w:rPr>
                <w:b/>
                <w:bCs/>
                <w:sz w:val="22"/>
                <w:szCs w:val="22"/>
              </w:rPr>
              <w:t>Типы зданий</w:t>
            </w:r>
          </w:p>
        </w:tc>
        <w:tc>
          <w:tcPr>
            <w:tcW w:w="5254" w:type="dxa"/>
            <w:gridSpan w:val="8"/>
            <w:vAlign w:val="center"/>
          </w:tcPr>
          <w:p w:rsidR="00AD0255" w:rsidRPr="00D55637" w:rsidRDefault="00AD0255" w:rsidP="00AD0255">
            <w:pPr>
              <w:widowControl w:val="0"/>
              <w:suppressAutoHyphens/>
              <w:jc w:val="center"/>
              <w:rPr>
                <w:b/>
                <w:bCs/>
                <w:sz w:val="22"/>
                <w:szCs w:val="22"/>
              </w:rPr>
            </w:pPr>
            <w:r w:rsidRPr="00D55637">
              <w:rPr>
                <w:b/>
                <w:bCs/>
                <w:sz w:val="22"/>
                <w:szCs w:val="22"/>
              </w:rPr>
              <w:t>Предельные расчетные показатели нормируемой удельной характеристики расхода тепловой энергии     при этажности здания</w:t>
            </w:r>
          </w:p>
        </w:tc>
      </w:tr>
      <w:tr w:rsidR="00AD0255" w:rsidRPr="00D55637" w:rsidTr="002204D9">
        <w:trPr>
          <w:trHeight w:val="49"/>
          <w:jc w:val="center"/>
        </w:trPr>
        <w:tc>
          <w:tcPr>
            <w:tcW w:w="422" w:type="dxa"/>
            <w:vMerge/>
          </w:tcPr>
          <w:p w:rsidR="00AD0255" w:rsidRPr="00D55637" w:rsidRDefault="00AD0255" w:rsidP="00AD0255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39" w:type="dxa"/>
            <w:vMerge/>
            <w:vAlign w:val="center"/>
          </w:tcPr>
          <w:p w:rsidR="00AD0255" w:rsidRPr="00D55637" w:rsidRDefault="00AD0255" w:rsidP="00AD0255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55637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55637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55637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55637">
              <w:rPr>
                <w:b/>
                <w:bCs/>
                <w:sz w:val="22"/>
                <w:szCs w:val="22"/>
              </w:rPr>
              <w:t>4, 5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55637">
              <w:rPr>
                <w:b/>
                <w:bCs/>
                <w:sz w:val="22"/>
                <w:szCs w:val="22"/>
              </w:rPr>
              <w:t>6, 7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55637">
              <w:rPr>
                <w:b/>
                <w:bCs/>
                <w:sz w:val="22"/>
                <w:szCs w:val="22"/>
              </w:rPr>
              <w:t>8, 9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55637">
              <w:rPr>
                <w:b/>
                <w:bCs/>
                <w:sz w:val="22"/>
                <w:szCs w:val="22"/>
              </w:rPr>
              <w:t>10, 11</w:t>
            </w:r>
          </w:p>
        </w:tc>
        <w:tc>
          <w:tcPr>
            <w:tcW w:w="1187" w:type="dxa"/>
            <w:vAlign w:val="center"/>
          </w:tcPr>
          <w:p w:rsidR="00AD0255" w:rsidRPr="00D55637" w:rsidRDefault="00AD0255" w:rsidP="00AD0255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55637">
              <w:rPr>
                <w:b/>
                <w:bCs/>
                <w:sz w:val="22"/>
                <w:szCs w:val="22"/>
              </w:rPr>
              <w:t>12 и выше</w:t>
            </w:r>
          </w:p>
        </w:tc>
      </w:tr>
      <w:tr w:rsidR="00AD0255" w:rsidRPr="00D55637" w:rsidTr="002204D9">
        <w:tblPrEx>
          <w:tblBorders>
            <w:bottom w:val="single" w:sz="3" w:space="0" w:color="auto"/>
          </w:tblBorders>
        </w:tblPrEx>
        <w:trPr>
          <w:jc w:val="center"/>
        </w:trPr>
        <w:tc>
          <w:tcPr>
            <w:tcW w:w="422" w:type="dxa"/>
          </w:tcPr>
          <w:p w:rsidR="00AD0255" w:rsidRPr="00D55637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3539" w:type="dxa"/>
          </w:tcPr>
          <w:p w:rsidR="00AD0255" w:rsidRPr="00D55637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 xml:space="preserve">Жилые многоквартирные, </w:t>
            </w:r>
          </w:p>
          <w:p w:rsidR="00AD0255" w:rsidRPr="00D55637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гостиницы, общежития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0,455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0,414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0,372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0,359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0,336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0,319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0,301</w:t>
            </w:r>
          </w:p>
        </w:tc>
        <w:tc>
          <w:tcPr>
            <w:tcW w:w="1187" w:type="dxa"/>
            <w:vAlign w:val="center"/>
          </w:tcPr>
          <w:p w:rsidR="00AD0255" w:rsidRPr="00D55637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0,290</w:t>
            </w:r>
          </w:p>
        </w:tc>
      </w:tr>
      <w:tr w:rsidR="00AD0255" w:rsidRPr="00D55637" w:rsidTr="002204D9">
        <w:tblPrEx>
          <w:tblBorders>
            <w:bottom w:val="single" w:sz="3" w:space="0" w:color="auto"/>
          </w:tblBorders>
        </w:tblPrEx>
        <w:trPr>
          <w:jc w:val="center"/>
        </w:trPr>
        <w:tc>
          <w:tcPr>
            <w:tcW w:w="422" w:type="dxa"/>
          </w:tcPr>
          <w:p w:rsidR="00AD0255" w:rsidRPr="00D55637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3539" w:type="dxa"/>
          </w:tcPr>
          <w:p w:rsidR="00AD0255" w:rsidRPr="00D55637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 xml:space="preserve">Общественные, </w:t>
            </w:r>
          </w:p>
          <w:p w:rsidR="00AD0255" w:rsidRPr="00D55637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кроме перечисленных в п/п 3-6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0,487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0,440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0,417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0,371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0,359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0,342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0,324</w:t>
            </w:r>
          </w:p>
        </w:tc>
        <w:tc>
          <w:tcPr>
            <w:tcW w:w="1187" w:type="dxa"/>
            <w:vAlign w:val="center"/>
          </w:tcPr>
          <w:p w:rsidR="00AD0255" w:rsidRPr="00D55637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0,311</w:t>
            </w:r>
          </w:p>
        </w:tc>
      </w:tr>
      <w:tr w:rsidR="00AD0255" w:rsidRPr="00D55637" w:rsidTr="002204D9">
        <w:tblPrEx>
          <w:tblBorders>
            <w:bottom w:val="single" w:sz="3" w:space="0" w:color="auto"/>
          </w:tblBorders>
        </w:tblPrEx>
        <w:trPr>
          <w:jc w:val="center"/>
        </w:trPr>
        <w:tc>
          <w:tcPr>
            <w:tcW w:w="422" w:type="dxa"/>
          </w:tcPr>
          <w:p w:rsidR="00AD0255" w:rsidRPr="00D55637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3539" w:type="dxa"/>
          </w:tcPr>
          <w:p w:rsidR="00AD0255" w:rsidRPr="00D55637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 xml:space="preserve">Поликлиники и лечебные </w:t>
            </w:r>
          </w:p>
          <w:p w:rsidR="00AD0255" w:rsidRPr="00D55637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учреждения, дома-интернаты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0,394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0,382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0,371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0,359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0,348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0,336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0,324</w:t>
            </w:r>
          </w:p>
        </w:tc>
        <w:tc>
          <w:tcPr>
            <w:tcW w:w="1187" w:type="dxa"/>
            <w:vAlign w:val="center"/>
          </w:tcPr>
          <w:p w:rsidR="00AD0255" w:rsidRPr="00D55637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0,311</w:t>
            </w:r>
          </w:p>
        </w:tc>
      </w:tr>
      <w:tr w:rsidR="00AD0255" w:rsidRPr="00D55637" w:rsidTr="002204D9">
        <w:tblPrEx>
          <w:tblBorders>
            <w:bottom w:val="single" w:sz="3" w:space="0" w:color="auto"/>
          </w:tblBorders>
        </w:tblPrEx>
        <w:trPr>
          <w:jc w:val="center"/>
        </w:trPr>
        <w:tc>
          <w:tcPr>
            <w:tcW w:w="422" w:type="dxa"/>
          </w:tcPr>
          <w:p w:rsidR="00AD0255" w:rsidRPr="00D55637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3539" w:type="dxa"/>
          </w:tcPr>
          <w:p w:rsidR="00AD0255" w:rsidRPr="00D55637" w:rsidRDefault="00AD0255" w:rsidP="00AD0255">
            <w:pPr>
              <w:widowControl w:val="0"/>
              <w:ind w:right="-57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Дошкольные организации, хосписы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0,521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0,521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0,521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87" w:type="dxa"/>
            <w:vAlign w:val="center"/>
          </w:tcPr>
          <w:p w:rsidR="00AD0255" w:rsidRPr="00D55637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-</w:t>
            </w:r>
          </w:p>
        </w:tc>
      </w:tr>
      <w:tr w:rsidR="00AD0255" w:rsidRPr="00D55637" w:rsidTr="002204D9">
        <w:tblPrEx>
          <w:tblBorders>
            <w:bottom w:val="single" w:sz="3" w:space="0" w:color="auto"/>
          </w:tblBorders>
        </w:tblPrEx>
        <w:trPr>
          <w:jc w:val="center"/>
        </w:trPr>
        <w:tc>
          <w:tcPr>
            <w:tcW w:w="422" w:type="dxa"/>
          </w:tcPr>
          <w:p w:rsidR="00AD0255" w:rsidRPr="00D55637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3539" w:type="dxa"/>
          </w:tcPr>
          <w:p w:rsidR="00AD0255" w:rsidRPr="00D55637" w:rsidRDefault="00AD0255" w:rsidP="00AD0255">
            <w:pPr>
              <w:widowControl w:val="0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Сервисного обслуживания, культурно-досуговой деятельности, технопарки, склады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0,266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0,255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0,243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0,232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0,232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87" w:type="dxa"/>
            <w:vAlign w:val="center"/>
          </w:tcPr>
          <w:p w:rsidR="00AD0255" w:rsidRPr="00D55637" w:rsidRDefault="00AD0255" w:rsidP="00AD0255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-</w:t>
            </w:r>
          </w:p>
        </w:tc>
      </w:tr>
      <w:tr w:rsidR="00AD0255" w:rsidRPr="00D55637" w:rsidTr="002204D9">
        <w:tblPrEx>
          <w:tblBorders>
            <w:bottom w:val="single" w:sz="3" w:space="0" w:color="auto"/>
          </w:tblBorders>
        </w:tblPrEx>
        <w:trPr>
          <w:jc w:val="center"/>
        </w:trPr>
        <w:tc>
          <w:tcPr>
            <w:tcW w:w="422" w:type="dxa"/>
          </w:tcPr>
          <w:p w:rsidR="00AD0255" w:rsidRPr="00D55637" w:rsidRDefault="00AD0255" w:rsidP="00AD0255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3539" w:type="dxa"/>
          </w:tcPr>
          <w:p w:rsidR="00AD0255" w:rsidRPr="00D55637" w:rsidRDefault="00AD0255" w:rsidP="00AD0255">
            <w:pPr>
              <w:widowControl w:val="0"/>
              <w:spacing w:line="239" w:lineRule="auto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Административного назначения (офисы)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0,417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0,394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0,382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0,313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0,278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0,255</w:t>
            </w:r>
          </w:p>
        </w:tc>
        <w:tc>
          <w:tcPr>
            <w:tcW w:w="581" w:type="dxa"/>
            <w:vAlign w:val="center"/>
          </w:tcPr>
          <w:p w:rsidR="00AD0255" w:rsidRPr="00D55637" w:rsidRDefault="00AD0255" w:rsidP="00AD0255">
            <w:pPr>
              <w:widowControl w:val="0"/>
              <w:spacing w:line="239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0,232</w:t>
            </w:r>
          </w:p>
        </w:tc>
        <w:tc>
          <w:tcPr>
            <w:tcW w:w="1187" w:type="dxa"/>
            <w:vAlign w:val="center"/>
          </w:tcPr>
          <w:p w:rsidR="00AD0255" w:rsidRPr="00D55637" w:rsidRDefault="00AD0255" w:rsidP="00AD0255">
            <w:pPr>
              <w:widowControl w:val="0"/>
              <w:spacing w:line="239" w:lineRule="auto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0,232</w:t>
            </w:r>
          </w:p>
        </w:tc>
      </w:tr>
    </w:tbl>
    <w:p w:rsidR="00FD0672" w:rsidRPr="00D55637" w:rsidRDefault="00FD0672" w:rsidP="00F562A8">
      <w:pPr>
        <w:widowControl w:val="0"/>
        <w:autoSpaceDE w:val="0"/>
        <w:autoSpaceDN w:val="0"/>
        <w:rPr>
          <w:b/>
        </w:rPr>
      </w:pPr>
    </w:p>
    <w:p w:rsidR="00DD65C2" w:rsidRPr="00D55637" w:rsidRDefault="002204D9" w:rsidP="002204D9">
      <w:pPr>
        <w:widowControl w:val="0"/>
        <w:autoSpaceDE w:val="0"/>
        <w:autoSpaceDN w:val="0"/>
        <w:ind w:firstLine="709"/>
        <w:jc w:val="both"/>
        <w:rPr>
          <w:rFonts w:eastAsia="Calibri"/>
          <w:b/>
          <w:sz w:val="26"/>
          <w:szCs w:val="26"/>
          <w:lang w:eastAsia="en-US"/>
        </w:rPr>
      </w:pPr>
      <w:r w:rsidRPr="00D55637">
        <w:rPr>
          <w:b/>
          <w:sz w:val="26"/>
          <w:szCs w:val="26"/>
        </w:rPr>
        <w:t>1.2</w:t>
      </w:r>
      <w:r w:rsidR="004F6864" w:rsidRPr="00D55637">
        <w:rPr>
          <w:b/>
          <w:sz w:val="26"/>
          <w:szCs w:val="26"/>
        </w:rPr>
        <w:t>.</w:t>
      </w:r>
      <w:r w:rsidRPr="00D55637">
        <w:rPr>
          <w:rFonts w:eastAsia="TimesNewRomanPSMT"/>
          <w:b/>
          <w:sz w:val="26"/>
          <w:szCs w:val="26"/>
        </w:rPr>
        <w:t xml:space="preserve"> </w:t>
      </w:r>
      <w:r w:rsidR="00716CF4" w:rsidRPr="00D55637">
        <w:rPr>
          <w:b/>
          <w:sz w:val="26"/>
          <w:szCs w:val="26"/>
        </w:rPr>
        <w:t>Расче</w:t>
      </w:r>
      <w:r w:rsidRPr="00D55637">
        <w:rPr>
          <w:b/>
          <w:sz w:val="26"/>
          <w:szCs w:val="26"/>
        </w:rPr>
        <w:t xml:space="preserve">тные показатели минимально допустимого уровня обеспеченности объектами местного значения в области автомобильных дорог и транспортного обслуживания и показатели максимально допустимого уровня территориальной доступности таких объектов для населения </w:t>
      </w:r>
      <w:r w:rsidRPr="00D55637">
        <w:rPr>
          <w:rFonts w:eastAsia="Calibri"/>
          <w:b/>
          <w:sz w:val="26"/>
          <w:szCs w:val="26"/>
          <w:lang w:eastAsia="en-US"/>
        </w:rPr>
        <w:t>Кирбинского сельсовета Бейского района Республики Хакасия</w:t>
      </w:r>
    </w:p>
    <w:p w:rsidR="004F6864" w:rsidRPr="00D55637" w:rsidRDefault="004F6864" w:rsidP="002204D9">
      <w:pPr>
        <w:widowControl w:val="0"/>
        <w:autoSpaceDE w:val="0"/>
        <w:autoSpaceDN w:val="0"/>
        <w:ind w:firstLine="709"/>
        <w:jc w:val="both"/>
        <w:rPr>
          <w:b/>
          <w:sz w:val="26"/>
          <w:szCs w:val="26"/>
        </w:rPr>
      </w:pPr>
    </w:p>
    <w:p w:rsidR="00361D5F" w:rsidRPr="00D55637" w:rsidRDefault="0085427B" w:rsidP="002204D9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D55637">
        <w:rPr>
          <w:rFonts w:eastAsia="TimesNewRomanPSMT"/>
          <w:sz w:val="26"/>
          <w:szCs w:val="26"/>
        </w:rPr>
        <w:t xml:space="preserve">Расчетные показатели </w:t>
      </w:r>
      <w:r w:rsidR="00C91B29" w:rsidRPr="00D55637">
        <w:rPr>
          <w:rFonts w:eastAsia="TimesNewRomanPSMT"/>
          <w:sz w:val="26"/>
          <w:szCs w:val="26"/>
        </w:rPr>
        <w:t xml:space="preserve">для </w:t>
      </w:r>
      <w:r w:rsidR="000C0F44" w:rsidRPr="00D55637">
        <w:rPr>
          <w:rFonts w:eastAsia="TimesNewRomanPSMT"/>
          <w:sz w:val="26"/>
          <w:szCs w:val="26"/>
        </w:rPr>
        <w:t xml:space="preserve">объектов </w:t>
      </w:r>
      <w:r w:rsidRPr="00D55637">
        <w:rPr>
          <w:rFonts w:eastAsia="TimesNewRomanPSMT"/>
          <w:sz w:val="26"/>
          <w:szCs w:val="26"/>
        </w:rPr>
        <w:t xml:space="preserve">местного значения </w:t>
      </w:r>
      <w:r w:rsidR="000C0F44" w:rsidRPr="00D55637">
        <w:rPr>
          <w:rFonts w:eastAsia="TimesNewRomanPSMT"/>
          <w:sz w:val="26"/>
          <w:szCs w:val="26"/>
        </w:rPr>
        <w:t xml:space="preserve">в области </w:t>
      </w:r>
      <w:r w:rsidRPr="00D55637">
        <w:rPr>
          <w:rFonts w:eastAsia="TimesNewRomanPSMT"/>
          <w:sz w:val="26"/>
          <w:szCs w:val="26"/>
        </w:rPr>
        <w:t xml:space="preserve">автомобильных дорог </w:t>
      </w:r>
      <w:r w:rsidR="0008357D" w:rsidRPr="00D55637">
        <w:rPr>
          <w:rFonts w:eastAsia="TimesNewRomanPSMT"/>
          <w:sz w:val="26"/>
          <w:szCs w:val="26"/>
        </w:rPr>
        <w:t xml:space="preserve">и транспортного обслуживания </w:t>
      </w:r>
      <w:r w:rsidR="000C0F44" w:rsidRPr="00D55637">
        <w:rPr>
          <w:rFonts w:eastAsia="TimesNewRomanPSMT"/>
          <w:sz w:val="26"/>
          <w:szCs w:val="26"/>
        </w:rPr>
        <w:t xml:space="preserve">установлены в соответствии с индивидуальными особенностями пространственной организации </w:t>
      </w:r>
      <w:r w:rsidR="000E54F8" w:rsidRPr="00D55637">
        <w:rPr>
          <w:rFonts w:eastAsia="TimesNewRomanPSMT"/>
          <w:sz w:val="26"/>
          <w:szCs w:val="26"/>
        </w:rPr>
        <w:t>МО</w:t>
      </w:r>
      <w:r w:rsidR="00C63690" w:rsidRPr="00D55637">
        <w:rPr>
          <w:rFonts w:eastAsia="TimesNewRomanPSMT"/>
          <w:sz w:val="26"/>
          <w:szCs w:val="26"/>
        </w:rPr>
        <w:t>.</w:t>
      </w:r>
      <w:r w:rsidR="00DE6104" w:rsidRPr="00D55637">
        <w:rPr>
          <w:rFonts w:eastAsia="TimesNewRomanPSMT"/>
          <w:sz w:val="26"/>
          <w:szCs w:val="26"/>
        </w:rPr>
        <w:t xml:space="preserve"> </w:t>
      </w:r>
      <w:r w:rsidR="000C0F44" w:rsidRPr="00D55637">
        <w:rPr>
          <w:rFonts w:eastAsia="TimesNewRomanPSMT"/>
          <w:sz w:val="26"/>
          <w:szCs w:val="26"/>
        </w:rPr>
        <w:t>Расчетные показатели минимально допустимого уровня обеспеченности объектами местного значения представлены в таб</w:t>
      </w:r>
      <w:r w:rsidR="00AB6507" w:rsidRPr="00D55637">
        <w:rPr>
          <w:rFonts w:eastAsia="TimesNewRomanPSMT"/>
          <w:sz w:val="26"/>
          <w:szCs w:val="26"/>
        </w:rPr>
        <w:t>лицах</w:t>
      </w:r>
      <w:r w:rsidRPr="00D55637">
        <w:rPr>
          <w:rFonts w:eastAsia="TimesNewRomanPSMT"/>
          <w:sz w:val="26"/>
          <w:szCs w:val="26"/>
        </w:rPr>
        <w:t xml:space="preserve"> 1.2.1</w:t>
      </w:r>
      <w:r w:rsidR="00F52787" w:rsidRPr="00D55637">
        <w:rPr>
          <w:rFonts w:eastAsia="TimesNewRomanPSMT"/>
          <w:sz w:val="26"/>
          <w:szCs w:val="26"/>
        </w:rPr>
        <w:t>-</w:t>
      </w:r>
      <w:r w:rsidR="0008357D" w:rsidRPr="00D55637">
        <w:rPr>
          <w:rFonts w:eastAsia="TimesNewRomanPSMT"/>
          <w:sz w:val="26"/>
          <w:szCs w:val="26"/>
        </w:rPr>
        <w:t xml:space="preserve"> 1.2.</w:t>
      </w:r>
      <w:r w:rsidR="00F52787" w:rsidRPr="00D55637">
        <w:rPr>
          <w:rFonts w:eastAsia="TimesNewRomanPSMT"/>
          <w:sz w:val="26"/>
          <w:szCs w:val="26"/>
        </w:rPr>
        <w:t>4</w:t>
      </w:r>
      <w:r w:rsidRPr="00D55637">
        <w:rPr>
          <w:rFonts w:eastAsia="TimesNewRomanPSMT"/>
          <w:sz w:val="26"/>
          <w:szCs w:val="26"/>
        </w:rPr>
        <w:t xml:space="preserve">. </w:t>
      </w:r>
    </w:p>
    <w:p w:rsidR="00C128B3" w:rsidRPr="00D55637" w:rsidRDefault="00C128B3" w:rsidP="002204D9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</w:p>
    <w:p w:rsidR="00783CAD" w:rsidRPr="00D55637" w:rsidRDefault="008E0BEF" w:rsidP="002204D9">
      <w:pPr>
        <w:autoSpaceDE w:val="0"/>
        <w:ind w:firstLine="709"/>
        <w:jc w:val="right"/>
        <w:rPr>
          <w:rFonts w:eastAsia="TimesNewRomanPSMT"/>
          <w:sz w:val="26"/>
          <w:szCs w:val="26"/>
        </w:rPr>
      </w:pPr>
      <w:r w:rsidRPr="00D55637">
        <w:rPr>
          <w:rFonts w:eastAsia="TimesNewRomanPSMT"/>
          <w:sz w:val="26"/>
          <w:szCs w:val="26"/>
        </w:rPr>
        <w:t xml:space="preserve">Таблица </w:t>
      </w:r>
      <w:r w:rsidR="002F2513" w:rsidRPr="00D55637">
        <w:rPr>
          <w:rFonts w:eastAsia="TimesNewRomanPSMT"/>
          <w:sz w:val="26"/>
          <w:szCs w:val="26"/>
        </w:rPr>
        <w:t>1.2.</w:t>
      </w:r>
      <w:r w:rsidR="00CE4F10" w:rsidRPr="00D55637">
        <w:rPr>
          <w:rFonts w:eastAsia="TimesNewRomanPSMT"/>
          <w:sz w:val="26"/>
          <w:szCs w:val="26"/>
        </w:rPr>
        <w:t>1.</w:t>
      </w:r>
      <w:r w:rsidRPr="00D55637">
        <w:rPr>
          <w:sz w:val="26"/>
          <w:szCs w:val="26"/>
        </w:rPr>
        <w:t xml:space="preserve"> </w:t>
      </w:r>
      <w:r w:rsidR="00783CAD" w:rsidRPr="00D55637">
        <w:rPr>
          <w:rFonts w:eastAsia="TimesNewRomanPSMT"/>
          <w:sz w:val="26"/>
          <w:szCs w:val="26"/>
        </w:rPr>
        <w:t xml:space="preserve">Расчетные показатели </w:t>
      </w:r>
      <w:r w:rsidR="00C91B29" w:rsidRPr="00D55637">
        <w:rPr>
          <w:rFonts w:eastAsia="TimesNewRomanPSMT"/>
          <w:sz w:val="26"/>
          <w:szCs w:val="26"/>
        </w:rPr>
        <w:t xml:space="preserve">для </w:t>
      </w:r>
      <w:r w:rsidR="00783CAD" w:rsidRPr="00D55637">
        <w:rPr>
          <w:rFonts w:eastAsia="TimesNewRomanPSMT"/>
          <w:sz w:val="26"/>
          <w:szCs w:val="26"/>
        </w:rPr>
        <w:t>объектов в области автомобильных дорог местного значения в границах населенных пунктов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1"/>
        <w:gridCol w:w="3245"/>
        <w:gridCol w:w="3018"/>
        <w:gridCol w:w="2731"/>
      </w:tblGrid>
      <w:tr w:rsidR="00783CAD" w:rsidRPr="00D55637" w:rsidTr="002C0902">
        <w:trPr>
          <w:cantSplit/>
          <w:trHeight w:val="342"/>
          <w:tblHeader/>
          <w:jc w:val="center"/>
        </w:trPr>
        <w:tc>
          <w:tcPr>
            <w:tcW w:w="264" w:type="pct"/>
            <w:vMerge w:val="restart"/>
            <w:shd w:val="clear" w:color="auto" w:fill="FFFFFF" w:themeFill="background1"/>
            <w:vAlign w:val="center"/>
          </w:tcPr>
          <w:p w:rsidR="00783CAD" w:rsidRPr="00D55637" w:rsidRDefault="00783CAD" w:rsidP="00783CAD">
            <w:pPr>
              <w:jc w:val="center"/>
              <w:rPr>
                <w:b/>
                <w:color w:val="000000"/>
              </w:rPr>
            </w:pPr>
            <w:r w:rsidRPr="00D55637">
              <w:rPr>
                <w:b/>
                <w:color w:val="000000"/>
                <w:sz w:val="22"/>
                <w:szCs w:val="22"/>
              </w:rPr>
              <w:t xml:space="preserve">№   </w:t>
            </w:r>
            <w:r w:rsidRPr="00D55637">
              <w:rPr>
                <w:b/>
                <w:color w:val="000000"/>
                <w:sz w:val="22"/>
                <w:szCs w:val="22"/>
              </w:rPr>
              <w:br/>
            </w:r>
          </w:p>
        </w:tc>
        <w:tc>
          <w:tcPr>
            <w:tcW w:w="1709" w:type="pct"/>
            <w:vMerge w:val="restart"/>
            <w:shd w:val="clear" w:color="auto" w:fill="FFFFFF" w:themeFill="background1"/>
            <w:vAlign w:val="center"/>
          </w:tcPr>
          <w:p w:rsidR="00783CAD" w:rsidRPr="00D55637" w:rsidRDefault="00783CAD" w:rsidP="00783CAD">
            <w:pPr>
              <w:jc w:val="center"/>
              <w:rPr>
                <w:b/>
                <w:color w:val="000000"/>
              </w:rPr>
            </w:pPr>
            <w:r w:rsidRPr="00D55637">
              <w:rPr>
                <w:b/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3027" w:type="pct"/>
            <w:gridSpan w:val="2"/>
            <w:shd w:val="clear" w:color="auto" w:fill="FFFFFF" w:themeFill="background1"/>
            <w:vAlign w:val="center"/>
          </w:tcPr>
          <w:p w:rsidR="00783CAD" w:rsidRPr="00D55637" w:rsidRDefault="00783CAD" w:rsidP="00783CAD">
            <w:pPr>
              <w:jc w:val="center"/>
              <w:rPr>
                <w:b/>
                <w:color w:val="000000"/>
              </w:rPr>
            </w:pPr>
            <w:r w:rsidRPr="00D55637">
              <w:rPr>
                <w:b/>
                <w:color w:val="000000"/>
                <w:sz w:val="22"/>
                <w:szCs w:val="22"/>
              </w:rPr>
              <w:t xml:space="preserve">Показатель минимально допустимого уровня </w:t>
            </w:r>
          </w:p>
          <w:p w:rsidR="00783CAD" w:rsidRPr="00D55637" w:rsidRDefault="00783CAD" w:rsidP="00783CAD">
            <w:pPr>
              <w:jc w:val="center"/>
              <w:rPr>
                <w:b/>
                <w:color w:val="000000"/>
              </w:rPr>
            </w:pPr>
            <w:r w:rsidRPr="00D55637">
              <w:rPr>
                <w:b/>
                <w:color w:val="000000"/>
                <w:sz w:val="22"/>
                <w:szCs w:val="22"/>
              </w:rPr>
              <w:t>обеспеченности</w:t>
            </w:r>
          </w:p>
        </w:tc>
      </w:tr>
      <w:tr w:rsidR="00783CAD" w:rsidRPr="00D55637" w:rsidTr="002C0902">
        <w:trPr>
          <w:cantSplit/>
          <w:trHeight w:val="342"/>
          <w:tblHeader/>
          <w:jc w:val="center"/>
        </w:trPr>
        <w:tc>
          <w:tcPr>
            <w:tcW w:w="264" w:type="pct"/>
            <w:vMerge/>
            <w:shd w:val="clear" w:color="auto" w:fill="FFFFFF" w:themeFill="background1"/>
            <w:vAlign w:val="center"/>
          </w:tcPr>
          <w:p w:rsidR="00783CAD" w:rsidRPr="00D55637" w:rsidRDefault="00783CAD" w:rsidP="00783CA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9" w:type="pct"/>
            <w:vMerge/>
            <w:shd w:val="clear" w:color="auto" w:fill="FFFFFF" w:themeFill="background1"/>
            <w:vAlign w:val="center"/>
          </w:tcPr>
          <w:p w:rsidR="00783CAD" w:rsidRPr="00D55637" w:rsidRDefault="00783CAD" w:rsidP="00783CA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89" w:type="pct"/>
            <w:shd w:val="clear" w:color="auto" w:fill="FFFFFF" w:themeFill="background1"/>
            <w:vAlign w:val="center"/>
          </w:tcPr>
          <w:p w:rsidR="00783CAD" w:rsidRPr="00D55637" w:rsidRDefault="00783CAD" w:rsidP="00783CAD">
            <w:pPr>
              <w:jc w:val="center"/>
              <w:rPr>
                <w:b/>
                <w:color w:val="000000"/>
              </w:rPr>
            </w:pPr>
            <w:r w:rsidRPr="00D55637">
              <w:rPr>
                <w:b/>
                <w:color w:val="000000"/>
                <w:sz w:val="22"/>
                <w:szCs w:val="22"/>
              </w:rPr>
              <w:t xml:space="preserve">Единица </w:t>
            </w:r>
          </w:p>
          <w:p w:rsidR="00783CAD" w:rsidRPr="00D55637" w:rsidRDefault="00783CAD" w:rsidP="00783CAD">
            <w:pPr>
              <w:jc w:val="center"/>
              <w:rPr>
                <w:b/>
                <w:color w:val="000000"/>
              </w:rPr>
            </w:pPr>
            <w:r w:rsidRPr="00D55637">
              <w:rPr>
                <w:b/>
                <w:color w:val="000000"/>
                <w:sz w:val="22"/>
                <w:szCs w:val="22"/>
              </w:rPr>
              <w:t>измерения</w:t>
            </w:r>
          </w:p>
        </w:tc>
        <w:tc>
          <w:tcPr>
            <w:tcW w:w="1438" w:type="pct"/>
            <w:shd w:val="clear" w:color="auto" w:fill="FFFFFF" w:themeFill="background1"/>
            <w:vAlign w:val="center"/>
          </w:tcPr>
          <w:p w:rsidR="00783CAD" w:rsidRPr="00D55637" w:rsidRDefault="00783CAD" w:rsidP="00783CAD">
            <w:pPr>
              <w:jc w:val="center"/>
              <w:rPr>
                <w:b/>
                <w:color w:val="000000"/>
              </w:rPr>
            </w:pPr>
            <w:r w:rsidRPr="00D55637">
              <w:rPr>
                <w:b/>
                <w:color w:val="000000"/>
                <w:sz w:val="22"/>
                <w:szCs w:val="22"/>
              </w:rPr>
              <w:t>Величина</w:t>
            </w:r>
          </w:p>
        </w:tc>
      </w:tr>
      <w:tr w:rsidR="00783CAD" w:rsidRPr="00D55637" w:rsidTr="002C0902">
        <w:trPr>
          <w:cantSplit/>
          <w:trHeight w:val="1167"/>
          <w:jc w:val="center"/>
        </w:trPr>
        <w:tc>
          <w:tcPr>
            <w:tcW w:w="264" w:type="pct"/>
            <w:vAlign w:val="center"/>
          </w:tcPr>
          <w:p w:rsidR="00783CAD" w:rsidRPr="00D55637" w:rsidRDefault="00783CAD" w:rsidP="00783CAD">
            <w:pPr>
              <w:jc w:val="center"/>
              <w:rPr>
                <w:b/>
                <w:color w:val="000000"/>
              </w:rPr>
            </w:pPr>
            <w:r w:rsidRPr="00D55637">
              <w:rPr>
                <w:b/>
                <w:color w:val="000000"/>
                <w:sz w:val="22"/>
                <w:szCs w:val="22"/>
              </w:rPr>
              <w:t>1.</w:t>
            </w:r>
          </w:p>
        </w:tc>
        <w:tc>
          <w:tcPr>
            <w:tcW w:w="1709" w:type="pct"/>
            <w:vAlign w:val="center"/>
          </w:tcPr>
          <w:p w:rsidR="00783CAD" w:rsidRPr="00D55637" w:rsidRDefault="0019308A" w:rsidP="00783CAD">
            <w:pPr>
              <w:rPr>
                <w:color w:val="000000"/>
                <w:sz w:val="22"/>
              </w:rPr>
            </w:pPr>
            <w:r w:rsidRPr="00D55637">
              <w:rPr>
                <w:color w:val="000000"/>
                <w:sz w:val="22"/>
              </w:rPr>
              <w:t>Улично-дорожная сеть</w:t>
            </w:r>
          </w:p>
        </w:tc>
        <w:tc>
          <w:tcPr>
            <w:tcW w:w="1589" w:type="pct"/>
            <w:vAlign w:val="center"/>
          </w:tcPr>
          <w:p w:rsidR="00783CAD" w:rsidRPr="00D55637" w:rsidRDefault="0019308A" w:rsidP="0019308A">
            <w:pPr>
              <w:jc w:val="center"/>
              <w:rPr>
                <w:color w:val="000000"/>
                <w:sz w:val="22"/>
              </w:rPr>
            </w:pPr>
            <w:r w:rsidRPr="00D55637">
              <w:rPr>
                <w:sz w:val="22"/>
                <w:szCs w:val="28"/>
              </w:rPr>
              <w:t>плотность сети, км/км</w:t>
            </w:r>
            <w:r w:rsidRPr="00D55637">
              <w:rPr>
                <w:sz w:val="22"/>
                <w:szCs w:val="28"/>
                <w:vertAlign w:val="superscript"/>
              </w:rPr>
              <w:t>2</w:t>
            </w:r>
          </w:p>
        </w:tc>
        <w:tc>
          <w:tcPr>
            <w:tcW w:w="1438" w:type="pct"/>
            <w:vAlign w:val="center"/>
          </w:tcPr>
          <w:p w:rsidR="00783CAD" w:rsidRPr="00D55637" w:rsidRDefault="001225B3" w:rsidP="00783CAD">
            <w:pPr>
              <w:jc w:val="center"/>
              <w:rPr>
                <w:color w:val="000000"/>
                <w:sz w:val="22"/>
              </w:rPr>
            </w:pPr>
            <w:r w:rsidRPr="00D55637">
              <w:rPr>
                <w:color w:val="000000"/>
                <w:sz w:val="22"/>
              </w:rPr>
              <w:t>0</w:t>
            </w:r>
            <w:r w:rsidR="004630E8" w:rsidRPr="00D55637">
              <w:rPr>
                <w:color w:val="000000"/>
                <w:sz w:val="22"/>
              </w:rPr>
              <w:t>,</w:t>
            </w:r>
            <w:r w:rsidRPr="00D55637">
              <w:rPr>
                <w:color w:val="000000"/>
                <w:sz w:val="22"/>
              </w:rPr>
              <w:t>2</w:t>
            </w:r>
          </w:p>
        </w:tc>
      </w:tr>
      <w:tr w:rsidR="00783CAD" w:rsidRPr="00D55637" w:rsidTr="002C0902">
        <w:trPr>
          <w:cantSplit/>
          <w:trHeight w:val="450"/>
          <w:jc w:val="center"/>
        </w:trPr>
        <w:tc>
          <w:tcPr>
            <w:tcW w:w="264" w:type="pct"/>
            <w:vAlign w:val="center"/>
          </w:tcPr>
          <w:p w:rsidR="00783CAD" w:rsidRPr="00D55637" w:rsidRDefault="00783CAD" w:rsidP="00783CAD">
            <w:pPr>
              <w:jc w:val="center"/>
              <w:rPr>
                <w:b/>
                <w:color w:val="000000"/>
              </w:rPr>
            </w:pPr>
            <w:r w:rsidRPr="00D55637">
              <w:rPr>
                <w:b/>
                <w:color w:val="000000"/>
                <w:sz w:val="22"/>
                <w:szCs w:val="22"/>
              </w:rPr>
              <w:t>2.</w:t>
            </w:r>
          </w:p>
        </w:tc>
        <w:tc>
          <w:tcPr>
            <w:tcW w:w="1709" w:type="pct"/>
            <w:vAlign w:val="center"/>
          </w:tcPr>
          <w:p w:rsidR="00783CAD" w:rsidRPr="00D55637" w:rsidRDefault="0019308A" w:rsidP="00783CAD">
            <w:pPr>
              <w:rPr>
                <w:color w:val="000000"/>
              </w:rPr>
            </w:pPr>
            <w:r w:rsidRPr="00D55637">
              <w:rPr>
                <w:color w:val="000000"/>
                <w:sz w:val="22"/>
                <w:szCs w:val="22"/>
              </w:rPr>
              <w:t>Автозаправочные станции</w:t>
            </w:r>
          </w:p>
        </w:tc>
        <w:tc>
          <w:tcPr>
            <w:tcW w:w="1589" w:type="pct"/>
            <w:vAlign w:val="center"/>
          </w:tcPr>
          <w:p w:rsidR="0019308A" w:rsidRPr="00D55637" w:rsidRDefault="0019308A" w:rsidP="0019308A">
            <w:pPr>
              <w:jc w:val="center"/>
              <w:rPr>
                <w:color w:val="000000"/>
              </w:rPr>
            </w:pPr>
            <w:r w:rsidRPr="00D55637">
              <w:rPr>
                <w:color w:val="000000"/>
                <w:sz w:val="22"/>
                <w:szCs w:val="22"/>
              </w:rPr>
              <w:t>количество топливораздаточных колонок на 1200 автомобилей, зарегистрированных на территории муниципального образования</w:t>
            </w:r>
          </w:p>
          <w:p w:rsidR="00783CAD" w:rsidRPr="00D55637" w:rsidRDefault="00783CAD" w:rsidP="0019308A">
            <w:pPr>
              <w:jc w:val="center"/>
              <w:rPr>
                <w:color w:val="000000"/>
              </w:rPr>
            </w:pPr>
          </w:p>
        </w:tc>
        <w:tc>
          <w:tcPr>
            <w:tcW w:w="1438" w:type="pct"/>
            <w:vAlign w:val="center"/>
          </w:tcPr>
          <w:p w:rsidR="00783CAD" w:rsidRPr="00D55637" w:rsidRDefault="0019308A" w:rsidP="00783CAD">
            <w:pPr>
              <w:jc w:val="center"/>
              <w:rPr>
                <w:color w:val="000000"/>
              </w:rPr>
            </w:pPr>
            <w:r w:rsidRPr="00D55637">
              <w:rPr>
                <w:color w:val="000000"/>
                <w:sz w:val="22"/>
                <w:szCs w:val="22"/>
              </w:rPr>
              <w:t>1</w:t>
            </w:r>
          </w:p>
        </w:tc>
      </w:tr>
      <w:tr w:rsidR="0019308A" w:rsidRPr="00D55637" w:rsidTr="002C0902">
        <w:trPr>
          <w:cantSplit/>
          <w:trHeight w:val="450"/>
          <w:jc w:val="center"/>
        </w:trPr>
        <w:tc>
          <w:tcPr>
            <w:tcW w:w="264" w:type="pct"/>
            <w:vAlign w:val="center"/>
          </w:tcPr>
          <w:p w:rsidR="0019308A" w:rsidRPr="00D55637" w:rsidRDefault="0019308A" w:rsidP="00783CA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D55637">
              <w:rPr>
                <w:b/>
                <w:color w:val="000000"/>
                <w:sz w:val="22"/>
                <w:szCs w:val="22"/>
              </w:rPr>
              <w:t>3.</w:t>
            </w:r>
          </w:p>
        </w:tc>
        <w:tc>
          <w:tcPr>
            <w:tcW w:w="1709" w:type="pct"/>
            <w:vAlign w:val="center"/>
          </w:tcPr>
          <w:p w:rsidR="0019308A" w:rsidRPr="00D55637" w:rsidRDefault="0019308A" w:rsidP="00783CAD">
            <w:pPr>
              <w:rPr>
                <w:color w:val="000000"/>
                <w:sz w:val="22"/>
                <w:szCs w:val="22"/>
              </w:rPr>
            </w:pPr>
            <w:r w:rsidRPr="00D55637">
              <w:rPr>
                <w:color w:val="000000"/>
                <w:sz w:val="22"/>
                <w:szCs w:val="22"/>
              </w:rPr>
              <w:t>Станции технического обслуживания автомобилей</w:t>
            </w:r>
          </w:p>
        </w:tc>
        <w:tc>
          <w:tcPr>
            <w:tcW w:w="1589" w:type="pct"/>
            <w:vAlign w:val="center"/>
          </w:tcPr>
          <w:p w:rsidR="0019308A" w:rsidRPr="00D55637" w:rsidRDefault="0019308A" w:rsidP="0019308A">
            <w:pPr>
              <w:jc w:val="center"/>
              <w:rPr>
                <w:color w:val="000000"/>
              </w:rPr>
            </w:pPr>
            <w:r w:rsidRPr="00D55637">
              <w:rPr>
                <w:color w:val="000000"/>
                <w:sz w:val="22"/>
                <w:szCs w:val="22"/>
              </w:rPr>
              <w:t>количество постов на станции технического обслуживания на 200 автомобилей, зарегистрированных на территории муниципального образования</w:t>
            </w:r>
          </w:p>
          <w:p w:rsidR="0019308A" w:rsidRPr="00D55637" w:rsidRDefault="0019308A" w:rsidP="0073388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38" w:type="pct"/>
            <w:vAlign w:val="center"/>
          </w:tcPr>
          <w:p w:rsidR="0019308A" w:rsidRPr="00D55637" w:rsidRDefault="0019308A" w:rsidP="00783CAD">
            <w:pPr>
              <w:jc w:val="center"/>
              <w:rPr>
                <w:color w:val="000000"/>
                <w:sz w:val="22"/>
                <w:szCs w:val="22"/>
              </w:rPr>
            </w:pPr>
            <w:r w:rsidRPr="00D55637">
              <w:rPr>
                <w:color w:val="000000"/>
                <w:sz w:val="22"/>
                <w:szCs w:val="22"/>
              </w:rPr>
              <w:t>1</w:t>
            </w:r>
          </w:p>
        </w:tc>
      </w:tr>
    </w:tbl>
    <w:p w:rsidR="003D2375" w:rsidRPr="00D55637" w:rsidRDefault="003D2375" w:rsidP="003D2375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D55637">
        <w:rPr>
          <w:color w:val="000000" w:themeColor="text1"/>
          <w:sz w:val="20"/>
          <w:szCs w:val="20"/>
        </w:rPr>
        <w:t xml:space="preserve">Примечания: </w:t>
      </w:r>
    </w:p>
    <w:p w:rsidR="003D2375" w:rsidRPr="00D55637" w:rsidRDefault="003D2375" w:rsidP="003D2375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D55637">
        <w:rPr>
          <w:color w:val="000000" w:themeColor="text1"/>
          <w:sz w:val="20"/>
          <w:szCs w:val="20"/>
        </w:rPr>
        <w:t>1.</w:t>
      </w:r>
      <w:r w:rsidRPr="00D55637">
        <w:rPr>
          <w:rFonts w:eastAsiaTheme="minorHAnsi"/>
          <w:sz w:val="20"/>
          <w:szCs w:val="20"/>
          <w:lang w:eastAsia="en-US"/>
        </w:rPr>
        <w:t xml:space="preserve"> </w:t>
      </w:r>
      <w:r w:rsidRPr="00D55637">
        <w:rPr>
          <w:color w:val="000000" w:themeColor="text1"/>
          <w:sz w:val="20"/>
          <w:szCs w:val="20"/>
        </w:rPr>
        <w:t>Показатели максимально допустимого уровня территориальной доступности объектов не нормируются.</w:t>
      </w:r>
    </w:p>
    <w:p w:rsidR="003D2375" w:rsidRPr="00D55637" w:rsidRDefault="003D2375" w:rsidP="003D2375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D55637">
        <w:rPr>
          <w:color w:val="000000" w:themeColor="text1"/>
          <w:sz w:val="20"/>
          <w:szCs w:val="20"/>
        </w:rPr>
        <w:t>2. Потребность в участках АЗС следует принимать в соответствии с п. 11.41. СП 42.13330.2016. Свод правил. Градостроительство. Планировка и застройка городских и сельских поселений. Актуализированная редакция СНиП 2.07.01-89* (утв. Приказом</w:t>
      </w:r>
      <w:r w:rsidR="00F870A6" w:rsidRPr="00D55637">
        <w:rPr>
          <w:color w:val="000000" w:themeColor="text1"/>
          <w:sz w:val="20"/>
          <w:szCs w:val="20"/>
        </w:rPr>
        <w:t xml:space="preserve"> Минстроя России от 30.12.2016 №</w:t>
      </w:r>
      <w:r w:rsidRPr="00D55637">
        <w:rPr>
          <w:color w:val="000000" w:themeColor="text1"/>
          <w:sz w:val="20"/>
          <w:szCs w:val="20"/>
        </w:rPr>
        <w:t xml:space="preserve"> 1034/</w:t>
      </w:r>
      <w:proofErr w:type="spellStart"/>
      <w:r w:rsidRPr="00D55637">
        <w:rPr>
          <w:color w:val="000000" w:themeColor="text1"/>
          <w:sz w:val="20"/>
          <w:szCs w:val="20"/>
        </w:rPr>
        <w:t>пр</w:t>
      </w:r>
      <w:proofErr w:type="spellEnd"/>
      <w:r w:rsidRPr="00D55637">
        <w:rPr>
          <w:color w:val="000000" w:themeColor="text1"/>
          <w:sz w:val="20"/>
          <w:szCs w:val="20"/>
        </w:rPr>
        <w:t>).</w:t>
      </w:r>
    </w:p>
    <w:p w:rsidR="000D7909" w:rsidRPr="00D55637" w:rsidRDefault="003D2375" w:rsidP="003D2375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</w:rPr>
      </w:pPr>
      <w:r w:rsidRPr="00D55637">
        <w:rPr>
          <w:color w:val="000000" w:themeColor="text1"/>
          <w:sz w:val="20"/>
          <w:szCs w:val="20"/>
        </w:rPr>
        <w:t>3. Потребность в участках станций технического обслуживания автомобилей следует принимать в соответствии с п. 11.40. СП 42.13330.2016. Свод правил. Градостроительство. Планировка и застройка городских и сельских поселений. Актуализированная редакция СНиП 2.07.01-89* (утв. Приказом</w:t>
      </w:r>
      <w:r w:rsidR="00F870A6" w:rsidRPr="00D55637">
        <w:rPr>
          <w:color w:val="000000" w:themeColor="text1"/>
          <w:sz w:val="20"/>
          <w:szCs w:val="20"/>
        </w:rPr>
        <w:t xml:space="preserve"> Минстроя России от 30.12.2016 №</w:t>
      </w:r>
      <w:r w:rsidRPr="00D55637">
        <w:rPr>
          <w:color w:val="000000" w:themeColor="text1"/>
          <w:sz w:val="20"/>
          <w:szCs w:val="20"/>
        </w:rPr>
        <w:t xml:space="preserve"> 1034/</w:t>
      </w:r>
      <w:proofErr w:type="spellStart"/>
      <w:r w:rsidRPr="00D55637">
        <w:rPr>
          <w:color w:val="000000" w:themeColor="text1"/>
          <w:sz w:val="20"/>
          <w:szCs w:val="20"/>
        </w:rPr>
        <w:t>пр</w:t>
      </w:r>
      <w:proofErr w:type="spellEnd"/>
      <w:r w:rsidRPr="00D55637">
        <w:rPr>
          <w:color w:val="000000" w:themeColor="text1"/>
          <w:sz w:val="20"/>
          <w:szCs w:val="20"/>
        </w:rPr>
        <w:t>).</w:t>
      </w:r>
    </w:p>
    <w:p w:rsidR="000142BF" w:rsidRPr="00D55637" w:rsidRDefault="000142BF" w:rsidP="000D7909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08357D" w:rsidRPr="00D55637" w:rsidRDefault="0008357D" w:rsidP="001150DF">
      <w:pPr>
        <w:spacing w:before="100" w:beforeAutospacing="1" w:line="23" w:lineRule="atLeast"/>
        <w:ind w:firstLine="851"/>
        <w:contextualSpacing/>
        <w:jc w:val="right"/>
        <w:rPr>
          <w:color w:val="000000" w:themeColor="text1"/>
          <w:sz w:val="26"/>
          <w:szCs w:val="26"/>
        </w:rPr>
      </w:pPr>
      <w:r w:rsidRPr="00D55637">
        <w:rPr>
          <w:color w:val="000000" w:themeColor="text1"/>
          <w:sz w:val="26"/>
          <w:szCs w:val="26"/>
        </w:rPr>
        <w:t xml:space="preserve">Таблица 1.2.2. Расчетные показатели объектов </w:t>
      </w:r>
      <w:r w:rsidR="00DA6D69" w:rsidRPr="00D55637">
        <w:rPr>
          <w:color w:val="000000" w:themeColor="text1"/>
          <w:sz w:val="26"/>
          <w:szCs w:val="26"/>
        </w:rPr>
        <w:t xml:space="preserve">местного значения поселения </w:t>
      </w:r>
      <w:r w:rsidRPr="00D55637">
        <w:rPr>
          <w:color w:val="000000" w:themeColor="text1"/>
          <w:sz w:val="26"/>
          <w:szCs w:val="26"/>
        </w:rPr>
        <w:t xml:space="preserve">в области </w:t>
      </w:r>
      <w:r w:rsidR="00DA6D69" w:rsidRPr="00D55637">
        <w:rPr>
          <w:color w:val="000000" w:themeColor="text1"/>
          <w:sz w:val="26"/>
          <w:szCs w:val="26"/>
        </w:rPr>
        <w:t xml:space="preserve">транспортного обслуживания населения </w:t>
      </w: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268"/>
        <w:gridCol w:w="1843"/>
        <w:gridCol w:w="1843"/>
        <w:gridCol w:w="1559"/>
        <w:gridCol w:w="1277"/>
      </w:tblGrid>
      <w:tr w:rsidR="0008357D" w:rsidRPr="00D55637" w:rsidTr="002C0902">
        <w:trPr>
          <w:trHeight w:val="778"/>
          <w:tblHeader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08357D" w:rsidRPr="00D5563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:rsidR="0008357D" w:rsidRPr="00D5563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 xml:space="preserve">Наименование </w:t>
            </w:r>
          </w:p>
          <w:p w:rsidR="0008357D" w:rsidRPr="00D5563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объекта</w:t>
            </w:r>
          </w:p>
          <w:p w:rsidR="0008357D" w:rsidRPr="00D5563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  <w:hideMark/>
          </w:tcPr>
          <w:p w:rsidR="004C6220" w:rsidRPr="00D55637" w:rsidRDefault="0008357D" w:rsidP="00667428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 xml:space="preserve">Минимально допустимый </w:t>
            </w:r>
          </w:p>
          <w:p w:rsidR="0008357D" w:rsidRPr="00D5563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 xml:space="preserve">уровень </w:t>
            </w:r>
          </w:p>
          <w:p w:rsidR="0008357D" w:rsidRPr="00D5563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обеспеченности</w:t>
            </w:r>
          </w:p>
        </w:tc>
        <w:tc>
          <w:tcPr>
            <w:tcW w:w="2836" w:type="dxa"/>
            <w:gridSpan w:val="2"/>
            <w:shd w:val="clear" w:color="auto" w:fill="FFFFFF" w:themeFill="background1"/>
            <w:vAlign w:val="center"/>
            <w:hideMark/>
          </w:tcPr>
          <w:p w:rsidR="0008357D" w:rsidRPr="00D5563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08357D" w:rsidRPr="00D55637" w:rsidTr="002C0902">
        <w:trPr>
          <w:trHeight w:val="505"/>
          <w:tblHeader/>
        </w:trPr>
        <w:tc>
          <w:tcPr>
            <w:tcW w:w="567" w:type="dxa"/>
            <w:vMerge/>
            <w:vAlign w:val="center"/>
            <w:hideMark/>
          </w:tcPr>
          <w:p w:rsidR="0008357D" w:rsidRPr="00D55637" w:rsidRDefault="0008357D" w:rsidP="00667428">
            <w:pPr>
              <w:rPr>
                <w:b/>
                <w:lang w:eastAsia="en-US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08357D" w:rsidRPr="00D55637" w:rsidRDefault="0008357D" w:rsidP="00667428">
            <w:pPr>
              <w:rPr>
                <w:b/>
                <w:lang w:eastAsia="en-US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:rsidR="0008357D" w:rsidRPr="00D5563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08357D" w:rsidRPr="00D5563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:rsidR="0008357D" w:rsidRPr="00D5563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1559" w:type="dxa"/>
            <w:shd w:val="clear" w:color="auto" w:fill="FFFFFF" w:themeFill="background1"/>
            <w:vAlign w:val="center"/>
            <w:hideMark/>
          </w:tcPr>
          <w:p w:rsidR="0008357D" w:rsidRPr="00D5563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08357D" w:rsidRPr="00D5563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77" w:type="dxa"/>
            <w:shd w:val="clear" w:color="auto" w:fill="FFFFFF" w:themeFill="background1"/>
            <w:vAlign w:val="center"/>
            <w:hideMark/>
          </w:tcPr>
          <w:p w:rsidR="0008357D" w:rsidRPr="00D5563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08357D" w:rsidRPr="00D55637" w:rsidTr="0048267D">
        <w:trPr>
          <w:trHeight w:val="345"/>
        </w:trPr>
        <w:tc>
          <w:tcPr>
            <w:tcW w:w="567" w:type="dxa"/>
          </w:tcPr>
          <w:p w:rsidR="0008357D" w:rsidRPr="00D5563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val="en-US" w:eastAsia="en-US"/>
              </w:rPr>
              <w:t>1</w:t>
            </w:r>
            <w:r w:rsidR="0033603E" w:rsidRPr="00D55637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268" w:type="dxa"/>
          </w:tcPr>
          <w:p w:rsidR="0008357D" w:rsidRPr="00D55637" w:rsidRDefault="00257D18" w:rsidP="009D7487">
            <w:pPr>
              <w:tabs>
                <w:tab w:val="left" w:pos="6780"/>
              </w:tabs>
              <w:rPr>
                <w:lang w:eastAsia="en-US"/>
              </w:rPr>
            </w:pPr>
            <w:r w:rsidRPr="00D55637">
              <w:rPr>
                <w:sz w:val="22"/>
                <w:szCs w:val="22"/>
                <w:lang w:eastAsia="en-US"/>
              </w:rPr>
              <w:t>Остановка общественного пассажирского транспорта</w:t>
            </w:r>
          </w:p>
        </w:tc>
        <w:tc>
          <w:tcPr>
            <w:tcW w:w="1843" w:type="dxa"/>
            <w:vAlign w:val="center"/>
          </w:tcPr>
          <w:p w:rsidR="0008357D" w:rsidRPr="00D55637" w:rsidRDefault="00257D18" w:rsidP="0048267D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D55637">
              <w:rPr>
                <w:sz w:val="22"/>
                <w:szCs w:val="22"/>
                <w:lang w:eastAsia="en-US"/>
              </w:rPr>
              <w:t>объект</w:t>
            </w:r>
          </w:p>
        </w:tc>
        <w:tc>
          <w:tcPr>
            <w:tcW w:w="1843" w:type="dxa"/>
            <w:vAlign w:val="center"/>
          </w:tcPr>
          <w:p w:rsidR="0008357D" w:rsidRPr="00D55637" w:rsidRDefault="00257D18" w:rsidP="00667428">
            <w:pPr>
              <w:spacing w:line="276" w:lineRule="auto"/>
              <w:jc w:val="center"/>
              <w:rPr>
                <w:lang w:eastAsia="en-US"/>
              </w:rPr>
            </w:pPr>
            <w:r w:rsidRPr="00D55637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vAlign w:val="center"/>
          </w:tcPr>
          <w:p w:rsidR="0008357D" w:rsidRPr="00D55637" w:rsidRDefault="00B74CA6" w:rsidP="00DA6D69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D55637">
              <w:rPr>
                <w:sz w:val="22"/>
                <w:szCs w:val="22"/>
                <w:lang w:eastAsia="en-US"/>
              </w:rPr>
              <w:t>м</w:t>
            </w:r>
          </w:p>
        </w:tc>
        <w:tc>
          <w:tcPr>
            <w:tcW w:w="1277" w:type="dxa"/>
            <w:vAlign w:val="center"/>
          </w:tcPr>
          <w:p w:rsidR="0008357D" w:rsidRPr="00D55637" w:rsidRDefault="00B74CA6" w:rsidP="00667428">
            <w:pPr>
              <w:spacing w:line="276" w:lineRule="auto"/>
              <w:jc w:val="center"/>
              <w:rPr>
                <w:lang w:eastAsia="en-US"/>
              </w:rPr>
            </w:pPr>
            <w:r w:rsidRPr="00D55637">
              <w:rPr>
                <w:sz w:val="22"/>
                <w:szCs w:val="22"/>
                <w:lang w:eastAsia="en-US"/>
              </w:rPr>
              <w:t>800</w:t>
            </w:r>
          </w:p>
        </w:tc>
      </w:tr>
    </w:tbl>
    <w:p w:rsidR="002E26BA" w:rsidRPr="00D55637" w:rsidRDefault="002E26BA" w:rsidP="001150DF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D55637">
        <w:rPr>
          <w:rFonts w:eastAsia="TimesNewRomanPSMT"/>
          <w:sz w:val="20"/>
          <w:szCs w:val="20"/>
        </w:rPr>
        <w:t>Примечания:</w:t>
      </w:r>
    </w:p>
    <w:p w:rsidR="002E26BA" w:rsidRPr="00D55637" w:rsidRDefault="002E26BA" w:rsidP="001150DF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D55637">
        <w:rPr>
          <w:rFonts w:eastAsia="TimesNewRomanPSMT"/>
          <w:sz w:val="20"/>
          <w:szCs w:val="20"/>
        </w:rPr>
        <w:t>1. Дальность пешеходных подходов к остановкам</w:t>
      </w:r>
      <w:r w:rsidR="00716CF4" w:rsidRPr="00D55637">
        <w:rPr>
          <w:rFonts w:eastAsia="TimesNewRomanPSMT"/>
          <w:sz w:val="20"/>
          <w:szCs w:val="20"/>
        </w:rPr>
        <w:t xml:space="preserve"> общественного транспорта.</w:t>
      </w:r>
    </w:p>
    <w:p w:rsidR="002E26BA" w:rsidRPr="00D55637" w:rsidRDefault="002E26BA" w:rsidP="001150DF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D55637">
        <w:rPr>
          <w:rFonts w:eastAsia="TimesNewRomanPSMT"/>
          <w:sz w:val="20"/>
          <w:szCs w:val="20"/>
        </w:rPr>
        <w:t xml:space="preserve">2. Необходимо размещать остановки общественного пассажирского транспорта вблизи социально значимых объектов (объекты здравоохранения, образования, культуры, спорта и пр.).  </w:t>
      </w:r>
    </w:p>
    <w:p w:rsidR="0008357D" w:rsidRPr="00D55637" w:rsidRDefault="0008357D" w:rsidP="00B4691B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F52787" w:rsidRPr="00D55637" w:rsidRDefault="00F52787" w:rsidP="00716CF4">
      <w:pPr>
        <w:spacing w:before="100" w:beforeAutospacing="1"/>
        <w:contextualSpacing/>
        <w:jc w:val="center"/>
        <w:rPr>
          <w:b/>
          <w:color w:val="000000" w:themeColor="text1"/>
          <w:sz w:val="26"/>
          <w:szCs w:val="26"/>
        </w:rPr>
      </w:pPr>
      <w:r w:rsidRPr="00D55637">
        <w:rPr>
          <w:b/>
          <w:color w:val="000000" w:themeColor="text1"/>
          <w:sz w:val="26"/>
          <w:szCs w:val="26"/>
        </w:rPr>
        <w:t>Расчетные показатели для проектирования велосипед</w:t>
      </w:r>
      <w:r w:rsidR="00EF1CF8" w:rsidRPr="00D55637">
        <w:rPr>
          <w:b/>
          <w:color w:val="000000" w:themeColor="text1"/>
          <w:sz w:val="26"/>
          <w:szCs w:val="26"/>
        </w:rPr>
        <w:t>ных</w:t>
      </w:r>
      <w:r w:rsidRPr="00D55637">
        <w:rPr>
          <w:b/>
          <w:color w:val="000000" w:themeColor="text1"/>
          <w:sz w:val="26"/>
          <w:szCs w:val="26"/>
        </w:rPr>
        <w:t xml:space="preserve"> дорожек</w:t>
      </w:r>
    </w:p>
    <w:p w:rsidR="00716CF4" w:rsidRPr="00D55637" w:rsidRDefault="00716CF4" w:rsidP="00716CF4">
      <w:pPr>
        <w:spacing w:before="100" w:beforeAutospacing="1"/>
        <w:contextualSpacing/>
        <w:jc w:val="center"/>
        <w:rPr>
          <w:b/>
          <w:color w:val="000000" w:themeColor="text1"/>
          <w:sz w:val="26"/>
          <w:szCs w:val="26"/>
        </w:rPr>
      </w:pPr>
    </w:p>
    <w:p w:rsidR="00F52787" w:rsidRPr="00D55637" w:rsidRDefault="00F52787" w:rsidP="001150DF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D55637">
        <w:rPr>
          <w:rFonts w:eastAsia="TimesNewRomanPSMT"/>
          <w:sz w:val="26"/>
          <w:szCs w:val="26"/>
        </w:rPr>
        <w:t>В целях выполнения пункта 2 «А» части 6 Перечня п</w:t>
      </w:r>
      <w:r w:rsidR="004F6864" w:rsidRPr="00D55637">
        <w:rPr>
          <w:rFonts w:eastAsia="TimesNewRomanPSMT"/>
          <w:sz w:val="26"/>
          <w:szCs w:val="26"/>
        </w:rPr>
        <w:t>оручений Президента Российской Ф</w:t>
      </w:r>
      <w:r w:rsidRPr="00D55637">
        <w:rPr>
          <w:rFonts w:eastAsia="TimesNewRomanPSMT"/>
          <w:sz w:val="26"/>
          <w:szCs w:val="26"/>
        </w:rPr>
        <w:t>едерации от 22</w:t>
      </w:r>
      <w:r w:rsidR="004F6864" w:rsidRPr="00D55637">
        <w:rPr>
          <w:rFonts w:eastAsia="TimesNewRomanPSMT"/>
          <w:sz w:val="26"/>
          <w:szCs w:val="26"/>
        </w:rPr>
        <w:t>.11.</w:t>
      </w:r>
      <w:r w:rsidRPr="00D55637">
        <w:rPr>
          <w:rFonts w:eastAsia="TimesNewRomanPSMT"/>
          <w:sz w:val="26"/>
          <w:szCs w:val="26"/>
        </w:rPr>
        <w:t>2019</w:t>
      </w:r>
      <w:r w:rsidR="004F6864" w:rsidRPr="00D55637">
        <w:rPr>
          <w:rFonts w:eastAsia="TimesNewRomanPSMT"/>
          <w:sz w:val="26"/>
          <w:szCs w:val="26"/>
        </w:rPr>
        <w:t xml:space="preserve"> </w:t>
      </w:r>
      <w:r w:rsidRPr="00D55637">
        <w:rPr>
          <w:rFonts w:eastAsia="TimesNewRomanPSMT"/>
          <w:sz w:val="26"/>
          <w:szCs w:val="26"/>
        </w:rPr>
        <w:t>№ Пр-2397, обеспечить население велосипедными дорожками и полосами для велосипедистов.</w:t>
      </w:r>
    </w:p>
    <w:p w:rsidR="00F52787" w:rsidRPr="00D55637" w:rsidRDefault="00F52787" w:rsidP="001150DF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D55637">
        <w:rPr>
          <w:rFonts w:eastAsia="TimesNewRomanPSMT"/>
          <w:sz w:val="26"/>
          <w:szCs w:val="26"/>
        </w:rPr>
        <w:t xml:space="preserve">Велосипедные и </w:t>
      </w:r>
      <w:proofErr w:type="spellStart"/>
      <w:r w:rsidRPr="00D55637">
        <w:rPr>
          <w:rFonts w:eastAsia="TimesNewRomanPSMT"/>
          <w:sz w:val="26"/>
          <w:szCs w:val="26"/>
        </w:rPr>
        <w:t>велопешеходные</w:t>
      </w:r>
      <w:proofErr w:type="spellEnd"/>
      <w:r w:rsidRPr="00D55637">
        <w:rPr>
          <w:rFonts w:eastAsia="TimesNewRomanPSMT"/>
          <w:sz w:val="26"/>
          <w:szCs w:val="26"/>
        </w:rPr>
        <w:t xml:space="preserve"> дорожки следует, как правило, устраивать за пределами проезжей части дорог при соотношениях интенсивностей движения автомобилей и велосипедистов, указанных в таблице 1.2.3. Полосы для велосипедистов на проезжей части допускается устраивать на обычных автомобильных дорогах с интенсивностью движения менее 2000 авт./</w:t>
      </w:r>
      <w:proofErr w:type="spellStart"/>
      <w:r w:rsidRPr="00D55637">
        <w:rPr>
          <w:rFonts w:eastAsia="TimesNewRomanPSMT"/>
          <w:sz w:val="26"/>
          <w:szCs w:val="26"/>
        </w:rPr>
        <w:t>сут</w:t>
      </w:r>
      <w:proofErr w:type="spellEnd"/>
      <w:r w:rsidRPr="00D55637">
        <w:rPr>
          <w:rFonts w:eastAsia="TimesNewRomanPSMT"/>
          <w:sz w:val="26"/>
          <w:szCs w:val="26"/>
        </w:rPr>
        <w:t xml:space="preserve"> (до 150 авт./ч); основные геометрические параметры велосипедной дорожки указаны в таблице 1.2.4</w:t>
      </w:r>
    </w:p>
    <w:p w:rsidR="00F52787" w:rsidRPr="00D55637" w:rsidRDefault="00716CF4" w:rsidP="001150DF">
      <w:pPr>
        <w:autoSpaceDE w:val="0"/>
        <w:ind w:firstLine="709"/>
        <w:jc w:val="right"/>
        <w:rPr>
          <w:rFonts w:eastAsia="TimesNewRomanPSMT"/>
          <w:sz w:val="26"/>
          <w:szCs w:val="26"/>
        </w:rPr>
      </w:pPr>
      <w:r w:rsidRPr="00D55637">
        <w:rPr>
          <w:color w:val="000000" w:themeColor="text1"/>
          <w:sz w:val="26"/>
          <w:szCs w:val="26"/>
        </w:rPr>
        <w:t>Таблица 1.2.3</w:t>
      </w:r>
    </w:p>
    <w:tbl>
      <w:tblPr>
        <w:tblW w:w="9357" w:type="dxa"/>
        <w:tblInd w:w="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3261"/>
        <w:gridCol w:w="1275"/>
        <w:gridCol w:w="1276"/>
        <w:gridCol w:w="1276"/>
        <w:gridCol w:w="1134"/>
        <w:gridCol w:w="1135"/>
      </w:tblGrid>
      <w:tr w:rsidR="00F52787" w:rsidRPr="00D55637" w:rsidTr="0065643A">
        <w:trPr>
          <w:trHeight w:val="345"/>
        </w:trPr>
        <w:tc>
          <w:tcPr>
            <w:tcW w:w="3261" w:type="dxa"/>
            <w:vAlign w:val="center"/>
          </w:tcPr>
          <w:p w:rsidR="00F52787" w:rsidRPr="00D55637" w:rsidRDefault="00F52787" w:rsidP="00F5278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55637">
              <w:rPr>
                <w:sz w:val="22"/>
                <w:szCs w:val="22"/>
                <w:lang w:eastAsia="en-US"/>
              </w:rPr>
              <w:t>Фактическая интенсивность движения автомобилей (суммарная в двух направлениях), авт./ч</w:t>
            </w:r>
          </w:p>
        </w:tc>
        <w:tc>
          <w:tcPr>
            <w:tcW w:w="1275" w:type="dxa"/>
            <w:vAlign w:val="center"/>
          </w:tcPr>
          <w:p w:rsidR="00F52787" w:rsidRPr="00D5563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55637">
              <w:rPr>
                <w:sz w:val="22"/>
                <w:szCs w:val="22"/>
                <w:lang w:eastAsia="en-US"/>
              </w:rPr>
              <w:t>до 400</w:t>
            </w:r>
          </w:p>
        </w:tc>
        <w:tc>
          <w:tcPr>
            <w:tcW w:w="1276" w:type="dxa"/>
            <w:vAlign w:val="center"/>
          </w:tcPr>
          <w:p w:rsidR="00F52787" w:rsidRPr="00D5563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55637">
              <w:rPr>
                <w:sz w:val="22"/>
                <w:szCs w:val="22"/>
                <w:lang w:eastAsia="en-US"/>
              </w:rPr>
              <w:t>600</w:t>
            </w:r>
          </w:p>
        </w:tc>
        <w:tc>
          <w:tcPr>
            <w:tcW w:w="1276" w:type="dxa"/>
            <w:vAlign w:val="center"/>
          </w:tcPr>
          <w:p w:rsidR="00F52787" w:rsidRPr="00D55637" w:rsidRDefault="00F52787" w:rsidP="00F5278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55637">
              <w:rPr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1134" w:type="dxa"/>
            <w:vAlign w:val="center"/>
          </w:tcPr>
          <w:p w:rsidR="00F52787" w:rsidRPr="00D5563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55637">
              <w:rPr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135" w:type="dxa"/>
            <w:vAlign w:val="center"/>
          </w:tcPr>
          <w:p w:rsidR="00F52787" w:rsidRPr="00D55637" w:rsidRDefault="00F52787" w:rsidP="00F5278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55637">
              <w:rPr>
                <w:sz w:val="22"/>
                <w:szCs w:val="22"/>
                <w:lang w:eastAsia="en-US"/>
              </w:rPr>
              <w:t>1200</w:t>
            </w:r>
          </w:p>
        </w:tc>
      </w:tr>
      <w:tr w:rsidR="00F52787" w:rsidRPr="00D55637" w:rsidTr="0065643A">
        <w:trPr>
          <w:trHeight w:val="345"/>
        </w:trPr>
        <w:tc>
          <w:tcPr>
            <w:tcW w:w="3261" w:type="dxa"/>
            <w:vAlign w:val="center"/>
          </w:tcPr>
          <w:p w:rsidR="00F52787" w:rsidRPr="00D55637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D55637">
              <w:rPr>
                <w:sz w:val="22"/>
                <w:lang w:eastAsia="en-US"/>
              </w:rPr>
              <w:t>Расчетная интенсивность движения велосипедистов, вел./ч</w:t>
            </w:r>
          </w:p>
        </w:tc>
        <w:tc>
          <w:tcPr>
            <w:tcW w:w="1275" w:type="dxa"/>
            <w:vAlign w:val="center"/>
          </w:tcPr>
          <w:p w:rsidR="00F52787" w:rsidRPr="00D5563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D55637">
              <w:rPr>
                <w:sz w:val="22"/>
                <w:lang w:eastAsia="en-US"/>
              </w:rPr>
              <w:t>70</w:t>
            </w:r>
          </w:p>
        </w:tc>
        <w:tc>
          <w:tcPr>
            <w:tcW w:w="1276" w:type="dxa"/>
            <w:vAlign w:val="center"/>
          </w:tcPr>
          <w:p w:rsidR="00F52787" w:rsidRPr="00D5563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D55637">
              <w:rPr>
                <w:sz w:val="22"/>
                <w:lang w:eastAsia="en-US"/>
              </w:rPr>
              <w:t>50</w:t>
            </w:r>
          </w:p>
        </w:tc>
        <w:tc>
          <w:tcPr>
            <w:tcW w:w="1276" w:type="dxa"/>
            <w:vAlign w:val="center"/>
          </w:tcPr>
          <w:p w:rsidR="00F52787" w:rsidRPr="00D55637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D55637">
              <w:rPr>
                <w:sz w:val="22"/>
                <w:lang w:eastAsia="en-US"/>
              </w:rPr>
              <w:t>30</w:t>
            </w:r>
          </w:p>
        </w:tc>
        <w:tc>
          <w:tcPr>
            <w:tcW w:w="1134" w:type="dxa"/>
            <w:vAlign w:val="center"/>
          </w:tcPr>
          <w:p w:rsidR="00F52787" w:rsidRPr="00D5563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D55637">
              <w:rPr>
                <w:sz w:val="22"/>
                <w:lang w:eastAsia="en-US"/>
              </w:rPr>
              <w:t>20</w:t>
            </w:r>
          </w:p>
        </w:tc>
        <w:tc>
          <w:tcPr>
            <w:tcW w:w="1135" w:type="dxa"/>
            <w:vAlign w:val="center"/>
          </w:tcPr>
          <w:p w:rsidR="00F52787" w:rsidRPr="00D55637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D55637">
              <w:rPr>
                <w:sz w:val="22"/>
                <w:lang w:eastAsia="en-US"/>
              </w:rPr>
              <w:t>15</w:t>
            </w:r>
          </w:p>
        </w:tc>
      </w:tr>
    </w:tbl>
    <w:p w:rsidR="00F52787" w:rsidRPr="00D55637" w:rsidRDefault="00F52787" w:rsidP="00F52787">
      <w:pPr>
        <w:autoSpaceDE w:val="0"/>
        <w:spacing w:line="276" w:lineRule="auto"/>
        <w:ind w:firstLine="851"/>
        <w:jc w:val="both"/>
        <w:rPr>
          <w:rFonts w:eastAsia="TimesNewRomanPSMT"/>
        </w:rPr>
      </w:pPr>
    </w:p>
    <w:p w:rsidR="00F52787" w:rsidRPr="00D55637" w:rsidRDefault="00716CF4" w:rsidP="00F52787">
      <w:pPr>
        <w:autoSpaceDE w:val="0"/>
        <w:spacing w:line="276" w:lineRule="auto"/>
        <w:ind w:firstLine="851"/>
        <w:jc w:val="right"/>
        <w:rPr>
          <w:rFonts w:eastAsia="TimesNewRomanPSMT"/>
          <w:sz w:val="26"/>
          <w:szCs w:val="26"/>
        </w:rPr>
      </w:pPr>
      <w:r w:rsidRPr="00D55637">
        <w:rPr>
          <w:rFonts w:eastAsia="TimesNewRomanPSMT"/>
          <w:sz w:val="26"/>
          <w:szCs w:val="26"/>
        </w:rPr>
        <w:t>Таблица 1.2.4</w:t>
      </w: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4678"/>
        <w:gridCol w:w="2126"/>
        <w:gridCol w:w="1986"/>
      </w:tblGrid>
      <w:tr w:rsidR="00F52787" w:rsidRPr="00D55637" w:rsidTr="0065643A">
        <w:trPr>
          <w:trHeight w:val="778"/>
          <w:tblHeader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F52787" w:rsidRPr="00D55637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4678" w:type="dxa"/>
            <w:vMerge w:val="restart"/>
            <w:shd w:val="clear" w:color="auto" w:fill="FFFFFF" w:themeFill="background1"/>
            <w:vAlign w:val="center"/>
          </w:tcPr>
          <w:p w:rsidR="00F52787" w:rsidRPr="00D55637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Нормируемый параметр</w:t>
            </w:r>
          </w:p>
        </w:tc>
        <w:tc>
          <w:tcPr>
            <w:tcW w:w="4112" w:type="dxa"/>
            <w:gridSpan w:val="2"/>
            <w:shd w:val="clear" w:color="auto" w:fill="FFFFFF" w:themeFill="background1"/>
            <w:vAlign w:val="center"/>
            <w:hideMark/>
          </w:tcPr>
          <w:p w:rsidR="00F52787" w:rsidRPr="00D55637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Минимальные значения</w:t>
            </w:r>
          </w:p>
        </w:tc>
      </w:tr>
      <w:tr w:rsidR="00F52787" w:rsidRPr="00D55637" w:rsidTr="0065643A">
        <w:trPr>
          <w:trHeight w:val="505"/>
          <w:tblHeader/>
        </w:trPr>
        <w:tc>
          <w:tcPr>
            <w:tcW w:w="567" w:type="dxa"/>
            <w:vMerge/>
            <w:vAlign w:val="center"/>
            <w:hideMark/>
          </w:tcPr>
          <w:p w:rsidR="00F52787" w:rsidRPr="00D55637" w:rsidRDefault="00F52787" w:rsidP="00F52787">
            <w:pPr>
              <w:rPr>
                <w:b/>
                <w:lang w:eastAsia="en-US"/>
              </w:rPr>
            </w:pPr>
          </w:p>
        </w:tc>
        <w:tc>
          <w:tcPr>
            <w:tcW w:w="4678" w:type="dxa"/>
            <w:vMerge/>
            <w:vAlign w:val="center"/>
            <w:hideMark/>
          </w:tcPr>
          <w:p w:rsidR="00F52787" w:rsidRPr="00D55637" w:rsidRDefault="00F52787" w:rsidP="00F52787">
            <w:pPr>
              <w:rPr>
                <w:b/>
                <w:lang w:eastAsia="en-US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  <w:hideMark/>
          </w:tcPr>
          <w:p w:rsidR="00F52787" w:rsidRPr="00D55637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lang w:eastAsia="en-US"/>
              </w:rPr>
              <w:t>при новом строительстве</w:t>
            </w:r>
          </w:p>
        </w:tc>
        <w:tc>
          <w:tcPr>
            <w:tcW w:w="1986" w:type="dxa"/>
            <w:shd w:val="clear" w:color="auto" w:fill="FFFFFF" w:themeFill="background1"/>
            <w:vAlign w:val="center"/>
            <w:hideMark/>
          </w:tcPr>
          <w:p w:rsidR="00F52787" w:rsidRPr="00D55637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lang w:eastAsia="en-US"/>
              </w:rPr>
              <w:t>в стесненных условиях</w:t>
            </w:r>
          </w:p>
        </w:tc>
      </w:tr>
      <w:tr w:rsidR="00F52787" w:rsidRPr="00D55637" w:rsidTr="0065643A">
        <w:trPr>
          <w:trHeight w:val="345"/>
        </w:trPr>
        <w:tc>
          <w:tcPr>
            <w:tcW w:w="567" w:type="dxa"/>
          </w:tcPr>
          <w:p w:rsidR="00F52787" w:rsidRPr="00D55637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val="en-US" w:eastAsia="en-US"/>
              </w:rPr>
              <w:t>1</w:t>
            </w:r>
            <w:r w:rsidRPr="00D55637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678" w:type="dxa"/>
          </w:tcPr>
          <w:p w:rsidR="00F52787" w:rsidRPr="00D55637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D55637">
              <w:rPr>
                <w:sz w:val="22"/>
                <w:lang w:eastAsia="en-US"/>
              </w:rPr>
              <w:t>Расчетная скорость движения, км/ч</w:t>
            </w:r>
          </w:p>
        </w:tc>
        <w:tc>
          <w:tcPr>
            <w:tcW w:w="2126" w:type="dxa"/>
          </w:tcPr>
          <w:p w:rsidR="00F52787" w:rsidRPr="00D5563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D55637">
              <w:rPr>
                <w:sz w:val="22"/>
                <w:lang w:eastAsia="en-US"/>
              </w:rPr>
              <w:t>25</w:t>
            </w:r>
          </w:p>
        </w:tc>
        <w:tc>
          <w:tcPr>
            <w:tcW w:w="1986" w:type="dxa"/>
            <w:vAlign w:val="center"/>
          </w:tcPr>
          <w:p w:rsidR="00F52787" w:rsidRPr="00D55637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D55637">
              <w:rPr>
                <w:sz w:val="22"/>
                <w:lang w:eastAsia="en-US"/>
              </w:rPr>
              <w:t>15</w:t>
            </w:r>
          </w:p>
        </w:tc>
      </w:tr>
      <w:tr w:rsidR="00F52787" w:rsidRPr="00D55637" w:rsidTr="0065643A">
        <w:trPr>
          <w:trHeight w:val="345"/>
        </w:trPr>
        <w:tc>
          <w:tcPr>
            <w:tcW w:w="567" w:type="dxa"/>
          </w:tcPr>
          <w:p w:rsidR="00F52787" w:rsidRPr="00D55637" w:rsidRDefault="00F52787" w:rsidP="00F5278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678" w:type="dxa"/>
          </w:tcPr>
          <w:p w:rsidR="00F52787" w:rsidRPr="00D55637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D55637">
              <w:rPr>
                <w:sz w:val="22"/>
                <w:lang w:eastAsia="en-US"/>
              </w:rPr>
              <w:t>Ширина проезжей части для движения, м, не менее:</w:t>
            </w:r>
          </w:p>
          <w:p w:rsidR="00F52787" w:rsidRPr="00D55637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D55637">
              <w:rPr>
                <w:sz w:val="22"/>
                <w:lang w:eastAsia="en-US"/>
              </w:rPr>
              <w:t>однополосного одностороннего</w:t>
            </w:r>
          </w:p>
          <w:p w:rsidR="00F52787" w:rsidRPr="00D55637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proofErr w:type="spellStart"/>
            <w:r w:rsidRPr="00D55637">
              <w:rPr>
                <w:sz w:val="22"/>
                <w:lang w:eastAsia="en-US"/>
              </w:rPr>
              <w:t>двухполосного</w:t>
            </w:r>
            <w:proofErr w:type="spellEnd"/>
            <w:r w:rsidRPr="00D55637">
              <w:rPr>
                <w:sz w:val="22"/>
                <w:lang w:eastAsia="en-US"/>
              </w:rPr>
              <w:t xml:space="preserve"> одностороннего</w:t>
            </w:r>
          </w:p>
          <w:p w:rsidR="00F52787" w:rsidRPr="00D55637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proofErr w:type="spellStart"/>
            <w:r w:rsidRPr="00D55637">
              <w:rPr>
                <w:sz w:val="22"/>
                <w:lang w:eastAsia="en-US"/>
              </w:rPr>
              <w:t>двухполосного</w:t>
            </w:r>
            <w:proofErr w:type="spellEnd"/>
            <w:r w:rsidRPr="00D55637">
              <w:rPr>
                <w:sz w:val="22"/>
                <w:lang w:eastAsia="en-US"/>
              </w:rPr>
              <w:t xml:space="preserve"> со встречным движением</w:t>
            </w:r>
          </w:p>
        </w:tc>
        <w:tc>
          <w:tcPr>
            <w:tcW w:w="2126" w:type="dxa"/>
          </w:tcPr>
          <w:p w:rsidR="00F52787" w:rsidRPr="00D5563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D5563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D5563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D55637">
              <w:rPr>
                <w:sz w:val="22"/>
                <w:lang w:eastAsia="en-US"/>
              </w:rPr>
              <w:t>1,0-1,5</w:t>
            </w:r>
          </w:p>
          <w:p w:rsidR="00F52787" w:rsidRPr="00D5563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D55637">
              <w:rPr>
                <w:sz w:val="22"/>
                <w:lang w:eastAsia="en-US"/>
              </w:rPr>
              <w:t>1,75-2,5</w:t>
            </w:r>
          </w:p>
          <w:p w:rsidR="00F52787" w:rsidRPr="00D5563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D55637">
              <w:rPr>
                <w:sz w:val="22"/>
                <w:lang w:eastAsia="en-US"/>
              </w:rPr>
              <w:t>2,50-3,6</w:t>
            </w:r>
          </w:p>
        </w:tc>
        <w:tc>
          <w:tcPr>
            <w:tcW w:w="1986" w:type="dxa"/>
            <w:vAlign w:val="center"/>
          </w:tcPr>
          <w:p w:rsidR="00F52787" w:rsidRPr="00D55637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D55637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D55637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D55637">
              <w:rPr>
                <w:sz w:val="22"/>
                <w:lang w:eastAsia="en-US"/>
              </w:rPr>
              <w:t>0,75-1,0</w:t>
            </w:r>
          </w:p>
          <w:p w:rsidR="00F52787" w:rsidRPr="00D55637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D55637">
              <w:rPr>
                <w:sz w:val="22"/>
                <w:lang w:eastAsia="en-US"/>
              </w:rPr>
              <w:t>1,50</w:t>
            </w:r>
          </w:p>
          <w:p w:rsidR="00F52787" w:rsidRPr="00D55637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D55637">
              <w:rPr>
                <w:sz w:val="22"/>
                <w:lang w:eastAsia="en-US"/>
              </w:rPr>
              <w:t>2,00</w:t>
            </w:r>
          </w:p>
        </w:tc>
      </w:tr>
      <w:tr w:rsidR="00F52787" w:rsidRPr="00D55637" w:rsidTr="0065643A">
        <w:trPr>
          <w:trHeight w:val="345"/>
        </w:trPr>
        <w:tc>
          <w:tcPr>
            <w:tcW w:w="567" w:type="dxa"/>
          </w:tcPr>
          <w:p w:rsidR="00F52787" w:rsidRPr="00D55637" w:rsidRDefault="00F52787" w:rsidP="00F5278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678" w:type="dxa"/>
          </w:tcPr>
          <w:p w:rsidR="00F52787" w:rsidRPr="00D55637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D55637">
              <w:rPr>
                <w:sz w:val="22"/>
                <w:lang w:eastAsia="en-US"/>
              </w:rPr>
              <w:t>Ширина велосипедной и пешеходной дорожки с разделением движения дорожной разметкой, м</w:t>
            </w:r>
          </w:p>
          <w:p w:rsidR="00F52787" w:rsidRPr="00D55637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D55637">
              <w:rPr>
                <w:sz w:val="22"/>
                <w:lang w:eastAsia="en-US"/>
              </w:rPr>
              <w:t xml:space="preserve">Ширина </w:t>
            </w:r>
            <w:proofErr w:type="spellStart"/>
            <w:r w:rsidRPr="00D55637">
              <w:rPr>
                <w:sz w:val="22"/>
                <w:lang w:eastAsia="en-US"/>
              </w:rPr>
              <w:t>велопешеходной</w:t>
            </w:r>
            <w:proofErr w:type="spellEnd"/>
            <w:r w:rsidRPr="00D55637">
              <w:rPr>
                <w:sz w:val="22"/>
                <w:lang w:eastAsia="en-US"/>
              </w:rPr>
              <w:t xml:space="preserve"> дорожки, м</w:t>
            </w:r>
          </w:p>
          <w:p w:rsidR="00F52787" w:rsidRPr="00D55637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D55637">
              <w:rPr>
                <w:sz w:val="22"/>
                <w:lang w:eastAsia="en-US"/>
              </w:rPr>
              <w:t>Ширина полосы для велосипедистов, м</w:t>
            </w:r>
          </w:p>
        </w:tc>
        <w:tc>
          <w:tcPr>
            <w:tcW w:w="2126" w:type="dxa"/>
          </w:tcPr>
          <w:p w:rsidR="00F52787" w:rsidRPr="00D5563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D55637">
              <w:rPr>
                <w:sz w:val="22"/>
                <w:lang w:eastAsia="en-US"/>
              </w:rPr>
              <w:t>1,5-6,0</w:t>
            </w:r>
          </w:p>
          <w:p w:rsidR="00F52787" w:rsidRPr="00D5563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D5563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D5563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D55637">
              <w:rPr>
                <w:sz w:val="22"/>
                <w:lang w:eastAsia="en-US"/>
              </w:rPr>
              <w:t>1,5-3,0</w:t>
            </w:r>
          </w:p>
          <w:p w:rsidR="00F52787" w:rsidRPr="00D5563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D55637">
              <w:rPr>
                <w:sz w:val="22"/>
                <w:lang w:eastAsia="en-US"/>
              </w:rPr>
              <w:t>1,20</w:t>
            </w:r>
          </w:p>
        </w:tc>
        <w:tc>
          <w:tcPr>
            <w:tcW w:w="1986" w:type="dxa"/>
            <w:vAlign w:val="center"/>
          </w:tcPr>
          <w:p w:rsidR="00F52787" w:rsidRPr="00D55637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D55637">
              <w:rPr>
                <w:sz w:val="22"/>
                <w:lang w:eastAsia="en-US"/>
              </w:rPr>
              <w:t>1,5-3,25</w:t>
            </w:r>
          </w:p>
          <w:p w:rsidR="00F52787" w:rsidRPr="00D55637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D55637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D55637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D55637">
              <w:rPr>
                <w:sz w:val="22"/>
                <w:lang w:eastAsia="en-US"/>
              </w:rPr>
              <w:t>1,5-2,0</w:t>
            </w:r>
          </w:p>
          <w:p w:rsidR="00F52787" w:rsidRPr="00D55637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D55637">
              <w:rPr>
                <w:sz w:val="22"/>
                <w:lang w:eastAsia="en-US"/>
              </w:rPr>
              <w:t>0,90</w:t>
            </w:r>
          </w:p>
        </w:tc>
      </w:tr>
      <w:tr w:rsidR="00F52787" w:rsidRPr="00D55637" w:rsidTr="0065643A">
        <w:trPr>
          <w:trHeight w:val="345"/>
        </w:trPr>
        <w:tc>
          <w:tcPr>
            <w:tcW w:w="567" w:type="dxa"/>
          </w:tcPr>
          <w:p w:rsidR="00F52787" w:rsidRPr="00D55637" w:rsidRDefault="00F52787" w:rsidP="00F5278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4678" w:type="dxa"/>
          </w:tcPr>
          <w:p w:rsidR="00F52787" w:rsidRPr="00D55637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D55637">
              <w:rPr>
                <w:sz w:val="22"/>
                <w:lang w:eastAsia="en-US"/>
              </w:rPr>
              <w:t>Ширина обочин велосипедной дорожки, м</w:t>
            </w:r>
          </w:p>
        </w:tc>
        <w:tc>
          <w:tcPr>
            <w:tcW w:w="2126" w:type="dxa"/>
          </w:tcPr>
          <w:p w:rsidR="00F52787" w:rsidRPr="00D5563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D55637">
              <w:rPr>
                <w:sz w:val="22"/>
                <w:lang w:eastAsia="en-US"/>
              </w:rPr>
              <w:t>0,5</w:t>
            </w:r>
          </w:p>
        </w:tc>
        <w:tc>
          <w:tcPr>
            <w:tcW w:w="1986" w:type="dxa"/>
            <w:vAlign w:val="center"/>
          </w:tcPr>
          <w:p w:rsidR="00F52787" w:rsidRPr="00D55637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D55637">
              <w:rPr>
                <w:sz w:val="22"/>
                <w:lang w:eastAsia="en-US"/>
              </w:rPr>
              <w:t>0,5</w:t>
            </w:r>
          </w:p>
        </w:tc>
      </w:tr>
      <w:tr w:rsidR="00F52787" w:rsidRPr="00D55637" w:rsidTr="0065643A">
        <w:trPr>
          <w:trHeight w:val="345"/>
        </w:trPr>
        <w:tc>
          <w:tcPr>
            <w:tcW w:w="567" w:type="dxa"/>
          </w:tcPr>
          <w:p w:rsidR="00F52787" w:rsidRPr="00D55637" w:rsidRDefault="00F52787" w:rsidP="00F5278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678" w:type="dxa"/>
          </w:tcPr>
          <w:p w:rsidR="00F52787" w:rsidRPr="00D55637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D55637">
              <w:rPr>
                <w:sz w:val="22"/>
                <w:lang w:eastAsia="en-US"/>
              </w:rPr>
              <w:t>Наименьший радиус кривых в плане, м:</w:t>
            </w:r>
          </w:p>
          <w:p w:rsidR="00F52787" w:rsidRPr="00D55637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D55637">
              <w:rPr>
                <w:sz w:val="22"/>
                <w:lang w:eastAsia="en-US"/>
              </w:rPr>
              <w:t>при отсутствии виража</w:t>
            </w:r>
          </w:p>
          <w:p w:rsidR="00F52787" w:rsidRPr="00D55637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D55637">
              <w:rPr>
                <w:sz w:val="22"/>
                <w:lang w:eastAsia="en-US"/>
              </w:rPr>
              <w:t>при устройстве виража</w:t>
            </w:r>
          </w:p>
        </w:tc>
        <w:tc>
          <w:tcPr>
            <w:tcW w:w="2126" w:type="dxa"/>
          </w:tcPr>
          <w:p w:rsidR="00F52787" w:rsidRPr="00D5563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D5563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D55637">
              <w:rPr>
                <w:sz w:val="22"/>
                <w:lang w:eastAsia="en-US"/>
              </w:rPr>
              <w:t>30-50</w:t>
            </w:r>
          </w:p>
          <w:p w:rsidR="00F52787" w:rsidRPr="00D5563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D55637">
              <w:rPr>
                <w:sz w:val="22"/>
                <w:lang w:eastAsia="en-US"/>
              </w:rPr>
              <w:t>20</w:t>
            </w:r>
          </w:p>
        </w:tc>
        <w:tc>
          <w:tcPr>
            <w:tcW w:w="1986" w:type="dxa"/>
            <w:vAlign w:val="center"/>
          </w:tcPr>
          <w:p w:rsidR="00F52787" w:rsidRPr="00D55637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D55637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D55637">
              <w:rPr>
                <w:sz w:val="22"/>
                <w:lang w:eastAsia="en-US"/>
              </w:rPr>
              <w:t>15</w:t>
            </w:r>
          </w:p>
          <w:p w:rsidR="00F52787" w:rsidRPr="00D55637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D55637">
              <w:rPr>
                <w:sz w:val="22"/>
                <w:lang w:eastAsia="en-US"/>
              </w:rPr>
              <w:t>10</w:t>
            </w:r>
          </w:p>
        </w:tc>
      </w:tr>
    </w:tbl>
    <w:p w:rsidR="00F52787" w:rsidRPr="00D55637" w:rsidRDefault="00F52787" w:rsidP="00F52787">
      <w:pPr>
        <w:autoSpaceDE w:val="0"/>
        <w:spacing w:line="276" w:lineRule="auto"/>
        <w:ind w:firstLine="851"/>
        <w:jc w:val="center"/>
        <w:rPr>
          <w:rFonts w:eastAsia="TimesNewRomanPSMT"/>
        </w:rPr>
      </w:pPr>
    </w:p>
    <w:p w:rsidR="00666B8B" w:rsidRPr="00D55637" w:rsidRDefault="00666B8B" w:rsidP="00666B8B">
      <w:pPr>
        <w:spacing w:before="100" w:beforeAutospacing="1" w:line="23" w:lineRule="atLeast"/>
        <w:contextualSpacing/>
        <w:jc w:val="right"/>
        <w:rPr>
          <w:color w:val="000000" w:themeColor="text1"/>
          <w:sz w:val="26"/>
          <w:szCs w:val="26"/>
        </w:rPr>
      </w:pPr>
      <w:r w:rsidRPr="00D55637">
        <w:rPr>
          <w:color w:val="000000" w:themeColor="text1"/>
          <w:sz w:val="26"/>
          <w:szCs w:val="26"/>
        </w:rPr>
        <w:t xml:space="preserve">Таблица 1.2.5. Расчетные показатели уровня обеспеченности объектами </w:t>
      </w:r>
    </w:p>
    <w:p w:rsidR="00666B8B" w:rsidRPr="00D55637" w:rsidRDefault="00666B8B" w:rsidP="00666B8B">
      <w:pPr>
        <w:spacing w:before="100" w:beforeAutospacing="1" w:line="23" w:lineRule="atLeast"/>
        <w:contextualSpacing/>
        <w:jc w:val="right"/>
        <w:rPr>
          <w:color w:val="000000" w:themeColor="text1"/>
          <w:sz w:val="26"/>
          <w:szCs w:val="26"/>
        </w:rPr>
      </w:pPr>
      <w:r w:rsidRPr="00D55637">
        <w:rPr>
          <w:color w:val="000000" w:themeColor="text1"/>
          <w:sz w:val="26"/>
          <w:szCs w:val="26"/>
        </w:rPr>
        <w:t xml:space="preserve">для </w:t>
      </w:r>
      <w:r w:rsidR="00716CF4" w:rsidRPr="00D55637">
        <w:rPr>
          <w:color w:val="000000" w:themeColor="text1"/>
          <w:sz w:val="26"/>
          <w:szCs w:val="26"/>
        </w:rPr>
        <w:t>паркования легковых автомобилей</w:t>
      </w:r>
    </w:p>
    <w:tbl>
      <w:tblPr>
        <w:tblW w:w="5038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"/>
        <w:gridCol w:w="3343"/>
        <w:gridCol w:w="2311"/>
        <w:gridCol w:w="851"/>
        <w:gridCol w:w="1315"/>
        <w:gridCol w:w="1341"/>
      </w:tblGrid>
      <w:tr w:rsidR="00666B8B" w:rsidRPr="00D55637" w:rsidTr="000473B1">
        <w:trPr>
          <w:cantSplit/>
          <w:trHeight w:val="342"/>
          <w:tblHeader/>
          <w:jc w:val="center"/>
        </w:trPr>
        <w:tc>
          <w:tcPr>
            <w:tcW w:w="212" w:type="pct"/>
            <w:vMerge w:val="restart"/>
            <w:shd w:val="clear" w:color="auto" w:fill="FFFFFF"/>
            <w:vAlign w:val="center"/>
          </w:tcPr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55637">
              <w:rPr>
                <w:b/>
                <w:color w:val="000000" w:themeColor="text1"/>
                <w:sz w:val="22"/>
                <w:szCs w:val="22"/>
              </w:rPr>
              <w:t xml:space="preserve">№   </w:t>
            </w:r>
            <w:r w:rsidRPr="00D55637">
              <w:rPr>
                <w:b/>
                <w:color w:val="000000" w:themeColor="text1"/>
                <w:sz w:val="22"/>
                <w:szCs w:val="22"/>
              </w:rPr>
              <w:br/>
            </w:r>
          </w:p>
        </w:tc>
        <w:tc>
          <w:tcPr>
            <w:tcW w:w="1747" w:type="pct"/>
            <w:vMerge w:val="restart"/>
            <w:shd w:val="clear" w:color="auto" w:fill="FFFFFF"/>
            <w:vAlign w:val="center"/>
          </w:tcPr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55637">
              <w:rPr>
                <w:b/>
                <w:color w:val="000000" w:themeColor="text1"/>
                <w:sz w:val="22"/>
                <w:szCs w:val="22"/>
              </w:rPr>
              <w:t>Наименование объекта</w:t>
            </w:r>
          </w:p>
        </w:tc>
        <w:tc>
          <w:tcPr>
            <w:tcW w:w="1653" w:type="pct"/>
            <w:gridSpan w:val="2"/>
            <w:shd w:val="clear" w:color="auto" w:fill="FFFFFF"/>
            <w:vAlign w:val="center"/>
          </w:tcPr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55637">
              <w:rPr>
                <w:b/>
                <w:color w:val="000000" w:themeColor="text1"/>
                <w:sz w:val="22"/>
                <w:szCs w:val="22"/>
              </w:rPr>
              <w:t>Минимально допустимый уровень обеспеченности</w:t>
            </w:r>
          </w:p>
        </w:tc>
        <w:tc>
          <w:tcPr>
            <w:tcW w:w="1388" w:type="pct"/>
            <w:gridSpan w:val="2"/>
            <w:shd w:val="clear" w:color="auto" w:fill="FFFFFF"/>
            <w:vAlign w:val="center"/>
          </w:tcPr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55637">
              <w:rPr>
                <w:b/>
                <w:color w:val="000000" w:themeColor="text1"/>
                <w:sz w:val="22"/>
                <w:szCs w:val="22"/>
              </w:rPr>
              <w:t>Максимально</w:t>
            </w:r>
          </w:p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55637">
              <w:rPr>
                <w:b/>
                <w:color w:val="000000" w:themeColor="text1"/>
                <w:sz w:val="22"/>
                <w:szCs w:val="22"/>
              </w:rPr>
              <w:t>допустимый уровень</w:t>
            </w:r>
          </w:p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55637">
              <w:rPr>
                <w:b/>
                <w:color w:val="000000" w:themeColor="text1"/>
                <w:sz w:val="22"/>
                <w:szCs w:val="22"/>
              </w:rPr>
              <w:t>территориальной</w:t>
            </w:r>
          </w:p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55637">
              <w:rPr>
                <w:b/>
                <w:color w:val="000000" w:themeColor="text1"/>
                <w:sz w:val="22"/>
                <w:szCs w:val="22"/>
              </w:rPr>
              <w:t>доступности</w:t>
            </w:r>
          </w:p>
        </w:tc>
      </w:tr>
      <w:tr w:rsidR="00666B8B" w:rsidRPr="00D55637" w:rsidTr="000473B1">
        <w:trPr>
          <w:cantSplit/>
          <w:trHeight w:val="342"/>
          <w:tblHeader/>
          <w:jc w:val="center"/>
        </w:trPr>
        <w:tc>
          <w:tcPr>
            <w:tcW w:w="212" w:type="pct"/>
            <w:vMerge/>
            <w:shd w:val="clear" w:color="auto" w:fill="FFFFFF"/>
            <w:vAlign w:val="center"/>
          </w:tcPr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47" w:type="pct"/>
            <w:vMerge/>
            <w:shd w:val="clear" w:color="auto" w:fill="FFFFFF"/>
            <w:vAlign w:val="center"/>
          </w:tcPr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208" w:type="pct"/>
            <w:shd w:val="clear" w:color="auto" w:fill="FFFFFF"/>
            <w:vAlign w:val="center"/>
          </w:tcPr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55637">
              <w:rPr>
                <w:b/>
                <w:color w:val="000000" w:themeColor="text1"/>
                <w:sz w:val="22"/>
                <w:szCs w:val="22"/>
              </w:rPr>
              <w:t>Единица</w:t>
            </w:r>
          </w:p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55637">
              <w:rPr>
                <w:b/>
                <w:color w:val="000000" w:themeColor="text1"/>
                <w:sz w:val="22"/>
                <w:szCs w:val="22"/>
              </w:rPr>
              <w:t>измерения</w:t>
            </w:r>
          </w:p>
        </w:tc>
        <w:tc>
          <w:tcPr>
            <w:tcW w:w="445" w:type="pct"/>
            <w:shd w:val="clear" w:color="auto" w:fill="FFFFFF"/>
            <w:vAlign w:val="center"/>
          </w:tcPr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55637">
              <w:rPr>
                <w:b/>
                <w:color w:val="000000" w:themeColor="text1"/>
                <w:sz w:val="22"/>
                <w:szCs w:val="22"/>
              </w:rPr>
              <w:t>Величина</w:t>
            </w:r>
          </w:p>
        </w:tc>
        <w:tc>
          <w:tcPr>
            <w:tcW w:w="687" w:type="pct"/>
            <w:shd w:val="clear" w:color="auto" w:fill="FFFFFF"/>
            <w:vAlign w:val="center"/>
          </w:tcPr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55637">
              <w:rPr>
                <w:b/>
                <w:color w:val="000000" w:themeColor="text1"/>
                <w:sz w:val="22"/>
                <w:szCs w:val="22"/>
              </w:rPr>
              <w:t>Единица</w:t>
            </w:r>
          </w:p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55637">
              <w:rPr>
                <w:b/>
                <w:color w:val="000000" w:themeColor="text1"/>
                <w:sz w:val="22"/>
                <w:szCs w:val="22"/>
              </w:rPr>
              <w:t>измерения</w:t>
            </w:r>
          </w:p>
        </w:tc>
        <w:tc>
          <w:tcPr>
            <w:tcW w:w="701" w:type="pct"/>
            <w:shd w:val="clear" w:color="auto" w:fill="FFFFFF"/>
            <w:vAlign w:val="center"/>
          </w:tcPr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D55637">
              <w:rPr>
                <w:b/>
                <w:color w:val="000000" w:themeColor="text1"/>
                <w:sz w:val="22"/>
                <w:szCs w:val="22"/>
              </w:rPr>
              <w:t>Величина</w:t>
            </w:r>
          </w:p>
        </w:tc>
      </w:tr>
      <w:tr w:rsidR="00666B8B" w:rsidRPr="00D55637" w:rsidTr="000473B1">
        <w:trPr>
          <w:cantSplit/>
          <w:trHeight w:val="480"/>
          <w:jc w:val="center"/>
        </w:trPr>
        <w:tc>
          <w:tcPr>
            <w:tcW w:w="5000" w:type="pct"/>
            <w:gridSpan w:val="6"/>
            <w:vAlign w:val="center"/>
          </w:tcPr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D55637">
              <w:rPr>
                <w:b/>
                <w:color w:val="000000" w:themeColor="text1"/>
                <w:sz w:val="22"/>
                <w:szCs w:val="22"/>
              </w:rPr>
              <w:t>Места для хранения легковых автомобилей постоянного населения, расположенные вблизи от мест проживания</w:t>
            </w:r>
          </w:p>
        </w:tc>
      </w:tr>
      <w:tr w:rsidR="00666B8B" w:rsidRPr="00D55637" w:rsidTr="000473B1">
        <w:trPr>
          <w:cantSplit/>
          <w:trHeight w:val="480"/>
          <w:jc w:val="center"/>
        </w:trPr>
        <w:tc>
          <w:tcPr>
            <w:tcW w:w="5000" w:type="pct"/>
            <w:gridSpan w:val="6"/>
            <w:vAlign w:val="center"/>
          </w:tcPr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D55637">
              <w:rPr>
                <w:b/>
                <w:color w:val="000000" w:themeColor="text1"/>
                <w:sz w:val="22"/>
                <w:szCs w:val="22"/>
              </w:rPr>
              <w:t>Места для паркования легковых автомобилей постоянного и дневного населения поселения при поездках с различными целями у следующих объектов:</w:t>
            </w:r>
          </w:p>
        </w:tc>
      </w:tr>
      <w:tr w:rsidR="00666B8B" w:rsidRPr="00D55637" w:rsidTr="000473B1">
        <w:trPr>
          <w:cantSplit/>
          <w:trHeight w:val="330"/>
          <w:jc w:val="center"/>
        </w:trPr>
        <w:tc>
          <w:tcPr>
            <w:tcW w:w="212" w:type="pct"/>
            <w:tcBorders>
              <w:bottom w:val="single" w:sz="4" w:space="0" w:color="auto"/>
            </w:tcBorders>
            <w:vAlign w:val="center"/>
          </w:tcPr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47" w:type="pct"/>
            <w:tcBorders>
              <w:bottom w:val="single" w:sz="4" w:space="0" w:color="auto"/>
            </w:tcBorders>
            <w:vAlign w:val="center"/>
          </w:tcPr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D55637">
              <w:rPr>
                <w:color w:val="000000" w:themeColor="text1"/>
                <w:sz w:val="22"/>
                <w:szCs w:val="22"/>
              </w:rPr>
              <w:t>Учреждения органов местного самоуправления</w:t>
            </w:r>
          </w:p>
        </w:tc>
        <w:tc>
          <w:tcPr>
            <w:tcW w:w="1208" w:type="pct"/>
            <w:tcBorders>
              <w:bottom w:val="single" w:sz="4" w:space="0" w:color="auto"/>
            </w:tcBorders>
            <w:vAlign w:val="center"/>
          </w:tcPr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D55637">
              <w:rPr>
                <w:color w:val="000000" w:themeColor="text1"/>
                <w:sz w:val="22"/>
                <w:szCs w:val="22"/>
              </w:rPr>
              <w:t>машино</w:t>
            </w:r>
            <w:proofErr w:type="spellEnd"/>
            <w:r w:rsidRPr="00D55637">
              <w:rPr>
                <w:color w:val="000000" w:themeColor="text1"/>
                <w:sz w:val="22"/>
                <w:szCs w:val="22"/>
              </w:rPr>
              <w:t>-место на 100 кв. м общей площадь административных (офисных) помещений объекта</w:t>
            </w:r>
          </w:p>
        </w:tc>
        <w:tc>
          <w:tcPr>
            <w:tcW w:w="445" w:type="pct"/>
            <w:tcBorders>
              <w:bottom w:val="single" w:sz="4" w:space="0" w:color="auto"/>
            </w:tcBorders>
            <w:vAlign w:val="center"/>
          </w:tcPr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D55637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687" w:type="pct"/>
            <w:vMerge w:val="restart"/>
            <w:vAlign w:val="center"/>
          </w:tcPr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D55637">
              <w:rPr>
                <w:color w:val="000000" w:themeColor="text1"/>
                <w:sz w:val="22"/>
                <w:szCs w:val="22"/>
              </w:rPr>
              <w:t>радиус</w:t>
            </w:r>
          </w:p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D55637">
              <w:rPr>
                <w:color w:val="000000" w:themeColor="text1"/>
                <w:sz w:val="22"/>
                <w:szCs w:val="22"/>
              </w:rPr>
              <w:t>доступности, м.</w:t>
            </w:r>
          </w:p>
        </w:tc>
        <w:tc>
          <w:tcPr>
            <w:tcW w:w="701" w:type="pct"/>
            <w:vMerge w:val="restart"/>
            <w:vAlign w:val="center"/>
          </w:tcPr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D55637">
              <w:rPr>
                <w:color w:val="000000" w:themeColor="text1"/>
                <w:sz w:val="22"/>
                <w:szCs w:val="22"/>
              </w:rPr>
              <w:t>250</w:t>
            </w:r>
          </w:p>
        </w:tc>
      </w:tr>
      <w:tr w:rsidR="00666B8B" w:rsidRPr="00D55637" w:rsidTr="000473B1">
        <w:trPr>
          <w:cantSplit/>
          <w:trHeight w:val="1650"/>
          <w:jc w:val="center"/>
        </w:trPr>
        <w:tc>
          <w:tcPr>
            <w:tcW w:w="212" w:type="pct"/>
            <w:tcBorders>
              <w:top w:val="single" w:sz="4" w:space="0" w:color="auto"/>
            </w:tcBorders>
            <w:vAlign w:val="center"/>
          </w:tcPr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47" w:type="pct"/>
            <w:tcBorders>
              <w:top w:val="single" w:sz="4" w:space="0" w:color="auto"/>
            </w:tcBorders>
            <w:vAlign w:val="center"/>
          </w:tcPr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D55637">
              <w:rPr>
                <w:color w:val="000000" w:themeColor="text1"/>
                <w:sz w:val="22"/>
                <w:szCs w:val="22"/>
              </w:rPr>
              <w:t>Центры обучения, самодеятельного творчества, клубы по интересам для взрослых</w:t>
            </w:r>
          </w:p>
        </w:tc>
        <w:tc>
          <w:tcPr>
            <w:tcW w:w="1208" w:type="pct"/>
            <w:tcBorders>
              <w:top w:val="single" w:sz="4" w:space="0" w:color="auto"/>
            </w:tcBorders>
            <w:vAlign w:val="center"/>
          </w:tcPr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D55637">
              <w:rPr>
                <w:color w:val="000000" w:themeColor="text1"/>
                <w:sz w:val="22"/>
                <w:szCs w:val="22"/>
              </w:rPr>
              <w:t>машино</w:t>
            </w:r>
            <w:proofErr w:type="spellEnd"/>
            <w:r w:rsidRPr="00D55637">
              <w:rPr>
                <w:color w:val="000000" w:themeColor="text1"/>
                <w:sz w:val="22"/>
                <w:szCs w:val="22"/>
              </w:rPr>
              <w:t>-место на 20 кв. м общей площади клубных помещений объекта</w:t>
            </w:r>
          </w:p>
        </w:tc>
        <w:tc>
          <w:tcPr>
            <w:tcW w:w="445" w:type="pct"/>
            <w:tcBorders>
              <w:top w:val="single" w:sz="4" w:space="0" w:color="auto"/>
            </w:tcBorders>
            <w:vAlign w:val="center"/>
          </w:tcPr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D55637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687" w:type="pct"/>
            <w:vMerge/>
            <w:vAlign w:val="center"/>
          </w:tcPr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01" w:type="pct"/>
            <w:vMerge/>
            <w:vAlign w:val="center"/>
          </w:tcPr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66B8B" w:rsidRPr="00D55637" w:rsidTr="000473B1">
        <w:trPr>
          <w:cantSplit/>
          <w:trHeight w:val="1375"/>
          <w:jc w:val="center"/>
        </w:trPr>
        <w:tc>
          <w:tcPr>
            <w:tcW w:w="212" w:type="pct"/>
            <w:vAlign w:val="center"/>
          </w:tcPr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47" w:type="pct"/>
            <w:vAlign w:val="center"/>
          </w:tcPr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D55637">
              <w:rPr>
                <w:color w:val="000000" w:themeColor="text1"/>
                <w:sz w:val="22"/>
                <w:szCs w:val="22"/>
              </w:rPr>
              <w:t>Магазины-склады (мелкооптовой и розничной торговли, гипермаркеты)</w:t>
            </w:r>
          </w:p>
        </w:tc>
        <w:tc>
          <w:tcPr>
            <w:tcW w:w="1208" w:type="pct"/>
            <w:vAlign w:val="center"/>
          </w:tcPr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D55637">
              <w:rPr>
                <w:color w:val="000000" w:themeColor="text1"/>
                <w:sz w:val="22"/>
                <w:szCs w:val="22"/>
              </w:rPr>
              <w:t>машино</w:t>
            </w:r>
            <w:proofErr w:type="spellEnd"/>
            <w:r w:rsidRPr="00D55637">
              <w:rPr>
                <w:color w:val="000000" w:themeColor="text1"/>
                <w:sz w:val="22"/>
                <w:szCs w:val="22"/>
              </w:rPr>
              <w:t>-место на 30 кв. м общей площади помещений объекта</w:t>
            </w:r>
          </w:p>
        </w:tc>
        <w:tc>
          <w:tcPr>
            <w:tcW w:w="445" w:type="pct"/>
            <w:vAlign w:val="center"/>
          </w:tcPr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D55637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687" w:type="pct"/>
            <w:vMerge/>
            <w:vAlign w:val="center"/>
          </w:tcPr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01" w:type="pct"/>
            <w:tcBorders>
              <w:bottom w:val="single" w:sz="4" w:space="0" w:color="auto"/>
            </w:tcBorders>
            <w:vAlign w:val="center"/>
          </w:tcPr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D55637">
              <w:rPr>
                <w:color w:val="000000" w:themeColor="text1"/>
                <w:sz w:val="22"/>
                <w:szCs w:val="22"/>
              </w:rPr>
              <w:t>150</w:t>
            </w:r>
          </w:p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66B8B" w:rsidRPr="00D55637" w:rsidTr="000473B1">
        <w:trPr>
          <w:cantSplit/>
          <w:trHeight w:val="1107"/>
          <w:jc w:val="center"/>
        </w:trPr>
        <w:tc>
          <w:tcPr>
            <w:tcW w:w="212" w:type="pct"/>
            <w:tcBorders>
              <w:bottom w:val="single" w:sz="6" w:space="0" w:color="000000" w:themeColor="text1"/>
            </w:tcBorders>
            <w:vAlign w:val="center"/>
          </w:tcPr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47" w:type="pct"/>
            <w:tcBorders>
              <w:bottom w:val="single" w:sz="6" w:space="0" w:color="000000" w:themeColor="text1"/>
            </w:tcBorders>
            <w:vAlign w:val="center"/>
          </w:tcPr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D55637">
              <w:rPr>
                <w:color w:val="000000" w:themeColor="text1"/>
                <w:sz w:val="22"/>
                <w:szCs w:val="22"/>
              </w:rPr>
              <w:t>Предприятия общественного питания периодического спроса (кафе)</w:t>
            </w:r>
          </w:p>
        </w:tc>
        <w:tc>
          <w:tcPr>
            <w:tcW w:w="1208" w:type="pct"/>
            <w:tcBorders>
              <w:bottom w:val="single" w:sz="6" w:space="0" w:color="000000" w:themeColor="text1"/>
            </w:tcBorders>
            <w:vAlign w:val="center"/>
          </w:tcPr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D55637">
              <w:rPr>
                <w:color w:val="000000" w:themeColor="text1"/>
                <w:sz w:val="22"/>
                <w:szCs w:val="22"/>
              </w:rPr>
              <w:t>машино</w:t>
            </w:r>
            <w:proofErr w:type="spellEnd"/>
            <w:r w:rsidRPr="00D55637">
              <w:rPr>
                <w:color w:val="000000" w:themeColor="text1"/>
                <w:sz w:val="22"/>
                <w:szCs w:val="22"/>
              </w:rPr>
              <w:t>-место на 4 ед. посадочных мест</w:t>
            </w:r>
          </w:p>
        </w:tc>
        <w:tc>
          <w:tcPr>
            <w:tcW w:w="445" w:type="pct"/>
            <w:tcBorders>
              <w:bottom w:val="single" w:sz="6" w:space="0" w:color="000000" w:themeColor="text1"/>
            </w:tcBorders>
            <w:vAlign w:val="center"/>
          </w:tcPr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D55637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687" w:type="pct"/>
            <w:vMerge/>
            <w:vAlign w:val="center"/>
          </w:tcPr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01" w:type="pct"/>
            <w:vMerge w:val="restart"/>
            <w:tcBorders>
              <w:top w:val="single" w:sz="4" w:space="0" w:color="auto"/>
              <w:bottom w:val="single" w:sz="6" w:space="0" w:color="000000" w:themeColor="text1"/>
            </w:tcBorders>
            <w:vAlign w:val="center"/>
          </w:tcPr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D55637">
              <w:rPr>
                <w:color w:val="000000" w:themeColor="text1"/>
                <w:sz w:val="22"/>
                <w:szCs w:val="22"/>
              </w:rPr>
              <w:t>250</w:t>
            </w:r>
          </w:p>
        </w:tc>
      </w:tr>
      <w:tr w:rsidR="00666B8B" w:rsidRPr="00D55637" w:rsidTr="000473B1">
        <w:trPr>
          <w:cantSplit/>
          <w:trHeight w:val="1754"/>
          <w:jc w:val="center"/>
        </w:trPr>
        <w:tc>
          <w:tcPr>
            <w:tcW w:w="212" w:type="pct"/>
            <w:vAlign w:val="center"/>
          </w:tcPr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47" w:type="pct"/>
            <w:vAlign w:val="center"/>
          </w:tcPr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D55637">
              <w:rPr>
                <w:color w:val="000000" w:themeColor="text1"/>
                <w:sz w:val="22"/>
                <w:szCs w:val="22"/>
              </w:rPr>
              <w:t>Химчистки, прачечные, ремонтные мастерские, специализированные центры по обслуживанию сложной бытовой техники и др.</w:t>
            </w:r>
          </w:p>
        </w:tc>
        <w:tc>
          <w:tcPr>
            <w:tcW w:w="1208" w:type="pct"/>
            <w:vAlign w:val="center"/>
          </w:tcPr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D55637">
              <w:rPr>
                <w:color w:val="000000" w:themeColor="text1"/>
                <w:sz w:val="22"/>
                <w:szCs w:val="22"/>
              </w:rPr>
              <w:t>машино</w:t>
            </w:r>
            <w:proofErr w:type="spellEnd"/>
            <w:r w:rsidRPr="00D55637">
              <w:rPr>
                <w:color w:val="000000" w:themeColor="text1"/>
                <w:sz w:val="22"/>
                <w:szCs w:val="22"/>
              </w:rPr>
              <w:t>-место на количество рабочих мест приёмщиков – 1 чел.</w:t>
            </w:r>
          </w:p>
        </w:tc>
        <w:tc>
          <w:tcPr>
            <w:tcW w:w="445" w:type="pct"/>
            <w:vAlign w:val="center"/>
          </w:tcPr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D55637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687" w:type="pct"/>
            <w:vMerge/>
            <w:vAlign w:val="center"/>
          </w:tcPr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01" w:type="pct"/>
            <w:vMerge/>
            <w:vAlign w:val="center"/>
          </w:tcPr>
          <w:p w:rsidR="00666B8B" w:rsidRPr="00D55637" w:rsidRDefault="00666B8B" w:rsidP="000473B1">
            <w:pPr>
              <w:spacing w:before="100" w:beforeAutospacing="1" w:line="23" w:lineRule="atLeast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</w:tbl>
    <w:p w:rsidR="00666B8B" w:rsidRPr="00D55637" w:rsidRDefault="00716CF4" w:rsidP="00716CF4">
      <w:pPr>
        <w:spacing w:before="100" w:beforeAutospacing="1" w:line="23" w:lineRule="atLeast"/>
        <w:ind w:firstLine="709"/>
        <w:contextualSpacing/>
        <w:jc w:val="both"/>
        <w:rPr>
          <w:color w:val="000000" w:themeColor="text1"/>
          <w:sz w:val="20"/>
          <w:szCs w:val="20"/>
        </w:rPr>
      </w:pPr>
      <w:r w:rsidRPr="00D55637">
        <w:rPr>
          <w:color w:val="000000" w:themeColor="text1"/>
          <w:sz w:val="20"/>
          <w:szCs w:val="20"/>
        </w:rPr>
        <w:t xml:space="preserve">Примечание. </w:t>
      </w:r>
      <w:r w:rsidR="00666B8B" w:rsidRPr="00D55637">
        <w:rPr>
          <w:color w:val="000000" w:themeColor="text1"/>
          <w:sz w:val="20"/>
          <w:szCs w:val="20"/>
        </w:rPr>
        <w:t>Хранение транспортных средств осуществляется на придомовых территориях и гаражах, принадлежащих собственникам.</w:t>
      </w:r>
    </w:p>
    <w:p w:rsidR="00F52787" w:rsidRPr="00D55637" w:rsidRDefault="00F52787" w:rsidP="00B8570D">
      <w:pPr>
        <w:autoSpaceDE w:val="0"/>
        <w:spacing w:line="276" w:lineRule="auto"/>
        <w:jc w:val="both"/>
        <w:rPr>
          <w:rFonts w:eastAsia="TimesNewRomanPSMT"/>
        </w:rPr>
      </w:pPr>
    </w:p>
    <w:p w:rsidR="00666B8B" w:rsidRPr="00D55637" w:rsidRDefault="002204D9" w:rsidP="001150DF">
      <w:pPr>
        <w:autoSpaceDE w:val="0"/>
        <w:ind w:firstLine="709"/>
        <w:jc w:val="both"/>
        <w:rPr>
          <w:b/>
          <w:sz w:val="26"/>
          <w:szCs w:val="26"/>
        </w:rPr>
      </w:pPr>
      <w:r w:rsidRPr="00D55637">
        <w:rPr>
          <w:b/>
          <w:sz w:val="26"/>
          <w:szCs w:val="26"/>
        </w:rPr>
        <w:t>1.3</w:t>
      </w:r>
      <w:r w:rsidR="004F6864" w:rsidRPr="00D55637">
        <w:rPr>
          <w:b/>
          <w:sz w:val="26"/>
          <w:szCs w:val="26"/>
        </w:rPr>
        <w:t>.</w:t>
      </w:r>
      <w:r w:rsidRPr="00D55637">
        <w:rPr>
          <w:rFonts w:eastAsia="TimesNewRomanPSMT"/>
          <w:b/>
          <w:sz w:val="26"/>
          <w:szCs w:val="26"/>
        </w:rPr>
        <w:t xml:space="preserve"> </w:t>
      </w:r>
      <w:r w:rsidR="00716CF4" w:rsidRPr="00D55637">
        <w:rPr>
          <w:b/>
          <w:sz w:val="26"/>
          <w:szCs w:val="26"/>
        </w:rPr>
        <w:t>Расче</w:t>
      </w:r>
      <w:r w:rsidRPr="00D55637">
        <w:rPr>
          <w:b/>
          <w:sz w:val="26"/>
          <w:szCs w:val="26"/>
        </w:rPr>
        <w:t>тные показатели минимально допустимого уровня обеспеченности объектами местного значения в области культуры и показатели максимально допустимого уровня территориальной доступности таких объектов для населения Кирбинского сельсовета Бейского района Республики Хакасия</w:t>
      </w:r>
    </w:p>
    <w:p w:rsidR="004F6864" w:rsidRPr="00D55637" w:rsidRDefault="004F6864" w:rsidP="001150DF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</w:p>
    <w:p w:rsidR="00B8570D" w:rsidRPr="00D55637" w:rsidRDefault="00B8570D" w:rsidP="001150DF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D55637">
        <w:rPr>
          <w:rFonts w:eastAsia="TimesNewRomanPSMT"/>
          <w:sz w:val="26"/>
          <w:szCs w:val="26"/>
        </w:rPr>
        <w:t>Расчетные показатели для объектов местного</w:t>
      </w:r>
      <w:r w:rsidR="00443D5E" w:rsidRPr="00D55637">
        <w:rPr>
          <w:rFonts w:eastAsia="TimesNewRomanPSMT"/>
          <w:sz w:val="26"/>
          <w:szCs w:val="26"/>
        </w:rPr>
        <w:t xml:space="preserve"> значения в области культуры </w:t>
      </w:r>
      <w:r w:rsidRPr="00D55637">
        <w:rPr>
          <w:rFonts w:eastAsia="TimesNewRomanPSMT"/>
          <w:sz w:val="26"/>
          <w:szCs w:val="26"/>
        </w:rPr>
        <w:t xml:space="preserve"> установлены в соответствии с по</w:t>
      </w:r>
      <w:r w:rsidR="00361D5F" w:rsidRPr="00D55637">
        <w:rPr>
          <w:rFonts w:eastAsia="TimesNewRomanPSMT"/>
          <w:sz w:val="26"/>
          <w:szCs w:val="26"/>
        </w:rPr>
        <w:t>лномочиями сельского поселения</w:t>
      </w:r>
      <w:r w:rsidRPr="00D55637">
        <w:rPr>
          <w:rFonts w:eastAsia="TimesNewRomanPSMT"/>
          <w:sz w:val="26"/>
          <w:szCs w:val="26"/>
        </w:rPr>
        <w:t xml:space="preserve"> в указанной сфере в соответствии с условиями текущей обеспеченности</w:t>
      </w:r>
      <w:r w:rsidR="002F2513" w:rsidRPr="00D55637">
        <w:rPr>
          <w:rFonts w:eastAsia="TimesNewRomanPSMT"/>
          <w:sz w:val="26"/>
          <w:szCs w:val="26"/>
        </w:rPr>
        <w:t xml:space="preserve"> населения муниципального образования</w:t>
      </w:r>
      <w:r w:rsidRPr="00D55637">
        <w:rPr>
          <w:rFonts w:eastAsia="TimesNewRomanPSMT"/>
          <w:sz w:val="26"/>
          <w:szCs w:val="26"/>
        </w:rPr>
        <w:t>, с у</w:t>
      </w:r>
      <w:r w:rsidR="00EA6BEA" w:rsidRPr="00D55637">
        <w:rPr>
          <w:rFonts w:eastAsia="TimesNewRomanPSMT"/>
          <w:sz w:val="26"/>
          <w:szCs w:val="26"/>
        </w:rPr>
        <w:t xml:space="preserve">четом </w:t>
      </w:r>
      <w:r w:rsidR="00AD3AB2" w:rsidRPr="00D55637">
        <w:rPr>
          <w:rFonts w:eastAsia="TimesNewRomanPSMT"/>
          <w:sz w:val="26"/>
          <w:szCs w:val="26"/>
        </w:rPr>
        <w:t>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</w:t>
      </w:r>
      <w:r w:rsidR="00716CF4" w:rsidRPr="00D55637">
        <w:rPr>
          <w:rFonts w:eastAsia="TimesNewRomanPSMT"/>
          <w:sz w:val="26"/>
          <w:szCs w:val="26"/>
        </w:rPr>
        <w:t xml:space="preserve">ской Федерации от 23.10.2023 </w:t>
      </w:r>
      <w:r w:rsidR="00AD3AB2" w:rsidRPr="00D55637">
        <w:rPr>
          <w:rFonts w:eastAsia="TimesNewRomanPSMT"/>
          <w:sz w:val="26"/>
          <w:szCs w:val="26"/>
        </w:rPr>
        <w:t>№ Р-2879.</w:t>
      </w:r>
    </w:p>
    <w:p w:rsidR="00B8570D" w:rsidRPr="00D55637" w:rsidRDefault="00B8570D" w:rsidP="001150DF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D55637">
        <w:rPr>
          <w:rFonts w:eastAsia="TimesNewRomanPSMT"/>
          <w:sz w:val="26"/>
          <w:szCs w:val="26"/>
        </w:rPr>
        <w:t>Расчетные показатели минимально допустимого уровня обеспеченности объектами местного значения в указанной области и показатели максимально допустимого уровня территориальной доступности таких объектов представлены в таблице 1.</w:t>
      </w:r>
      <w:r w:rsidR="007E42DE" w:rsidRPr="00D55637">
        <w:rPr>
          <w:rFonts w:eastAsia="TimesNewRomanPSMT"/>
          <w:sz w:val="26"/>
          <w:szCs w:val="26"/>
        </w:rPr>
        <w:t>3</w:t>
      </w:r>
      <w:r w:rsidRPr="00D55637">
        <w:rPr>
          <w:rFonts w:eastAsia="TimesNewRomanPSMT"/>
          <w:sz w:val="26"/>
          <w:szCs w:val="26"/>
        </w:rPr>
        <w:t>.1.</w:t>
      </w:r>
    </w:p>
    <w:p w:rsidR="00361D5F" w:rsidRPr="00D55637" w:rsidRDefault="00361D5F" w:rsidP="001150DF">
      <w:pPr>
        <w:ind w:firstLine="709"/>
        <w:jc w:val="both"/>
        <w:rPr>
          <w:sz w:val="26"/>
          <w:szCs w:val="26"/>
        </w:rPr>
      </w:pPr>
    </w:p>
    <w:p w:rsidR="00B8570D" w:rsidRPr="00D55637" w:rsidRDefault="00B8570D" w:rsidP="001150DF">
      <w:pPr>
        <w:autoSpaceDE w:val="0"/>
        <w:ind w:firstLine="709"/>
        <w:jc w:val="right"/>
        <w:rPr>
          <w:rFonts w:eastAsia="TimesNewRomanPSMT"/>
        </w:rPr>
      </w:pPr>
      <w:r w:rsidRPr="00D55637">
        <w:rPr>
          <w:rFonts w:eastAsia="TimesNewRomanPSMT"/>
          <w:sz w:val="26"/>
          <w:szCs w:val="26"/>
        </w:rPr>
        <w:t>Таблица 1.</w:t>
      </w:r>
      <w:r w:rsidR="007E42DE" w:rsidRPr="00D55637">
        <w:rPr>
          <w:rFonts w:eastAsia="TimesNewRomanPSMT"/>
          <w:sz w:val="26"/>
          <w:szCs w:val="26"/>
        </w:rPr>
        <w:t>3</w:t>
      </w:r>
      <w:r w:rsidRPr="00D55637">
        <w:rPr>
          <w:rFonts w:eastAsia="TimesNewRomanPSMT"/>
          <w:sz w:val="26"/>
          <w:szCs w:val="26"/>
        </w:rPr>
        <w:t>.1.</w:t>
      </w:r>
      <w:r w:rsidRPr="00D55637">
        <w:rPr>
          <w:sz w:val="26"/>
          <w:szCs w:val="26"/>
        </w:rPr>
        <w:t xml:space="preserve"> </w:t>
      </w:r>
      <w:r w:rsidR="007805DE" w:rsidRPr="00D55637">
        <w:rPr>
          <w:sz w:val="26"/>
          <w:szCs w:val="26"/>
        </w:rPr>
        <w:t>Расчетные показатели объектов, относящихс</w:t>
      </w:r>
      <w:r w:rsidR="00443D5E" w:rsidRPr="00D55637">
        <w:rPr>
          <w:sz w:val="26"/>
          <w:szCs w:val="26"/>
        </w:rPr>
        <w:t>я к области культуры</w:t>
      </w:r>
      <w:r w:rsidR="00443D5E" w:rsidRPr="00D55637">
        <w:rPr>
          <w:szCs w:val="22"/>
        </w:rPr>
        <w:t xml:space="preserve"> </w:t>
      </w: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268"/>
        <w:gridCol w:w="2410"/>
        <w:gridCol w:w="1276"/>
        <w:gridCol w:w="1559"/>
        <w:gridCol w:w="1277"/>
      </w:tblGrid>
      <w:tr w:rsidR="00B8570D" w:rsidRPr="00D55637" w:rsidTr="000D4A74">
        <w:trPr>
          <w:trHeight w:val="778"/>
          <w:tblHeader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B8570D" w:rsidRPr="00D5563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:rsidR="00B8570D" w:rsidRPr="00D5563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 xml:space="preserve">Наименование </w:t>
            </w:r>
          </w:p>
          <w:p w:rsidR="00B8570D" w:rsidRPr="00D5563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объекта</w:t>
            </w:r>
          </w:p>
          <w:p w:rsidR="00B8570D" w:rsidRPr="00D5563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  <w:hideMark/>
          </w:tcPr>
          <w:p w:rsidR="00B8570D" w:rsidRPr="00D5563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 xml:space="preserve">Минимально допустимый уровень </w:t>
            </w:r>
          </w:p>
          <w:p w:rsidR="00B8570D" w:rsidRPr="00D5563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обеспеченности</w:t>
            </w:r>
          </w:p>
        </w:tc>
        <w:tc>
          <w:tcPr>
            <w:tcW w:w="2836" w:type="dxa"/>
            <w:gridSpan w:val="2"/>
            <w:shd w:val="clear" w:color="auto" w:fill="FFFFFF" w:themeFill="background1"/>
            <w:vAlign w:val="center"/>
            <w:hideMark/>
          </w:tcPr>
          <w:p w:rsidR="00B8570D" w:rsidRPr="00D5563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B8570D" w:rsidRPr="00D55637" w:rsidTr="000D4A74">
        <w:trPr>
          <w:trHeight w:val="505"/>
          <w:tblHeader/>
        </w:trPr>
        <w:tc>
          <w:tcPr>
            <w:tcW w:w="567" w:type="dxa"/>
            <w:vMerge/>
            <w:vAlign w:val="center"/>
            <w:hideMark/>
          </w:tcPr>
          <w:p w:rsidR="00B8570D" w:rsidRPr="00D55637" w:rsidRDefault="00B8570D" w:rsidP="000D4A74">
            <w:pPr>
              <w:rPr>
                <w:b/>
                <w:lang w:eastAsia="en-US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B8570D" w:rsidRPr="00D55637" w:rsidRDefault="00B8570D" w:rsidP="000D4A74">
            <w:pPr>
              <w:rPr>
                <w:b/>
                <w:lang w:eastAsia="en-US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  <w:hideMark/>
          </w:tcPr>
          <w:p w:rsidR="00B8570D" w:rsidRPr="00D5563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B8570D" w:rsidRPr="00D5563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B8570D" w:rsidRPr="00D5563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1559" w:type="dxa"/>
            <w:shd w:val="clear" w:color="auto" w:fill="FFFFFF" w:themeFill="background1"/>
            <w:vAlign w:val="center"/>
            <w:hideMark/>
          </w:tcPr>
          <w:p w:rsidR="00B8570D" w:rsidRPr="00D5563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B8570D" w:rsidRPr="00D5563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77" w:type="dxa"/>
            <w:shd w:val="clear" w:color="auto" w:fill="FFFFFF" w:themeFill="background1"/>
            <w:vAlign w:val="center"/>
            <w:hideMark/>
          </w:tcPr>
          <w:p w:rsidR="00B8570D" w:rsidRPr="00D5563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B8570D" w:rsidRPr="00D55637" w:rsidTr="004630E8">
        <w:trPr>
          <w:trHeight w:val="345"/>
        </w:trPr>
        <w:tc>
          <w:tcPr>
            <w:tcW w:w="567" w:type="dxa"/>
            <w:vAlign w:val="center"/>
          </w:tcPr>
          <w:p w:rsidR="00B8570D" w:rsidRPr="00D55637" w:rsidRDefault="001D21E5" w:rsidP="004630E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val="en-US" w:eastAsia="en-US"/>
              </w:rPr>
              <w:t>1</w:t>
            </w:r>
            <w:r w:rsidR="002200EB" w:rsidRPr="00D55637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268" w:type="dxa"/>
            <w:vAlign w:val="center"/>
          </w:tcPr>
          <w:p w:rsidR="00B8570D" w:rsidRPr="00D55637" w:rsidRDefault="00B8570D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D55637">
              <w:rPr>
                <w:sz w:val="22"/>
                <w:szCs w:val="22"/>
                <w:lang w:eastAsia="en-US"/>
              </w:rPr>
              <w:t>Общедоступная библиотека с детским отделением</w:t>
            </w:r>
          </w:p>
        </w:tc>
        <w:tc>
          <w:tcPr>
            <w:tcW w:w="2410" w:type="dxa"/>
            <w:vAlign w:val="center"/>
          </w:tcPr>
          <w:p w:rsidR="00B8570D" w:rsidRPr="00D55637" w:rsidRDefault="00B8570D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D55637">
              <w:rPr>
                <w:sz w:val="22"/>
                <w:szCs w:val="22"/>
                <w:lang w:eastAsia="en-US"/>
              </w:rPr>
              <w:t>объект</w:t>
            </w:r>
            <w:r w:rsidR="00B70AD0" w:rsidRPr="00D55637">
              <w:rPr>
                <w:sz w:val="22"/>
                <w:szCs w:val="22"/>
                <w:lang w:eastAsia="en-US"/>
              </w:rPr>
              <w:t xml:space="preserve"> на административный центр МО</w:t>
            </w:r>
          </w:p>
        </w:tc>
        <w:tc>
          <w:tcPr>
            <w:tcW w:w="1276" w:type="dxa"/>
            <w:vAlign w:val="center"/>
          </w:tcPr>
          <w:p w:rsidR="00B8570D" w:rsidRPr="00D55637" w:rsidRDefault="00B8570D" w:rsidP="009D7487">
            <w:pPr>
              <w:jc w:val="center"/>
              <w:rPr>
                <w:lang w:val="en-US" w:eastAsia="en-US"/>
              </w:rPr>
            </w:pPr>
            <w:r w:rsidRPr="00D55637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vAlign w:val="center"/>
          </w:tcPr>
          <w:p w:rsidR="00B8570D" w:rsidRPr="00D55637" w:rsidRDefault="00B8570D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D55637">
              <w:rPr>
                <w:sz w:val="22"/>
                <w:szCs w:val="22"/>
                <w:lang w:eastAsia="en-US"/>
              </w:rPr>
              <w:t>Транспортная доступность, мин.</w:t>
            </w:r>
          </w:p>
        </w:tc>
        <w:tc>
          <w:tcPr>
            <w:tcW w:w="1277" w:type="dxa"/>
            <w:vAlign w:val="center"/>
          </w:tcPr>
          <w:p w:rsidR="00B8570D" w:rsidRPr="00D55637" w:rsidRDefault="00B8570D" w:rsidP="009D7487">
            <w:pPr>
              <w:jc w:val="center"/>
              <w:rPr>
                <w:lang w:eastAsia="en-US"/>
              </w:rPr>
            </w:pPr>
            <w:r w:rsidRPr="00D55637">
              <w:rPr>
                <w:sz w:val="22"/>
                <w:szCs w:val="22"/>
                <w:lang w:eastAsia="en-US"/>
              </w:rPr>
              <w:t>30</w:t>
            </w:r>
          </w:p>
        </w:tc>
      </w:tr>
      <w:tr w:rsidR="00B8570D" w:rsidRPr="00D55637" w:rsidTr="004630E8">
        <w:trPr>
          <w:trHeight w:val="345"/>
        </w:trPr>
        <w:tc>
          <w:tcPr>
            <w:tcW w:w="567" w:type="dxa"/>
            <w:vAlign w:val="center"/>
          </w:tcPr>
          <w:p w:rsidR="00B8570D" w:rsidRPr="00D55637" w:rsidRDefault="006726DE" w:rsidP="004630E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2</w:t>
            </w:r>
            <w:r w:rsidR="002200EB" w:rsidRPr="00D55637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268" w:type="dxa"/>
            <w:vAlign w:val="center"/>
          </w:tcPr>
          <w:p w:rsidR="00B8570D" w:rsidRPr="00D55637" w:rsidRDefault="00B70AD0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D55637">
              <w:rPr>
                <w:sz w:val="22"/>
                <w:szCs w:val="22"/>
                <w:lang w:eastAsia="en-US"/>
              </w:rPr>
              <w:t>Филиал общедоступных библиотек с детским отделением</w:t>
            </w:r>
          </w:p>
        </w:tc>
        <w:tc>
          <w:tcPr>
            <w:tcW w:w="2410" w:type="dxa"/>
            <w:vAlign w:val="center"/>
          </w:tcPr>
          <w:p w:rsidR="00B8570D" w:rsidRPr="00D55637" w:rsidRDefault="00DE058E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D55637">
              <w:rPr>
                <w:sz w:val="22"/>
                <w:szCs w:val="22"/>
                <w:lang w:eastAsia="en-US"/>
              </w:rPr>
              <w:t>объект</w:t>
            </w:r>
            <w:r w:rsidR="00B70AD0" w:rsidRPr="00D55637">
              <w:rPr>
                <w:sz w:val="22"/>
                <w:szCs w:val="22"/>
                <w:lang w:eastAsia="en-US"/>
              </w:rPr>
              <w:t xml:space="preserve"> на 1 тыс. чел.</w:t>
            </w:r>
          </w:p>
        </w:tc>
        <w:tc>
          <w:tcPr>
            <w:tcW w:w="1276" w:type="dxa"/>
            <w:vAlign w:val="center"/>
          </w:tcPr>
          <w:p w:rsidR="00B8570D" w:rsidRPr="00D55637" w:rsidRDefault="00B8570D" w:rsidP="009D7487">
            <w:pPr>
              <w:jc w:val="center"/>
              <w:rPr>
                <w:lang w:eastAsia="en-US"/>
              </w:rPr>
            </w:pPr>
            <w:r w:rsidRPr="00D55637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vAlign w:val="center"/>
          </w:tcPr>
          <w:p w:rsidR="00B8570D" w:rsidRPr="00D55637" w:rsidRDefault="00B8570D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D55637">
              <w:rPr>
                <w:sz w:val="22"/>
                <w:szCs w:val="22"/>
                <w:lang w:eastAsia="en-US"/>
              </w:rPr>
              <w:t>Транспортная доступность, мин.</w:t>
            </w:r>
          </w:p>
        </w:tc>
        <w:tc>
          <w:tcPr>
            <w:tcW w:w="1277" w:type="dxa"/>
            <w:vAlign w:val="center"/>
          </w:tcPr>
          <w:p w:rsidR="00B8570D" w:rsidRPr="00D55637" w:rsidRDefault="00B8570D" w:rsidP="009D7487">
            <w:pPr>
              <w:jc w:val="center"/>
              <w:rPr>
                <w:lang w:eastAsia="en-US"/>
              </w:rPr>
            </w:pPr>
            <w:r w:rsidRPr="00D55637">
              <w:rPr>
                <w:sz w:val="22"/>
                <w:szCs w:val="22"/>
                <w:lang w:eastAsia="en-US"/>
              </w:rPr>
              <w:t>30</w:t>
            </w:r>
          </w:p>
        </w:tc>
      </w:tr>
      <w:tr w:rsidR="00B8570D" w:rsidRPr="00D55637" w:rsidTr="004630E8">
        <w:trPr>
          <w:trHeight w:val="345"/>
        </w:trPr>
        <w:tc>
          <w:tcPr>
            <w:tcW w:w="567" w:type="dxa"/>
            <w:vAlign w:val="center"/>
          </w:tcPr>
          <w:p w:rsidR="00B8570D" w:rsidRPr="00D55637" w:rsidRDefault="004D75A0" w:rsidP="004630E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3</w:t>
            </w:r>
            <w:r w:rsidR="002200EB" w:rsidRPr="00D55637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268" w:type="dxa"/>
            <w:vAlign w:val="center"/>
          </w:tcPr>
          <w:p w:rsidR="00B8570D" w:rsidRPr="00D55637" w:rsidRDefault="00B8570D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D55637">
              <w:rPr>
                <w:sz w:val="22"/>
                <w:szCs w:val="22"/>
                <w:lang w:eastAsia="en-US"/>
              </w:rPr>
              <w:t>Дом культуры</w:t>
            </w:r>
            <w:r w:rsidR="00D935DF" w:rsidRPr="00D55637">
              <w:rPr>
                <w:sz w:val="22"/>
                <w:szCs w:val="22"/>
                <w:lang w:eastAsia="en-US"/>
              </w:rPr>
              <w:t xml:space="preserve"> (Клуб)</w:t>
            </w:r>
          </w:p>
        </w:tc>
        <w:tc>
          <w:tcPr>
            <w:tcW w:w="2410" w:type="dxa"/>
            <w:vAlign w:val="center"/>
          </w:tcPr>
          <w:p w:rsidR="00B8570D" w:rsidRPr="00D55637" w:rsidRDefault="00B70AD0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D55637">
              <w:rPr>
                <w:sz w:val="22"/>
                <w:szCs w:val="22"/>
                <w:lang w:eastAsia="en-US"/>
              </w:rPr>
              <w:t>объект на административный центр МО</w:t>
            </w:r>
          </w:p>
        </w:tc>
        <w:tc>
          <w:tcPr>
            <w:tcW w:w="1276" w:type="dxa"/>
            <w:vAlign w:val="center"/>
          </w:tcPr>
          <w:p w:rsidR="00B8570D" w:rsidRPr="00D55637" w:rsidRDefault="00B8570D" w:rsidP="009D7487">
            <w:pPr>
              <w:jc w:val="center"/>
              <w:rPr>
                <w:lang w:eastAsia="en-US"/>
              </w:rPr>
            </w:pPr>
            <w:r w:rsidRPr="00D55637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vAlign w:val="center"/>
          </w:tcPr>
          <w:p w:rsidR="00B8570D" w:rsidRPr="00D55637" w:rsidRDefault="00B8570D" w:rsidP="009D7487">
            <w:pPr>
              <w:tabs>
                <w:tab w:val="left" w:pos="6780"/>
              </w:tabs>
              <w:jc w:val="center"/>
              <w:rPr>
                <w:lang w:eastAsia="en-US"/>
              </w:rPr>
            </w:pPr>
            <w:r w:rsidRPr="00D55637">
              <w:rPr>
                <w:sz w:val="22"/>
                <w:szCs w:val="22"/>
                <w:lang w:eastAsia="en-US"/>
              </w:rPr>
              <w:t>Транспортная доступность, мин.</w:t>
            </w:r>
          </w:p>
        </w:tc>
        <w:tc>
          <w:tcPr>
            <w:tcW w:w="1277" w:type="dxa"/>
            <w:vAlign w:val="center"/>
          </w:tcPr>
          <w:p w:rsidR="00B8570D" w:rsidRPr="00D55637" w:rsidRDefault="00B8570D" w:rsidP="009D7487">
            <w:pPr>
              <w:jc w:val="center"/>
              <w:rPr>
                <w:lang w:eastAsia="en-US"/>
              </w:rPr>
            </w:pPr>
            <w:r w:rsidRPr="00D55637">
              <w:rPr>
                <w:sz w:val="22"/>
                <w:szCs w:val="22"/>
                <w:lang w:eastAsia="en-US"/>
              </w:rPr>
              <w:t>30</w:t>
            </w:r>
          </w:p>
        </w:tc>
      </w:tr>
    </w:tbl>
    <w:p w:rsidR="001575C0" w:rsidRPr="00D55637" w:rsidRDefault="001575C0" w:rsidP="0076109F">
      <w:pPr>
        <w:jc w:val="both"/>
      </w:pPr>
    </w:p>
    <w:p w:rsidR="00DD65C2" w:rsidRPr="00D55637" w:rsidRDefault="002204D9" w:rsidP="001150DF">
      <w:pPr>
        <w:ind w:firstLine="709"/>
        <w:jc w:val="both"/>
        <w:rPr>
          <w:b/>
          <w:sz w:val="26"/>
          <w:szCs w:val="26"/>
        </w:rPr>
      </w:pPr>
      <w:r w:rsidRPr="00D55637">
        <w:rPr>
          <w:b/>
          <w:sz w:val="26"/>
          <w:szCs w:val="26"/>
        </w:rPr>
        <w:t>1.4</w:t>
      </w:r>
      <w:r w:rsidR="004F6864" w:rsidRPr="00D55637">
        <w:rPr>
          <w:b/>
          <w:sz w:val="26"/>
          <w:szCs w:val="26"/>
        </w:rPr>
        <w:t>.</w:t>
      </w:r>
      <w:r w:rsidRPr="00D55637">
        <w:rPr>
          <w:rFonts w:eastAsia="TimesNewRomanPSMT"/>
          <w:b/>
          <w:sz w:val="26"/>
          <w:szCs w:val="26"/>
        </w:rPr>
        <w:t xml:space="preserve"> </w:t>
      </w:r>
      <w:r w:rsidR="00716CF4" w:rsidRPr="00D55637">
        <w:rPr>
          <w:b/>
          <w:sz w:val="26"/>
          <w:szCs w:val="26"/>
        </w:rPr>
        <w:t>Расче</w:t>
      </w:r>
      <w:r w:rsidRPr="00D55637">
        <w:rPr>
          <w:b/>
          <w:sz w:val="26"/>
          <w:szCs w:val="26"/>
        </w:rPr>
        <w:t xml:space="preserve">тные показатели минимально допустимого уровня обеспеченности объектами местного значения в области физической культуры и массового спорта и показатели максимально допустимого уровня территориальной доступности таких объектов для населения </w:t>
      </w:r>
      <w:r w:rsidRPr="00D55637">
        <w:rPr>
          <w:b/>
          <w:spacing w:val="-6"/>
          <w:sz w:val="26"/>
          <w:szCs w:val="26"/>
          <w:lang w:eastAsia="en-US"/>
        </w:rPr>
        <w:t>Кирбинского сельсовета Бейского района</w:t>
      </w:r>
      <w:r w:rsidRPr="00D55637">
        <w:rPr>
          <w:b/>
          <w:sz w:val="26"/>
          <w:szCs w:val="26"/>
        </w:rPr>
        <w:t xml:space="preserve"> Республики Хакасия</w:t>
      </w:r>
    </w:p>
    <w:p w:rsidR="004F6864" w:rsidRPr="00D55637" w:rsidRDefault="004F6864" w:rsidP="001150DF">
      <w:pPr>
        <w:ind w:firstLine="709"/>
        <w:jc w:val="both"/>
        <w:rPr>
          <w:sz w:val="26"/>
          <w:szCs w:val="26"/>
        </w:rPr>
      </w:pPr>
    </w:p>
    <w:p w:rsidR="002F2513" w:rsidRPr="00D55637" w:rsidRDefault="002F2513" w:rsidP="001150DF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D55637">
        <w:rPr>
          <w:rFonts w:eastAsia="TimesNewRomanPSMT"/>
          <w:sz w:val="26"/>
          <w:szCs w:val="26"/>
        </w:rPr>
        <w:t xml:space="preserve">Расчетные показатели для объектов местного значения в области физической культуры и спорта установлены в соответствии с условиями текущей обеспеченности населения </w:t>
      </w:r>
      <w:r w:rsidR="00361D5F" w:rsidRPr="00D55637">
        <w:rPr>
          <w:rFonts w:eastAsia="TimesNewRomanPSMT"/>
          <w:sz w:val="26"/>
          <w:szCs w:val="26"/>
        </w:rPr>
        <w:t>сельского поселения</w:t>
      </w:r>
      <w:r w:rsidRPr="00D55637">
        <w:rPr>
          <w:rFonts w:eastAsia="TimesNewRomanPSMT"/>
          <w:sz w:val="26"/>
          <w:szCs w:val="26"/>
        </w:rPr>
        <w:t>, а также с учетом</w:t>
      </w:r>
      <w:r w:rsidR="00884F0C" w:rsidRPr="00D55637">
        <w:rPr>
          <w:rFonts w:eastAsia="TimesNewRomanPSMT"/>
          <w:sz w:val="26"/>
          <w:szCs w:val="26"/>
        </w:rPr>
        <w:t xml:space="preserve">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спорта, утвержденных Приказом Министерства спорта Российской Ф</w:t>
      </w:r>
      <w:r w:rsidR="00716CF4" w:rsidRPr="00D55637">
        <w:rPr>
          <w:rFonts w:eastAsia="TimesNewRomanPSMT"/>
          <w:sz w:val="26"/>
          <w:szCs w:val="26"/>
        </w:rPr>
        <w:t>едерации от 21</w:t>
      </w:r>
      <w:r w:rsidR="004F6864" w:rsidRPr="00D55637">
        <w:rPr>
          <w:rFonts w:eastAsia="TimesNewRomanPSMT"/>
          <w:sz w:val="26"/>
          <w:szCs w:val="26"/>
        </w:rPr>
        <w:t>.03.</w:t>
      </w:r>
      <w:r w:rsidR="00716CF4" w:rsidRPr="00D55637">
        <w:rPr>
          <w:rFonts w:eastAsia="TimesNewRomanPSMT"/>
          <w:sz w:val="26"/>
          <w:szCs w:val="26"/>
        </w:rPr>
        <w:t>2018</w:t>
      </w:r>
      <w:r w:rsidR="004F6864" w:rsidRPr="00D55637">
        <w:rPr>
          <w:rFonts w:eastAsia="TimesNewRomanPSMT"/>
          <w:sz w:val="26"/>
          <w:szCs w:val="26"/>
        </w:rPr>
        <w:t xml:space="preserve"> </w:t>
      </w:r>
      <w:r w:rsidR="00716CF4" w:rsidRPr="00D55637">
        <w:rPr>
          <w:rFonts w:eastAsia="TimesNewRomanPSMT"/>
          <w:sz w:val="26"/>
          <w:szCs w:val="26"/>
        </w:rPr>
        <w:t>№</w:t>
      </w:r>
      <w:r w:rsidR="00884F0C" w:rsidRPr="00D55637">
        <w:rPr>
          <w:rFonts w:eastAsia="TimesNewRomanPSMT"/>
          <w:sz w:val="26"/>
          <w:szCs w:val="26"/>
        </w:rPr>
        <w:t xml:space="preserve"> 244</w:t>
      </w:r>
      <w:r w:rsidRPr="00D55637">
        <w:rPr>
          <w:rFonts w:eastAsia="TimesNewRomanPSMT"/>
          <w:sz w:val="26"/>
          <w:szCs w:val="26"/>
        </w:rPr>
        <w:t>. 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</w:t>
      </w:r>
      <w:r w:rsidR="00AB6507" w:rsidRPr="00D55637">
        <w:rPr>
          <w:rFonts w:eastAsia="TimesNewRomanPSMT"/>
          <w:sz w:val="26"/>
          <w:szCs w:val="26"/>
        </w:rPr>
        <w:t>тов, представлены в таблице</w:t>
      </w:r>
      <w:r w:rsidRPr="00D55637">
        <w:rPr>
          <w:rFonts w:eastAsia="TimesNewRomanPSMT"/>
          <w:sz w:val="26"/>
          <w:szCs w:val="26"/>
        </w:rPr>
        <w:t xml:space="preserve"> 1.</w:t>
      </w:r>
      <w:r w:rsidR="000349CE" w:rsidRPr="00D55637">
        <w:rPr>
          <w:rFonts w:eastAsia="TimesNewRomanPSMT"/>
          <w:sz w:val="26"/>
          <w:szCs w:val="26"/>
        </w:rPr>
        <w:t>4</w:t>
      </w:r>
      <w:r w:rsidR="000D4A74" w:rsidRPr="00D55637">
        <w:rPr>
          <w:rFonts w:eastAsia="TimesNewRomanPSMT"/>
          <w:sz w:val="26"/>
          <w:szCs w:val="26"/>
        </w:rPr>
        <w:t>.1.</w:t>
      </w:r>
    </w:p>
    <w:p w:rsidR="00980F51" w:rsidRPr="00D55637" w:rsidRDefault="00980F51" w:rsidP="001150DF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</w:p>
    <w:p w:rsidR="002F2513" w:rsidRPr="00D55637" w:rsidRDefault="002F2513" w:rsidP="001150DF">
      <w:pPr>
        <w:ind w:firstLine="709"/>
        <w:contextualSpacing/>
        <w:jc w:val="right"/>
        <w:rPr>
          <w:rFonts w:eastAsia="TimesNewRomanPSMT"/>
        </w:rPr>
      </w:pPr>
      <w:r w:rsidRPr="00D55637">
        <w:rPr>
          <w:color w:val="000000"/>
          <w:sz w:val="26"/>
          <w:szCs w:val="26"/>
        </w:rPr>
        <w:t>Таблица 1.</w:t>
      </w:r>
      <w:r w:rsidR="005F0B12" w:rsidRPr="00D55637">
        <w:rPr>
          <w:color w:val="000000"/>
          <w:sz w:val="26"/>
          <w:szCs w:val="26"/>
        </w:rPr>
        <w:t>4</w:t>
      </w:r>
      <w:r w:rsidRPr="00D55637">
        <w:rPr>
          <w:color w:val="000000"/>
          <w:sz w:val="26"/>
          <w:szCs w:val="26"/>
        </w:rPr>
        <w:t>.1.</w:t>
      </w:r>
      <w:r w:rsidRPr="00D55637">
        <w:rPr>
          <w:sz w:val="26"/>
          <w:szCs w:val="26"/>
        </w:rPr>
        <w:t xml:space="preserve"> </w:t>
      </w:r>
      <w:r w:rsidRPr="00D55637">
        <w:rPr>
          <w:color w:val="000000"/>
          <w:sz w:val="26"/>
          <w:szCs w:val="26"/>
        </w:rPr>
        <w:t>Расчетные показатели для плоскостных спортивных сооружений</w:t>
      </w:r>
    </w:p>
    <w:tbl>
      <w:tblPr>
        <w:tblW w:w="49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5"/>
        <w:gridCol w:w="2436"/>
        <w:gridCol w:w="2210"/>
        <w:gridCol w:w="1152"/>
        <w:gridCol w:w="1684"/>
        <w:gridCol w:w="1310"/>
      </w:tblGrid>
      <w:tr w:rsidR="002F2513" w:rsidRPr="00D55637" w:rsidTr="00123DDF">
        <w:trPr>
          <w:cantSplit/>
          <w:trHeight w:val="20"/>
          <w:tblHeader/>
          <w:jc w:val="center"/>
        </w:trPr>
        <w:tc>
          <w:tcPr>
            <w:tcW w:w="337" w:type="pct"/>
            <w:vMerge w:val="restart"/>
            <w:shd w:val="clear" w:color="auto" w:fill="FFFFFF" w:themeFill="background1"/>
            <w:vAlign w:val="center"/>
          </w:tcPr>
          <w:p w:rsidR="002F2513" w:rsidRPr="00D55637" w:rsidRDefault="002F2513" w:rsidP="000D4A74">
            <w:pPr>
              <w:jc w:val="center"/>
              <w:rPr>
                <w:b/>
                <w:color w:val="000000"/>
              </w:rPr>
            </w:pPr>
            <w:r w:rsidRPr="00D55637">
              <w:rPr>
                <w:b/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92" w:type="pct"/>
            <w:vMerge w:val="restart"/>
            <w:shd w:val="clear" w:color="auto" w:fill="FFFFFF" w:themeFill="background1"/>
            <w:vAlign w:val="center"/>
          </w:tcPr>
          <w:p w:rsidR="002F2513" w:rsidRPr="00D55637" w:rsidRDefault="002F2513" w:rsidP="000D4A74">
            <w:pPr>
              <w:jc w:val="center"/>
              <w:rPr>
                <w:b/>
                <w:color w:val="000000"/>
              </w:rPr>
            </w:pPr>
            <w:r w:rsidRPr="00D55637">
              <w:rPr>
                <w:b/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1783" w:type="pct"/>
            <w:gridSpan w:val="2"/>
            <w:shd w:val="clear" w:color="auto" w:fill="FFFFFF" w:themeFill="background1"/>
            <w:vAlign w:val="center"/>
          </w:tcPr>
          <w:p w:rsidR="002F2513" w:rsidRPr="00D55637" w:rsidRDefault="002F2513" w:rsidP="000D4A74">
            <w:pPr>
              <w:jc w:val="center"/>
              <w:rPr>
                <w:b/>
                <w:color w:val="000000"/>
              </w:rPr>
            </w:pPr>
            <w:r w:rsidRPr="00D55637">
              <w:rPr>
                <w:b/>
                <w:color w:val="000000"/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1588" w:type="pct"/>
            <w:gridSpan w:val="2"/>
            <w:shd w:val="clear" w:color="auto" w:fill="FFFFFF" w:themeFill="background1"/>
            <w:vAlign w:val="center"/>
          </w:tcPr>
          <w:p w:rsidR="002F2513" w:rsidRPr="00D55637" w:rsidRDefault="002F2513" w:rsidP="000D4A74">
            <w:pPr>
              <w:jc w:val="center"/>
              <w:rPr>
                <w:b/>
                <w:color w:val="000000"/>
              </w:rPr>
            </w:pPr>
            <w:r w:rsidRPr="00D55637">
              <w:rPr>
                <w:b/>
                <w:color w:val="000000"/>
                <w:sz w:val="22"/>
                <w:szCs w:val="22"/>
              </w:rPr>
              <w:t>Показатель максимально допустимого уровня территориальной доступности</w:t>
            </w:r>
          </w:p>
        </w:tc>
      </w:tr>
      <w:tr w:rsidR="002F2513" w:rsidRPr="00D55637" w:rsidTr="00DD65C2">
        <w:trPr>
          <w:cantSplit/>
          <w:trHeight w:val="20"/>
          <w:tblHeader/>
          <w:jc w:val="center"/>
        </w:trPr>
        <w:tc>
          <w:tcPr>
            <w:tcW w:w="337" w:type="pct"/>
            <w:vMerge/>
            <w:shd w:val="clear" w:color="auto" w:fill="FFFFFF" w:themeFill="background1"/>
            <w:vAlign w:val="center"/>
          </w:tcPr>
          <w:p w:rsidR="002F2513" w:rsidRPr="00D55637" w:rsidRDefault="002F2513" w:rsidP="000D4A7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92" w:type="pct"/>
            <w:vMerge/>
            <w:shd w:val="clear" w:color="auto" w:fill="FFFFFF" w:themeFill="background1"/>
            <w:vAlign w:val="center"/>
          </w:tcPr>
          <w:p w:rsidR="002F2513" w:rsidRPr="00D55637" w:rsidRDefault="002F2513" w:rsidP="000D4A7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72" w:type="pct"/>
            <w:shd w:val="clear" w:color="auto" w:fill="FFFFFF" w:themeFill="background1"/>
            <w:vAlign w:val="center"/>
          </w:tcPr>
          <w:p w:rsidR="002F2513" w:rsidRPr="00D55637" w:rsidRDefault="002F2513" w:rsidP="000D4A74">
            <w:pPr>
              <w:jc w:val="center"/>
              <w:rPr>
                <w:b/>
                <w:color w:val="000000"/>
              </w:rPr>
            </w:pPr>
            <w:r w:rsidRPr="00D55637">
              <w:rPr>
                <w:b/>
                <w:color w:val="000000"/>
                <w:sz w:val="22"/>
                <w:szCs w:val="22"/>
              </w:rPr>
              <w:t xml:space="preserve">Единица </w:t>
            </w:r>
          </w:p>
          <w:p w:rsidR="002F2513" w:rsidRPr="00D55637" w:rsidRDefault="002F2513" w:rsidP="000D4A74">
            <w:pPr>
              <w:jc w:val="center"/>
              <w:rPr>
                <w:b/>
                <w:color w:val="000000"/>
              </w:rPr>
            </w:pPr>
            <w:r w:rsidRPr="00D55637">
              <w:rPr>
                <w:b/>
                <w:color w:val="000000"/>
                <w:sz w:val="22"/>
                <w:szCs w:val="22"/>
              </w:rPr>
              <w:t>измерения</w:t>
            </w:r>
          </w:p>
        </w:tc>
        <w:tc>
          <w:tcPr>
            <w:tcW w:w="611" w:type="pct"/>
            <w:shd w:val="clear" w:color="auto" w:fill="FFFFFF" w:themeFill="background1"/>
            <w:vAlign w:val="center"/>
          </w:tcPr>
          <w:p w:rsidR="002F2513" w:rsidRPr="00D55637" w:rsidRDefault="002F2513" w:rsidP="000D4A74">
            <w:pPr>
              <w:jc w:val="center"/>
              <w:rPr>
                <w:b/>
                <w:color w:val="000000"/>
              </w:rPr>
            </w:pPr>
            <w:r w:rsidRPr="00D55637">
              <w:rPr>
                <w:b/>
                <w:color w:val="000000"/>
                <w:sz w:val="22"/>
                <w:szCs w:val="22"/>
              </w:rPr>
              <w:t>Величина</w:t>
            </w:r>
          </w:p>
        </w:tc>
        <w:tc>
          <w:tcPr>
            <w:tcW w:w="893" w:type="pct"/>
            <w:shd w:val="clear" w:color="auto" w:fill="FFFFFF" w:themeFill="background1"/>
            <w:vAlign w:val="center"/>
          </w:tcPr>
          <w:p w:rsidR="002F2513" w:rsidRPr="00D55637" w:rsidRDefault="002F2513" w:rsidP="000D4A74">
            <w:pPr>
              <w:jc w:val="center"/>
              <w:rPr>
                <w:b/>
                <w:color w:val="000000"/>
              </w:rPr>
            </w:pPr>
            <w:r w:rsidRPr="00D55637">
              <w:rPr>
                <w:b/>
                <w:color w:val="000000"/>
                <w:sz w:val="22"/>
                <w:szCs w:val="22"/>
              </w:rPr>
              <w:t>Единица</w:t>
            </w:r>
          </w:p>
          <w:p w:rsidR="002F2513" w:rsidRPr="00D55637" w:rsidRDefault="002F2513" w:rsidP="000D4A74">
            <w:pPr>
              <w:jc w:val="center"/>
              <w:rPr>
                <w:b/>
                <w:color w:val="000000"/>
              </w:rPr>
            </w:pPr>
            <w:r w:rsidRPr="00D55637">
              <w:rPr>
                <w:b/>
                <w:color w:val="000000"/>
                <w:sz w:val="22"/>
                <w:szCs w:val="22"/>
              </w:rPr>
              <w:t xml:space="preserve"> измерения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:rsidR="002F2513" w:rsidRPr="00D55637" w:rsidRDefault="002F2513" w:rsidP="000D4A74">
            <w:pPr>
              <w:jc w:val="center"/>
              <w:rPr>
                <w:b/>
                <w:color w:val="000000"/>
              </w:rPr>
            </w:pPr>
            <w:r w:rsidRPr="00D55637">
              <w:rPr>
                <w:b/>
                <w:color w:val="000000"/>
                <w:sz w:val="22"/>
                <w:szCs w:val="22"/>
              </w:rPr>
              <w:t>Величина</w:t>
            </w:r>
          </w:p>
        </w:tc>
      </w:tr>
      <w:tr w:rsidR="00980F51" w:rsidRPr="00D55637" w:rsidTr="00980F51">
        <w:trPr>
          <w:cantSplit/>
          <w:trHeight w:val="237"/>
          <w:jc w:val="center"/>
        </w:trPr>
        <w:tc>
          <w:tcPr>
            <w:tcW w:w="337" w:type="pct"/>
            <w:vMerge w:val="restart"/>
            <w:vAlign w:val="center"/>
          </w:tcPr>
          <w:p w:rsidR="00980F51" w:rsidRPr="00D55637" w:rsidRDefault="00980F51" w:rsidP="000D4A74">
            <w:pPr>
              <w:jc w:val="center"/>
              <w:rPr>
                <w:b/>
                <w:color w:val="000000"/>
              </w:rPr>
            </w:pPr>
            <w:r w:rsidRPr="00D55637">
              <w:rPr>
                <w:b/>
                <w:color w:val="000000"/>
                <w:sz w:val="22"/>
                <w:szCs w:val="22"/>
              </w:rPr>
              <w:t>1.</w:t>
            </w:r>
          </w:p>
        </w:tc>
        <w:tc>
          <w:tcPr>
            <w:tcW w:w="1292" w:type="pct"/>
            <w:vMerge w:val="restart"/>
            <w:vAlign w:val="center"/>
          </w:tcPr>
          <w:p w:rsidR="00980F51" w:rsidRPr="00D55637" w:rsidRDefault="00980F51" w:rsidP="000D4A74">
            <w:pPr>
              <w:rPr>
                <w:color w:val="000000"/>
                <w:sz w:val="22"/>
              </w:rPr>
            </w:pPr>
            <w:r w:rsidRPr="00D55637">
              <w:rPr>
                <w:color w:val="000000"/>
                <w:sz w:val="22"/>
              </w:rPr>
              <w:t>Плоскостные спортивные сооружения</w:t>
            </w:r>
          </w:p>
        </w:tc>
        <w:tc>
          <w:tcPr>
            <w:tcW w:w="1172" w:type="pct"/>
            <w:vMerge w:val="restart"/>
            <w:vAlign w:val="center"/>
          </w:tcPr>
          <w:p w:rsidR="00980F51" w:rsidRPr="00D55637" w:rsidRDefault="00980F51" w:rsidP="00980F51">
            <w:pPr>
              <w:jc w:val="center"/>
              <w:rPr>
                <w:color w:val="000000"/>
                <w:sz w:val="22"/>
                <w:szCs w:val="22"/>
              </w:rPr>
            </w:pPr>
            <w:r w:rsidRPr="00D55637">
              <w:rPr>
                <w:color w:val="000000"/>
                <w:sz w:val="22"/>
                <w:szCs w:val="22"/>
              </w:rPr>
              <w:t>уровень обеспеченности,</w:t>
            </w:r>
          </w:p>
          <w:p w:rsidR="00980F51" w:rsidRPr="00D55637" w:rsidRDefault="00980F51" w:rsidP="00980F51">
            <w:pPr>
              <w:jc w:val="center"/>
              <w:rPr>
                <w:color w:val="000000"/>
              </w:rPr>
            </w:pPr>
            <w:r w:rsidRPr="00D55637">
              <w:rPr>
                <w:color w:val="000000"/>
                <w:sz w:val="22"/>
                <w:szCs w:val="22"/>
              </w:rPr>
              <w:t>кв. м на 1 тыс. человек общей численности населения</w:t>
            </w:r>
          </w:p>
        </w:tc>
        <w:tc>
          <w:tcPr>
            <w:tcW w:w="611" w:type="pct"/>
            <w:vMerge w:val="restart"/>
            <w:vAlign w:val="center"/>
          </w:tcPr>
          <w:p w:rsidR="00980F51" w:rsidRPr="00D55637" w:rsidRDefault="00980F51" w:rsidP="000D4A74">
            <w:pPr>
              <w:jc w:val="center"/>
              <w:rPr>
                <w:color w:val="000000"/>
              </w:rPr>
            </w:pPr>
            <w:r w:rsidRPr="00D55637">
              <w:rPr>
                <w:color w:val="000000"/>
              </w:rPr>
              <w:t>4000</w:t>
            </w:r>
          </w:p>
        </w:tc>
        <w:tc>
          <w:tcPr>
            <w:tcW w:w="1588" w:type="pct"/>
            <w:gridSpan w:val="2"/>
            <w:vAlign w:val="center"/>
          </w:tcPr>
          <w:p w:rsidR="00980F51" w:rsidRPr="00D55637" w:rsidRDefault="00980F51" w:rsidP="00980F51">
            <w:pPr>
              <w:ind w:left="136" w:firstLine="1"/>
              <w:jc w:val="center"/>
              <w:rPr>
                <w:color w:val="000000"/>
              </w:rPr>
            </w:pPr>
            <w:r w:rsidRPr="00D55637">
              <w:rPr>
                <w:color w:val="000000"/>
              </w:rPr>
              <w:t>В зависимости от периодичности пользования:</w:t>
            </w:r>
          </w:p>
        </w:tc>
      </w:tr>
      <w:tr w:rsidR="00980F51" w:rsidRPr="00D55637" w:rsidTr="00980F51">
        <w:trPr>
          <w:cantSplit/>
          <w:trHeight w:val="1740"/>
          <w:jc w:val="center"/>
        </w:trPr>
        <w:tc>
          <w:tcPr>
            <w:tcW w:w="337" w:type="pct"/>
            <w:vMerge/>
            <w:vAlign w:val="center"/>
          </w:tcPr>
          <w:p w:rsidR="00980F51" w:rsidRPr="00D55637" w:rsidRDefault="00980F51" w:rsidP="000D4A74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92" w:type="pct"/>
            <w:vMerge/>
            <w:vAlign w:val="center"/>
          </w:tcPr>
          <w:p w:rsidR="00980F51" w:rsidRPr="00D55637" w:rsidRDefault="00980F51" w:rsidP="000D4A74">
            <w:pPr>
              <w:rPr>
                <w:color w:val="000000"/>
                <w:sz w:val="22"/>
              </w:rPr>
            </w:pPr>
          </w:p>
        </w:tc>
        <w:tc>
          <w:tcPr>
            <w:tcW w:w="1172" w:type="pct"/>
            <w:vMerge/>
            <w:vAlign w:val="center"/>
          </w:tcPr>
          <w:p w:rsidR="00980F51" w:rsidRPr="00D55637" w:rsidRDefault="00980F51" w:rsidP="00980F5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</w:tcPr>
          <w:p w:rsidR="00980F51" w:rsidRPr="00D55637" w:rsidRDefault="00980F51" w:rsidP="000D4A74">
            <w:pPr>
              <w:jc w:val="center"/>
              <w:rPr>
                <w:color w:val="000000"/>
              </w:rPr>
            </w:pPr>
          </w:p>
        </w:tc>
        <w:tc>
          <w:tcPr>
            <w:tcW w:w="893" w:type="pct"/>
            <w:vAlign w:val="center"/>
          </w:tcPr>
          <w:p w:rsidR="00980F51" w:rsidRPr="00D55637" w:rsidRDefault="00980F51" w:rsidP="00980F51">
            <w:pPr>
              <w:ind w:left="136" w:firstLine="1"/>
              <w:jc w:val="center"/>
              <w:rPr>
                <w:color w:val="000000"/>
              </w:rPr>
            </w:pPr>
            <w:r w:rsidRPr="00D55637">
              <w:rPr>
                <w:color w:val="000000"/>
              </w:rPr>
              <w:t>Пешеходная доступность, мин.</w:t>
            </w:r>
          </w:p>
        </w:tc>
        <w:tc>
          <w:tcPr>
            <w:tcW w:w="695" w:type="pct"/>
            <w:vAlign w:val="center"/>
          </w:tcPr>
          <w:p w:rsidR="00980F51" w:rsidRPr="00D55637" w:rsidRDefault="00980F51" w:rsidP="000D4A74">
            <w:pPr>
              <w:ind w:left="136" w:firstLine="1"/>
              <w:jc w:val="center"/>
              <w:rPr>
                <w:color w:val="000000"/>
              </w:rPr>
            </w:pPr>
            <w:r w:rsidRPr="00D55637">
              <w:rPr>
                <w:color w:val="000000"/>
              </w:rPr>
              <w:t>повседневного пользования - 15</w:t>
            </w:r>
          </w:p>
        </w:tc>
      </w:tr>
      <w:tr w:rsidR="00980F51" w:rsidRPr="00D55637" w:rsidTr="00DD65C2">
        <w:trPr>
          <w:cantSplit/>
          <w:trHeight w:val="453"/>
          <w:jc w:val="center"/>
        </w:trPr>
        <w:tc>
          <w:tcPr>
            <w:tcW w:w="337" w:type="pct"/>
            <w:vMerge/>
            <w:vAlign w:val="center"/>
          </w:tcPr>
          <w:p w:rsidR="00980F51" w:rsidRPr="00D55637" w:rsidRDefault="00980F51" w:rsidP="000D4A74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92" w:type="pct"/>
            <w:vMerge/>
            <w:vAlign w:val="center"/>
          </w:tcPr>
          <w:p w:rsidR="00980F51" w:rsidRPr="00D55637" w:rsidRDefault="00980F51" w:rsidP="000D4A74">
            <w:pPr>
              <w:rPr>
                <w:color w:val="000000"/>
                <w:sz w:val="22"/>
              </w:rPr>
            </w:pPr>
          </w:p>
        </w:tc>
        <w:tc>
          <w:tcPr>
            <w:tcW w:w="1172" w:type="pct"/>
            <w:vMerge/>
            <w:vAlign w:val="center"/>
          </w:tcPr>
          <w:p w:rsidR="00980F51" w:rsidRPr="00D55637" w:rsidRDefault="00980F51" w:rsidP="00980F5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</w:tcPr>
          <w:p w:rsidR="00980F51" w:rsidRPr="00D55637" w:rsidRDefault="00980F51" w:rsidP="000D4A74">
            <w:pPr>
              <w:jc w:val="center"/>
              <w:rPr>
                <w:color w:val="000000"/>
              </w:rPr>
            </w:pPr>
          </w:p>
        </w:tc>
        <w:tc>
          <w:tcPr>
            <w:tcW w:w="893" w:type="pct"/>
            <w:vAlign w:val="center"/>
          </w:tcPr>
          <w:p w:rsidR="00980F51" w:rsidRPr="00D55637" w:rsidRDefault="00980F51" w:rsidP="00980F51">
            <w:pPr>
              <w:ind w:left="136" w:firstLine="1"/>
              <w:jc w:val="center"/>
              <w:rPr>
                <w:color w:val="000000"/>
              </w:rPr>
            </w:pPr>
            <w:r w:rsidRPr="00D55637">
              <w:rPr>
                <w:color w:val="000000"/>
              </w:rPr>
              <w:t>Транспортная доступность, мин.</w:t>
            </w:r>
          </w:p>
          <w:p w:rsidR="00980F51" w:rsidRPr="00D55637" w:rsidRDefault="00980F51" w:rsidP="00980F51">
            <w:pPr>
              <w:ind w:left="136" w:firstLine="1"/>
              <w:jc w:val="center"/>
              <w:rPr>
                <w:color w:val="000000"/>
              </w:rPr>
            </w:pPr>
          </w:p>
        </w:tc>
        <w:tc>
          <w:tcPr>
            <w:tcW w:w="695" w:type="pct"/>
            <w:vAlign w:val="center"/>
          </w:tcPr>
          <w:p w:rsidR="00980F51" w:rsidRPr="00D55637" w:rsidRDefault="00980F51" w:rsidP="000D4A74">
            <w:pPr>
              <w:ind w:left="136" w:firstLine="1"/>
              <w:jc w:val="center"/>
              <w:rPr>
                <w:color w:val="000000"/>
              </w:rPr>
            </w:pPr>
            <w:r w:rsidRPr="00D55637">
              <w:rPr>
                <w:color w:val="000000"/>
              </w:rPr>
              <w:t>периодического пользования - 30</w:t>
            </w:r>
          </w:p>
        </w:tc>
      </w:tr>
      <w:tr w:rsidR="003A725A" w:rsidRPr="00D55637" w:rsidTr="00DD65C2">
        <w:trPr>
          <w:cantSplit/>
          <w:trHeight w:val="1012"/>
          <w:jc w:val="center"/>
        </w:trPr>
        <w:tc>
          <w:tcPr>
            <w:tcW w:w="337" w:type="pct"/>
            <w:vAlign w:val="center"/>
          </w:tcPr>
          <w:p w:rsidR="003A725A" w:rsidRPr="00D55637" w:rsidRDefault="00980F51" w:rsidP="003A725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D55637">
              <w:rPr>
                <w:b/>
                <w:color w:val="000000"/>
                <w:sz w:val="22"/>
                <w:szCs w:val="22"/>
              </w:rPr>
              <w:t>2</w:t>
            </w:r>
            <w:r w:rsidR="003A725A" w:rsidRPr="00D55637">
              <w:rPr>
                <w:b/>
                <w:color w:val="000000"/>
                <w:sz w:val="22"/>
                <w:szCs w:val="22"/>
              </w:rPr>
              <w:t>.</w:t>
            </w:r>
          </w:p>
        </w:tc>
        <w:tc>
          <w:tcPr>
            <w:tcW w:w="1292" w:type="pct"/>
            <w:vAlign w:val="center"/>
          </w:tcPr>
          <w:p w:rsidR="003A725A" w:rsidRPr="00D55637" w:rsidRDefault="003A725A" w:rsidP="003A725A">
            <w:pPr>
              <w:rPr>
                <w:color w:val="000000"/>
                <w:sz w:val="22"/>
              </w:rPr>
            </w:pPr>
            <w:r w:rsidRPr="00D55637">
              <w:rPr>
                <w:color w:val="000000"/>
                <w:sz w:val="22"/>
              </w:rPr>
              <w:t>Плавательный бассейн</w:t>
            </w:r>
          </w:p>
        </w:tc>
        <w:tc>
          <w:tcPr>
            <w:tcW w:w="1172" w:type="pct"/>
            <w:vAlign w:val="center"/>
          </w:tcPr>
          <w:p w:rsidR="003A725A" w:rsidRPr="00D55637" w:rsidRDefault="003A725A" w:rsidP="003A725A">
            <w:pPr>
              <w:jc w:val="center"/>
              <w:rPr>
                <w:color w:val="000000"/>
                <w:sz w:val="22"/>
                <w:szCs w:val="22"/>
              </w:rPr>
            </w:pPr>
            <w:r w:rsidRPr="00D55637">
              <w:rPr>
                <w:color w:val="000000"/>
                <w:sz w:val="22"/>
                <w:szCs w:val="22"/>
              </w:rPr>
              <w:t>уровень обеспеченности, кв. м. зеркала воды на 1 тыс. чел.</w:t>
            </w:r>
          </w:p>
        </w:tc>
        <w:tc>
          <w:tcPr>
            <w:tcW w:w="611" w:type="pct"/>
            <w:vAlign w:val="center"/>
          </w:tcPr>
          <w:p w:rsidR="003A725A" w:rsidRPr="00D55637" w:rsidRDefault="003A725A" w:rsidP="003A725A">
            <w:pPr>
              <w:jc w:val="center"/>
              <w:rPr>
                <w:sz w:val="22"/>
                <w:szCs w:val="22"/>
              </w:rPr>
            </w:pPr>
            <w:r w:rsidRPr="00D55637">
              <w:rPr>
                <w:sz w:val="22"/>
                <w:szCs w:val="22"/>
              </w:rPr>
              <w:t>25</w:t>
            </w:r>
          </w:p>
        </w:tc>
        <w:tc>
          <w:tcPr>
            <w:tcW w:w="893" w:type="pct"/>
            <w:vAlign w:val="center"/>
          </w:tcPr>
          <w:p w:rsidR="003A725A" w:rsidRPr="00D55637" w:rsidRDefault="003A725A" w:rsidP="003A725A">
            <w:pPr>
              <w:ind w:left="136" w:firstLine="1"/>
              <w:jc w:val="center"/>
              <w:rPr>
                <w:color w:val="000000"/>
                <w:sz w:val="22"/>
                <w:szCs w:val="22"/>
              </w:rPr>
            </w:pPr>
            <w:r w:rsidRPr="00D55637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695" w:type="pct"/>
            <w:vAlign w:val="center"/>
          </w:tcPr>
          <w:p w:rsidR="003A725A" w:rsidRPr="00D55637" w:rsidRDefault="003A725A" w:rsidP="003A725A">
            <w:pPr>
              <w:ind w:left="136" w:firstLine="1"/>
              <w:jc w:val="center"/>
              <w:rPr>
                <w:color w:val="000000"/>
                <w:sz w:val="22"/>
                <w:szCs w:val="22"/>
              </w:rPr>
            </w:pPr>
            <w:r w:rsidRPr="00D55637">
              <w:rPr>
                <w:color w:val="000000"/>
                <w:sz w:val="22"/>
                <w:szCs w:val="22"/>
              </w:rPr>
              <w:t>-</w:t>
            </w:r>
          </w:p>
        </w:tc>
      </w:tr>
    </w:tbl>
    <w:p w:rsidR="00716CF4" w:rsidRPr="00D55637" w:rsidRDefault="00716CF4" w:rsidP="001150DF">
      <w:pPr>
        <w:ind w:firstLine="709"/>
        <w:jc w:val="both"/>
        <w:rPr>
          <w:b/>
        </w:rPr>
      </w:pPr>
    </w:p>
    <w:p w:rsidR="00DD65C2" w:rsidRPr="00D55637" w:rsidRDefault="002204D9" w:rsidP="001150DF">
      <w:pPr>
        <w:ind w:firstLine="709"/>
        <w:jc w:val="both"/>
        <w:rPr>
          <w:b/>
          <w:sz w:val="26"/>
          <w:szCs w:val="26"/>
        </w:rPr>
      </w:pPr>
      <w:r w:rsidRPr="00D55637">
        <w:rPr>
          <w:b/>
          <w:sz w:val="26"/>
          <w:szCs w:val="26"/>
        </w:rPr>
        <w:t>1.5</w:t>
      </w:r>
      <w:r w:rsidR="004F6864" w:rsidRPr="00D55637">
        <w:rPr>
          <w:b/>
          <w:sz w:val="26"/>
          <w:szCs w:val="26"/>
        </w:rPr>
        <w:t>.</w:t>
      </w:r>
      <w:r w:rsidRPr="00D55637">
        <w:rPr>
          <w:rFonts w:eastAsia="TimesNewRomanPSMT"/>
          <w:b/>
          <w:sz w:val="26"/>
          <w:szCs w:val="26"/>
        </w:rPr>
        <w:t xml:space="preserve"> </w:t>
      </w:r>
      <w:r w:rsidR="00716CF4" w:rsidRPr="00D55637">
        <w:rPr>
          <w:b/>
          <w:sz w:val="26"/>
          <w:szCs w:val="26"/>
        </w:rPr>
        <w:t>Расче</w:t>
      </w:r>
      <w:r w:rsidRPr="00D55637">
        <w:rPr>
          <w:b/>
          <w:sz w:val="26"/>
          <w:szCs w:val="26"/>
        </w:rPr>
        <w:t>тные показатели минимально допустимого уровня обеспеченности объектами местного значения в области благоустройства территории и показатели максимально допустимого уровня территориальной доступности таких объектов для населения Кирбинского сельсовета Бейского района Республики Хакасия</w:t>
      </w:r>
    </w:p>
    <w:p w:rsidR="004F6864" w:rsidRPr="00D55637" w:rsidRDefault="004F6864" w:rsidP="001150DF">
      <w:pPr>
        <w:ind w:firstLine="709"/>
        <w:jc w:val="both"/>
        <w:rPr>
          <w:sz w:val="26"/>
          <w:szCs w:val="26"/>
        </w:rPr>
      </w:pPr>
    </w:p>
    <w:p w:rsidR="000D4A74" w:rsidRPr="00D55637" w:rsidRDefault="007B720F" w:rsidP="001150DF">
      <w:pPr>
        <w:ind w:firstLine="709"/>
        <w:jc w:val="both"/>
        <w:rPr>
          <w:rFonts w:eastAsia="TimesNewRomanPSMT"/>
          <w:sz w:val="26"/>
          <w:szCs w:val="26"/>
        </w:rPr>
      </w:pPr>
      <w:r w:rsidRPr="00D55637">
        <w:rPr>
          <w:rFonts w:eastAsia="TimesNewRomanPSMT"/>
          <w:sz w:val="26"/>
          <w:szCs w:val="26"/>
        </w:rPr>
        <w:t>Ра</w:t>
      </w:r>
      <w:r w:rsidR="000D4A74" w:rsidRPr="00D55637">
        <w:rPr>
          <w:rFonts w:eastAsia="TimesNewRomanPSMT"/>
          <w:sz w:val="26"/>
          <w:szCs w:val="26"/>
        </w:rPr>
        <w:t xml:space="preserve">счетные показатели для объектов местного значения в области благоустройства территории установлены в соответствии с полномочиями сельского поселения в указанной сфере в соответствии с условиями текущей обеспеченности населения муниципального образования, с учетом </w:t>
      </w:r>
      <w:r w:rsidR="003D2375" w:rsidRPr="00D55637">
        <w:rPr>
          <w:bCs/>
          <w:sz w:val="26"/>
          <w:szCs w:val="26"/>
        </w:rPr>
        <w:t>СП 476.1325800.2020 «Территории городских и сельских поселений. Правила планировки, застройки и благоустройства жилых микрорайонов» (</w:t>
      </w:r>
      <w:r w:rsidR="003D2375" w:rsidRPr="00D55637">
        <w:rPr>
          <w:sz w:val="26"/>
          <w:szCs w:val="26"/>
        </w:rPr>
        <w:t>утв. Приказом Минстроя России</w:t>
      </w:r>
      <w:r w:rsidR="00F870A6" w:rsidRPr="00D55637">
        <w:rPr>
          <w:bCs/>
          <w:sz w:val="26"/>
          <w:szCs w:val="26"/>
        </w:rPr>
        <w:t xml:space="preserve"> от 24.01.2020 № 33/</w:t>
      </w:r>
      <w:proofErr w:type="spellStart"/>
      <w:r w:rsidR="00F870A6" w:rsidRPr="00D55637">
        <w:rPr>
          <w:bCs/>
          <w:sz w:val="26"/>
          <w:szCs w:val="26"/>
        </w:rPr>
        <w:t>пр</w:t>
      </w:r>
      <w:proofErr w:type="spellEnd"/>
      <w:r w:rsidR="003D2375" w:rsidRPr="00D55637">
        <w:rPr>
          <w:bCs/>
          <w:sz w:val="26"/>
          <w:szCs w:val="26"/>
        </w:rPr>
        <w:t>).</w:t>
      </w:r>
    </w:p>
    <w:p w:rsidR="000D4A74" w:rsidRPr="00D55637" w:rsidRDefault="000D4A74" w:rsidP="001150DF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D55637">
        <w:rPr>
          <w:rFonts w:eastAsia="TimesNewRomanPSMT"/>
          <w:sz w:val="26"/>
          <w:szCs w:val="26"/>
        </w:rPr>
        <w:t>Расчетные показатели минимально допустимого уровня обеспеченности объектами местного значения в указанной области и показатели максимально допустимого уровня территориальной до</w:t>
      </w:r>
      <w:r w:rsidR="005F0B12" w:rsidRPr="00D55637">
        <w:rPr>
          <w:rFonts w:eastAsia="TimesNewRomanPSMT"/>
          <w:sz w:val="26"/>
          <w:szCs w:val="26"/>
        </w:rPr>
        <w:t>ступности таких объектов</w:t>
      </w:r>
      <w:r w:rsidRPr="00D55637">
        <w:rPr>
          <w:rFonts w:eastAsia="TimesNewRomanPSMT"/>
          <w:sz w:val="26"/>
          <w:szCs w:val="26"/>
        </w:rPr>
        <w:t xml:space="preserve"> представлены в таблице 1.</w:t>
      </w:r>
      <w:r w:rsidR="003C04F3" w:rsidRPr="00D55637">
        <w:rPr>
          <w:rFonts w:eastAsia="TimesNewRomanPSMT"/>
          <w:sz w:val="26"/>
          <w:szCs w:val="26"/>
        </w:rPr>
        <w:t>5</w:t>
      </w:r>
      <w:r w:rsidRPr="00D55637">
        <w:rPr>
          <w:rFonts w:eastAsia="TimesNewRomanPSMT"/>
          <w:sz w:val="26"/>
          <w:szCs w:val="26"/>
        </w:rPr>
        <w:t>.1.</w:t>
      </w:r>
    </w:p>
    <w:p w:rsidR="00D629D7" w:rsidRPr="00D55637" w:rsidRDefault="00D629D7" w:rsidP="001150DF">
      <w:pPr>
        <w:ind w:firstLine="709"/>
        <w:jc w:val="right"/>
        <w:rPr>
          <w:sz w:val="26"/>
          <w:szCs w:val="26"/>
        </w:rPr>
      </w:pPr>
    </w:p>
    <w:p w:rsidR="007B720F" w:rsidRPr="00D55637" w:rsidRDefault="007B720F" w:rsidP="001150DF">
      <w:pPr>
        <w:ind w:firstLine="709"/>
        <w:jc w:val="right"/>
        <w:rPr>
          <w:sz w:val="26"/>
          <w:szCs w:val="26"/>
        </w:rPr>
      </w:pPr>
      <w:r w:rsidRPr="00D55637">
        <w:rPr>
          <w:sz w:val="26"/>
          <w:szCs w:val="26"/>
        </w:rPr>
        <w:t>Таблица 1.</w:t>
      </w:r>
      <w:r w:rsidR="003C04F3" w:rsidRPr="00D55637">
        <w:rPr>
          <w:sz w:val="26"/>
          <w:szCs w:val="26"/>
        </w:rPr>
        <w:t>5</w:t>
      </w:r>
      <w:r w:rsidRPr="00D55637">
        <w:rPr>
          <w:sz w:val="26"/>
          <w:szCs w:val="26"/>
        </w:rPr>
        <w:t xml:space="preserve">.1. Расчетные показатели </w:t>
      </w:r>
      <w:r w:rsidR="00D629D7" w:rsidRPr="00D55637">
        <w:rPr>
          <w:sz w:val="26"/>
          <w:szCs w:val="26"/>
        </w:rPr>
        <w:t xml:space="preserve">объектов, относящихся к области </w:t>
      </w:r>
      <w:r w:rsidRPr="00D55637">
        <w:rPr>
          <w:sz w:val="26"/>
          <w:szCs w:val="26"/>
        </w:rPr>
        <w:t>благоустройства территории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393"/>
        <w:gridCol w:w="1652"/>
        <w:gridCol w:w="1284"/>
        <w:gridCol w:w="2261"/>
        <w:gridCol w:w="1199"/>
      </w:tblGrid>
      <w:tr w:rsidR="00507A72" w:rsidRPr="00D55637" w:rsidTr="00123DDF">
        <w:trPr>
          <w:trHeight w:val="20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507A72" w:rsidRPr="00D55637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393" w:type="dxa"/>
            <w:vMerge w:val="restart"/>
            <w:shd w:val="clear" w:color="auto" w:fill="FFFFFF" w:themeFill="background1"/>
            <w:vAlign w:val="center"/>
          </w:tcPr>
          <w:p w:rsidR="00507A72" w:rsidRPr="00D55637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Наименование объекта</w:t>
            </w:r>
          </w:p>
          <w:p w:rsidR="00507A72" w:rsidRPr="00D55637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936" w:type="dxa"/>
            <w:gridSpan w:val="2"/>
            <w:shd w:val="clear" w:color="auto" w:fill="FFFFFF" w:themeFill="background1"/>
            <w:vAlign w:val="center"/>
            <w:hideMark/>
          </w:tcPr>
          <w:p w:rsidR="00507A72" w:rsidRPr="00D55637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Минимально допустимый уровень обеспеченности</w:t>
            </w:r>
          </w:p>
        </w:tc>
        <w:tc>
          <w:tcPr>
            <w:tcW w:w="3460" w:type="dxa"/>
            <w:gridSpan w:val="2"/>
            <w:shd w:val="clear" w:color="auto" w:fill="FFFFFF" w:themeFill="background1"/>
            <w:vAlign w:val="center"/>
            <w:hideMark/>
          </w:tcPr>
          <w:p w:rsidR="00507A72" w:rsidRPr="00D55637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507A72" w:rsidRPr="00D55637" w:rsidTr="00123DDF">
        <w:trPr>
          <w:trHeight w:val="20"/>
        </w:trPr>
        <w:tc>
          <w:tcPr>
            <w:tcW w:w="567" w:type="dxa"/>
            <w:vMerge/>
            <w:vAlign w:val="center"/>
            <w:hideMark/>
          </w:tcPr>
          <w:p w:rsidR="00507A72" w:rsidRPr="00D55637" w:rsidRDefault="00507A72" w:rsidP="000D4A74">
            <w:pPr>
              <w:rPr>
                <w:b/>
                <w:lang w:eastAsia="en-US"/>
              </w:rPr>
            </w:pPr>
          </w:p>
        </w:tc>
        <w:tc>
          <w:tcPr>
            <w:tcW w:w="2393" w:type="dxa"/>
            <w:vMerge/>
            <w:vAlign w:val="center"/>
            <w:hideMark/>
          </w:tcPr>
          <w:p w:rsidR="00507A72" w:rsidRPr="00D55637" w:rsidRDefault="00507A72" w:rsidP="000D4A74">
            <w:pPr>
              <w:rPr>
                <w:b/>
                <w:lang w:eastAsia="en-US"/>
              </w:rPr>
            </w:pPr>
          </w:p>
        </w:tc>
        <w:tc>
          <w:tcPr>
            <w:tcW w:w="1652" w:type="dxa"/>
            <w:shd w:val="clear" w:color="auto" w:fill="FFFFFF" w:themeFill="background1"/>
            <w:vAlign w:val="center"/>
            <w:hideMark/>
          </w:tcPr>
          <w:p w:rsidR="00507A72" w:rsidRPr="00D55637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507A72" w:rsidRPr="00D55637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84" w:type="dxa"/>
            <w:shd w:val="clear" w:color="auto" w:fill="FFFFFF" w:themeFill="background1"/>
            <w:vAlign w:val="center"/>
            <w:hideMark/>
          </w:tcPr>
          <w:p w:rsidR="00507A72" w:rsidRPr="00D55637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2261" w:type="dxa"/>
            <w:shd w:val="clear" w:color="auto" w:fill="FFFFFF" w:themeFill="background1"/>
            <w:vAlign w:val="center"/>
            <w:hideMark/>
          </w:tcPr>
          <w:p w:rsidR="00507A72" w:rsidRPr="00D55637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507A72" w:rsidRPr="00D55637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199" w:type="dxa"/>
            <w:shd w:val="clear" w:color="auto" w:fill="FFFFFF" w:themeFill="background1"/>
            <w:vAlign w:val="center"/>
            <w:hideMark/>
          </w:tcPr>
          <w:p w:rsidR="00507A72" w:rsidRPr="00D55637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507A72" w:rsidRPr="00D55637" w:rsidTr="008C406C">
        <w:trPr>
          <w:trHeight w:val="20"/>
        </w:trPr>
        <w:tc>
          <w:tcPr>
            <w:tcW w:w="567" w:type="dxa"/>
            <w:vAlign w:val="center"/>
            <w:hideMark/>
          </w:tcPr>
          <w:p w:rsidR="00507A72" w:rsidRPr="00D55637" w:rsidRDefault="00931D50" w:rsidP="008C406C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1</w:t>
            </w:r>
            <w:r w:rsidR="00867959" w:rsidRPr="00D55637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393" w:type="dxa"/>
            <w:vAlign w:val="center"/>
          </w:tcPr>
          <w:p w:rsidR="00507A72" w:rsidRPr="00D55637" w:rsidRDefault="007E78CC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55637">
              <w:rPr>
                <w:sz w:val="22"/>
                <w:szCs w:val="22"/>
                <w:lang w:eastAsia="en-US"/>
              </w:rPr>
              <w:t>Озелененные территории общего пользования</w:t>
            </w:r>
          </w:p>
        </w:tc>
        <w:tc>
          <w:tcPr>
            <w:tcW w:w="1652" w:type="dxa"/>
            <w:vAlign w:val="center"/>
            <w:hideMark/>
          </w:tcPr>
          <w:p w:rsidR="007E78CC" w:rsidRPr="00D55637" w:rsidRDefault="007E78CC" w:rsidP="007E78C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55637">
              <w:rPr>
                <w:sz w:val="22"/>
                <w:szCs w:val="22"/>
                <w:lang w:eastAsia="en-US"/>
              </w:rPr>
              <w:t>суммарная площадь озелененных территорий общего пользования,</w:t>
            </w:r>
          </w:p>
          <w:p w:rsidR="00507A72" w:rsidRPr="00D55637" w:rsidRDefault="007E78CC" w:rsidP="007E78C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55637">
              <w:rPr>
                <w:sz w:val="22"/>
                <w:szCs w:val="22"/>
                <w:lang w:eastAsia="en-US"/>
              </w:rPr>
              <w:t>кв. м на человека</w:t>
            </w:r>
          </w:p>
        </w:tc>
        <w:tc>
          <w:tcPr>
            <w:tcW w:w="1284" w:type="dxa"/>
            <w:vAlign w:val="center"/>
            <w:hideMark/>
          </w:tcPr>
          <w:p w:rsidR="00507A72" w:rsidRPr="00D55637" w:rsidRDefault="00560CE1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55637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261" w:type="dxa"/>
            <w:vAlign w:val="center"/>
            <w:hideMark/>
          </w:tcPr>
          <w:p w:rsidR="00507A72" w:rsidRPr="00D55637" w:rsidRDefault="00507A72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55637">
              <w:rPr>
                <w:sz w:val="22"/>
                <w:szCs w:val="22"/>
                <w:lang w:eastAsia="en-US"/>
              </w:rPr>
              <w:t>Транспортная доступность, мин.</w:t>
            </w:r>
          </w:p>
        </w:tc>
        <w:tc>
          <w:tcPr>
            <w:tcW w:w="1199" w:type="dxa"/>
            <w:vAlign w:val="center"/>
            <w:hideMark/>
          </w:tcPr>
          <w:p w:rsidR="00507A72" w:rsidRPr="00D55637" w:rsidRDefault="007E78CC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55637">
              <w:rPr>
                <w:sz w:val="22"/>
                <w:szCs w:val="22"/>
                <w:lang w:eastAsia="en-US"/>
              </w:rPr>
              <w:t>1</w:t>
            </w:r>
            <w:r w:rsidR="00507A72" w:rsidRPr="00D55637"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8C406C" w:rsidRPr="00D55637" w:rsidTr="008C406C">
        <w:trPr>
          <w:trHeight w:val="20"/>
        </w:trPr>
        <w:tc>
          <w:tcPr>
            <w:tcW w:w="567" w:type="dxa"/>
            <w:vAlign w:val="center"/>
          </w:tcPr>
          <w:p w:rsidR="008C406C" w:rsidRPr="00D55637" w:rsidRDefault="008C406C" w:rsidP="008C406C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2</w:t>
            </w:r>
            <w:r w:rsidR="00867959" w:rsidRPr="00D55637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393" w:type="dxa"/>
            <w:vAlign w:val="center"/>
          </w:tcPr>
          <w:p w:rsidR="008C406C" w:rsidRPr="00D55637" w:rsidRDefault="008C406C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55637">
              <w:rPr>
                <w:sz w:val="22"/>
                <w:szCs w:val="22"/>
                <w:lang w:eastAsia="en-US"/>
              </w:rPr>
              <w:t>Детские площадки</w:t>
            </w:r>
          </w:p>
        </w:tc>
        <w:tc>
          <w:tcPr>
            <w:tcW w:w="1652" w:type="dxa"/>
            <w:vAlign w:val="center"/>
          </w:tcPr>
          <w:p w:rsidR="008C406C" w:rsidRPr="00D55637" w:rsidRDefault="009D73F6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55637">
              <w:rPr>
                <w:sz w:val="22"/>
                <w:szCs w:val="22"/>
                <w:lang w:eastAsia="en-US"/>
              </w:rPr>
              <w:t xml:space="preserve">площадь территории, </w:t>
            </w:r>
            <w:r w:rsidRPr="00D55637">
              <w:rPr>
                <w:sz w:val="22"/>
                <w:szCs w:val="22"/>
              </w:rPr>
              <w:t>м</w:t>
            </w:r>
            <w:r w:rsidRPr="00D55637">
              <w:rPr>
                <w:sz w:val="22"/>
                <w:szCs w:val="22"/>
                <w:vertAlign w:val="superscript"/>
              </w:rPr>
              <w:t xml:space="preserve">2 </w:t>
            </w:r>
            <w:r w:rsidRPr="00D55637">
              <w:rPr>
                <w:sz w:val="22"/>
                <w:szCs w:val="22"/>
              </w:rPr>
              <w:t>на чел.</w:t>
            </w:r>
          </w:p>
        </w:tc>
        <w:tc>
          <w:tcPr>
            <w:tcW w:w="1284" w:type="dxa"/>
            <w:vAlign w:val="center"/>
          </w:tcPr>
          <w:p w:rsidR="008C406C" w:rsidRPr="00D55637" w:rsidRDefault="009D73F6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55637">
              <w:rPr>
                <w:sz w:val="22"/>
                <w:szCs w:val="22"/>
                <w:lang w:eastAsia="en-US"/>
              </w:rPr>
              <w:t>0,5</w:t>
            </w:r>
          </w:p>
        </w:tc>
        <w:tc>
          <w:tcPr>
            <w:tcW w:w="2261" w:type="dxa"/>
            <w:vAlign w:val="center"/>
          </w:tcPr>
          <w:p w:rsidR="008C406C" w:rsidRPr="00D55637" w:rsidRDefault="009D73F6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55637">
              <w:rPr>
                <w:bCs/>
                <w:sz w:val="22"/>
                <w:szCs w:val="22"/>
              </w:rPr>
              <w:t>Пешеходная доступность, м</w:t>
            </w:r>
          </w:p>
        </w:tc>
        <w:tc>
          <w:tcPr>
            <w:tcW w:w="1199" w:type="dxa"/>
            <w:vAlign w:val="center"/>
          </w:tcPr>
          <w:p w:rsidR="008C406C" w:rsidRPr="00D55637" w:rsidRDefault="009D73F6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55637">
              <w:rPr>
                <w:sz w:val="22"/>
                <w:szCs w:val="22"/>
                <w:lang w:eastAsia="en-US"/>
              </w:rPr>
              <w:t>500</w:t>
            </w:r>
          </w:p>
        </w:tc>
      </w:tr>
      <w:tr w:rsidR="00BD4F5C" w:rsidRPr="00D55637" w:rsidTr="008C406C">
        <w:trPr>
          <w:trHeight w:val="20"/>
        </w:trPr>
        <w:tc>
          <w:tcPr>
            <w:tcW w:w="567" w:type="dxa"/>
            <w:vAlign w:val="center"/>
          </w:tcPr>
          <w:p w:rsidR="00BD4F5C" w:rsidRPr="00D55637" w:rsidRDefault="00BD4F5C" w:rsidP="008C406C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3</w:t>
            </w:r>
            <w:r w:rsidR="00867959" w:rsidRPr="00D55637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393" w:type="dxa"/>
            <w:vAlign w:val="center"/>
          </w:tcPr>
          <w:p w:rsidR="00BD4F5C" w:rsidRPr="00D55637" w:rsidRDefault="00BD4F5C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55637">
              <w:rPr>
                <w:sz w:val="22"/>
                <w:szCs w:val="22"/>
              </w:rPr>
              <w:t>Площадка отдыха и досуга</w:t>
            </w:r>
          </w:p>
        </w:tc>
        <w:tc>
          <w:tcPr>
            <w:tcW w:w="1652" w:type="dxa"/>
            <w:vAlign w:val="center"/>
          </w:tcPr>
          <w:p w:rsidR="00BD4F5C" w:rsidRPr="00D55637" w:rsidRDefault="00BD4F5C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55637">
              <w:rPr>
                <w:sz w:val="22"/>
                <w:szCs w:val="22"/>
                <w:lang w:eastAsia="en-US"/>
              </w:rPr>
              <w:t xml:space="preserve">площадь территории, </w:t>
            </w:r>
            <w:r w:rsidRPr="00D55637">
              <w:rPr>
                <w:sz w:val="22"/>
                <w:szCs w:val="22"/>
              </w:rPr>
              <w:t>м</w:t>
            </w:r>
            <w:r w:rsidRPr="00D55637">
              <w:rPr>
                <w:sz w:val="22"/>
                <w:szCs w:val="22"/>
                <w:vertAlign w:val="superscript"/>
              </w:rPr>
              <w:t xml:space="preserve">2 </w:t>
            </w:r>
            <w:r w:rsidRPr="00D55637">
              <w:rPr>
                <w:sz w:val="22"/>
                <w:szCs w:val="22"/>
              </w:rPr>
              <w:t>на чел.</w:t>
            </w:r>
          </w:p>
        </w:tc>
        <w:tc>
          <w:tcPr>
            <w:tcW w:w="1284" w:type="dxa"/>
            <w:vAlign w:val="center"/>
          </w:tcPr>
          <w:p w:rsidR="00BD4F5C" w:rsidRPr="00D55637" w:rsidRDefault="00BD4F5C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55637">
              <w:rPr>
                <w:sz w:val="22"/>
                <w:szCs w:val="22"/>
                <w:lang w:eastAsia="en-US"/>
              </w:rPr>
              <w:t>0,1</w:t>
            </w:r>
          </w:p>
        </w:tc>
        <w:tc>
          <w:tcPr>
            <w:tcW w:w="2261" w:type="dxa"/>
            <w:vAlign w:val="center"/>
          </w:tcPr>
          <w:p w:rsidR="00BD4F5C" w:rsidRPr="00D55637" w:rsidRDefault="00BD4F5C" w:rsidP="008C406C">
            <w:pPr>
              <w:tabs>
                <w:tab w:val="left" w:pos="6780"/>
              </w:tabs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D55637">
              <w:rPr>
                <w:bCs/>
                <w:sz w:val="22"/>
                <w:szCs w:val="22"/>
              </w:rPr>
              <w:t>Пешеходная доступность, м</w:t>
            </w:r>
          </w:p>
        </w:tc>
        <w:tc>
          <w:tcPr>
            <w:tcW w:w="1199" w:type="dxa"/>
            <w:vAlign w:val="center"/>
          </w:tcPr>
          <w:p w:rsidR="00BD4F5C" w:rsidRPr="00D55637" w:rsidRDefault="00BD4F5C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55637">
              <w:rPr>
                <w:sz w:val="22"/>
                <w:szCs w:val="22"/>
                <w:lang w:eastAsia="en-US"/>
              </w:rPr>
              <w:t>600</w:t>
            </w:r>
          </w:p>
        </w:tc>
      </w:tr>
    </w:tbl>
    <w:p w:rsidR="00075029" w:rsidRPr="00D55637" w:rsidRDefault="004F6864" w:rsidP="001150DF">
      <w:pPr>
        <w:pStyle w:val="Default"/>
        <w:ind w:firstLine="709"/>
        <w:jc w:val="both"/>
        <w:rPr>
          <w:sz w:val="20"/>
          <w:szCs w:val="20"/>
        </w:rPr>
      </w:pPr>
      <w:r w:rsidRPr="00D55637">
        <w:rPr>
          <w:sz w:val="20"/>
          <w:szCs w:val="20"/>
        </w:rPr>
        <w:t>Примечание</w:t>
      </w:r>
      <w:r w:rsidR="00716CF4" w:rsidRPr="00D55637">
        <w:rPr>
          <w:sz w:val="20"/>
          <w:szCs w:val="20"/>
        </w:rPr>
        <w:t xml:space="preserve">. </w:t>
      </w:r>
      <w:r w:rsidR="0043084B" w:rsidRPr="00D55637">
        <w:rPr>
          <w:sz w:val="20"/>
          <w:szCs w:val="20"/>
        </w:rPr>
        <w:t>Количество посетителей, одновременно находящихся на территории рекреационных объектов общего пользования, рекомендуется принимать 10 - 15% от численности населения, проживающего в радиусе</w:t>
      </w:r>
      <w:r w:rsidR="00563329" w:rsidRPr="00D55637">
        <w:rPr>
          <w:sz w:val="20"/>
          <w:szCs w:val="20"/>
        </w:rPr>
        <w:t xml:space="preserve"> доступности объекта рекреации.</w:t>
      </w:r>
    </w:p>
    <w:p w:rsidR="00AE4015" w:rsidRPr="00D55637" w:rsidRDefault="00AE4015" w:rsidP="00752B62">
      <w:pPr>
        <w:autoSpaceDE w:val="0"/>
        <w:spacing w:line="276" w:lineRule="auto"/>
        <w:jc w:val="both"/>
        <w:rPr>
          <w:sz w:val="20"/>
          <w:szCs w:val="20"/>
        </w:rPr>
      </w:pPr>
    </w:p>
    <w:p w:rsidR="00DD65C2" w:rsidRPr="00D55637" w:rsidRDefault="002204D9" w:rsidP="001150DF">
      <w:pPr>
        <w:autoSpaceDE w:val="0"/>
        <w:ind w:firstLine="709"/>
        <w:jc w:val="both"/>
        <w:rPr>
          <w:b/>
          <w:sz w:val="26"/>
          <w:szCs w:val="26"/>
        </w:rPr>
      </w:pPr>
      <w:r w:rsidRPr="00D55637">
        <w:rPr>
          <w:b/>
          <w:sz w:val="26"/>
          <w:szCs w:val="26"/>
        </w:rPr>
        <w:t>1.6</w:t>
      </w:r>
      <w:r w:rsidR="004F6864" w:rsidRPr="00D55637">
        <w:rPr>
          <w:b/>
          <w:sz w:val="26"/>
          <w:szCs w:val="26"/>
        </w:rPr>
        <w:t>.</w:t>
      </w:r>
      <w:r w:rsidRPr="00D55637">
        <w:rPr>
          <w:rFonts w:eastAsia="TimesNewRomanPSMT"/>
          <w:b/>
          <w:sz w:val="26"/>
          <w:szCs w:val="26"/>
        </w:rPr>
        <w:t xml:space="preserve"> </w:t>
      </w:r>
      <w:r w:rsidR="00716CF4" w:rsidRPr="00D55637">
        <w:rPr>
          <w:b/>
          <w:sz w:val="26"/>
          <w:szCs w:val="26"/>
        </w:rPr>
        <w:t>Расче</w:t>
      </w:r>
      <w:r w:rsidRPr="00D55637">
        <w:rPr>
          <w:b/>
          <w:sz w:val="26"/>
          <w:szCs w:val="26"/>
        </w:rPr>
        <w:t xml:space="preserve">тные показатели минимально допустимого уровня обеспеченности объектами местного значения в </w:t>
      </w:r>
      <w:r w:rsidRPr="00D55637">
        <w:rPr>
          <w:b/>
          <w:spacing w:val="-4"/>
          <w:sz w:val="26"/>
          <w:szCs w:val="26"/>
        </w:rPr>
        <w:t xml:space="preserve">области ритуального обслуживания населения </w:t>
      </w:r>
      <w:r w:rsidRPr="00D55637">
        <w:rPr>
          <w:b/>
          <w:sz w:val="26"/>
          <w:szCs w:val="26"/>
        </w:rPr>
        <w:t>и показатели максимально допустимого уровня территориальной доступности таких объектов для населения Кирбинского сельсовета Бейского района Республики Хакасия</w:t>
      </w:r>
    </w:p>
    <w:p w:rsidR="004F6864" w:rsidRPr="00D55637" w:rsidRDefault="004F6864" w:rsidP="001150DF">
      <w:pPr>
        <w:autoSpaceDE w:val="0"/>
        <w:ind w:firstLine="709"/>
        <w:jc w:val="both"/>
        <w:rPr>
          <w:sz w:val="26"/>
          <w:szCs w:val="26"/>
        </w:rPr>
      </w:pPr>
    </w:p>
    <w:p w:rsidR="00AB6507" w:rsidRPr="00D55637" w:rsidRDefault="007B720F" w:rsidP="001150DF">
      <w:pPr>
        <w:autoSpaceDE w:val="0"/>
        <w:ind w:firstLine="709"/>
        <w:jc w:val="both"/>
        <w:rPr>
          <w:b/>
          <w:spacing w:val="-4"/>
          <w:sz w:val="26"/>
          <w:szCs w:val="26"/>
        </w:rPr>
      </w:pPr>
      <w:r w:rsidRPr="00D55637">
        <w:rPr>
          <w:rFonts w:eastAsia="TimesNewRomanPSMT"/>
          <w:sz w:val="26"/>
          <w:szCs w:val="26"/>
        </w:rPr>
        <w:t xml:space="preserve">Расчетные показатели для объектов местного значения в области ритуального обслуживания населения установлены в соответствии с полномочиями </w:t>
      </w:r>
      <w:r w:rsidR="00847B02" w:rsidRPr="00D55637">
        <w:rPr>
          <w:rFonts w:eastAsia="TimesNewRomanPSMT"/>
          <w:sz w:val="26"/>
          <w:szCs w:val="26"/>
        </w:rPr>
        <w:t>МО</w:t>
      </w:r>
      <w:r w:rsidR="00274FCD" w:rsidRPr="00D55637">
        <w:rPr>
          <w:rFonts w:eastAsia="TimesNewRomanPSMT"/>
          <w:sz w:val="26"/>
          <w:szCs w:val="26"/>
        </w:rPr>
        <w:t xml:space="preserve"> </w:t>
      </w:r>
      <w:r w:rsidRPr="00D55637">
        <w:rPr>
          <w:rFonts w:eastAsia="TimesNewRomanPSMT"/>
          <w:sz w:val="26"/>
          <w:szCs w:val="26"/>
        </w:rPr>
        <w:t>в указанной сфере. 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</w:t>
      </w:r>
      <w:r w:rsidR="009929ED" w:rsidRPr="00D55637">
        <w:rPr>
          <w:rFonts w:eastAsia="TimesNewRomanPSMT"/>
          <w:sz w:val="26"/>
          <w:szCs w:val="26"/>
        </w:rPr>
        <w:t>ьной доступности таких объектов</w:t>
      </w:r>
      <w:r w:rsidRPr="00D55637">
        <w:rPr>
          <w:rFonts w:eastAsia="TimesNewRomanPSMT"/>
          <w:sz w:val="26"/>
          <w:szCs w:val="26"/>
        </w:rPr>
        <w:t xml:space="preserve"> представлены в таблице 1.</w:t>
      </w:r>
      <w:r w:rsidR="00AE4015" w:rsidRPr="00D55637">
        <w:rPr>
          <w:rFonts w:eastAsia="TimesNewRomanPSMT"/>
          <w:sz w:val="26"/>
          <w:szCs w:val="26"/>
        </w:rPr>
        <w:t>6</w:t>
      </w:r>
      <w:r w:rsidRPr="00D55637">
        <w:rPr>
          <w:rFonts w:eastAsia="TimesNewRomanPSMT"/>
          <w:sz w:val="26"/>
          <w:szCs w:val="26"/>
        </w:rPr>
        <w:t>.1.</w:t>
      </w:r>
      <w:r w:rsidR="00123DDF" w:rsidRPr="00D55637">
        <w:rPr>
          <w:b/>
          <w:spacing w:val="-4"/>
          <w:sz w:val="26"/>
          <w:szCs w:val="26"/>
        </w:rPr>
        <w:t xml:space="preserve"> </w:t>
      </w:r>
    </w:p>
    <w:p w:rsidR="003A25F4" w:rsidRPr="00D55637" w:rsidRDefault="003A25F4" w:rsidP="001150DF">
      <w:pPr>
        <w:ind w:firstLine="709"/>
        <w:jc w:val="right"/>
        <w:rPr>
          <w:sz w:val="26"/>
          <w:szCs w:val="26"/>
        </w:rPr>
      </w:pPr>
    </w:p>
    <w:p w:rsidR="007B720F" w:rsidRPr="00D55637" w:rsidRDefault="007B720F" w:rsidP="001150DF">
      <w:pPr>
        <w:ind w:firstLine="709"/>
        <w:jc w:val="right"/>
        <w:rPr>
          <w:sz w:val="26"/>
          <w:szCs w:val="26"/>
        </w:rPr>
      </w:pPr>
      <w:r w:rsidRPr="00D55637">
        <w:rPr>
          <w:sz w:val="26"/>
          <w:szCs w:val="26"/>
        </w:rPr>
        <w:t>Таблица 1.</w:t>
      </w:r>
      <w:r w:rsidR="00AE4015" w:rsidRPr="00D55637">
        <w:rPr>
          <w:sz w:val="26"/>
          <w:szCs w:val="26"/>
        </w:rPr>
        <w:t>6</w:t>
      </w:r>
      <w:r w:rsidRPr="00D55637">
        <w:rPr>
          <w:sz w:val="26"/>
          <w:szCs w:val="26"/>
        </w:rPr>
        <w:t>.1. Расчетные показатели объектов, относящихся к области ритуального обслуживания населения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579"/>
        <w:gridCol w:w="1957"/>
        <w:gridCol w:w="1235"/>
        <w:gridCol w:w="1524"/>
        <w:gridCol w:w="1494"/>
      </w:tblGrid>
      <w:tr w:rsidR="000C0F44" w:rsidRPr="00D55637" w:rsidTr="00123DDF">
        <w:trPr>
          <w:trHeight w:val="778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0C0F44" w:rsidRPr="00D55637" w:rsidRDefault="000C0F44" w:rsidP="00931D50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579" w:type="dxa"/>
            <w:vMerge w:val="restart"/>
            <w:shd w:val="clear" w:color="auto" w:fill="FFFFFF" w:themeFill="background1"/>
            <w:vAlign w:val="center"/>
          </w:tcPr>
          <w:p w:rsidR="000C0F44" w:rsidRPr="00D55637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Наименование объекта</w:t>
            </w:r>
          </w:p>
          <w:p w:rsidR="000C0F44" w:rsidRPr="00D55637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192" w:type="dxa"/>
            <w:gridSpan w:val="2"/>
            <w:shd w:val="clear" w:color="auto" w:fill="FFFFFF" w:themeFill="background1"/>
            <w:vAlign w:val="center"/>
            <w:hideMark/>
          </w:tcPr>
          <w:p w:rsidR="000C0F44" w:rsidRPr="00D55637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Минимально допустимый уровень обеспеченности</w:t>
            </w:r>
          </w:p>
        </w:tc>
        <w:tc>
          <w:tcPr>
            <w:tcW w:w="3018" w:type="dxa"/>
            <w:gridSpan w:val="2"/>
            <w:shd w:val="clear" w:color="auto" w:fill="FFFFFF" w:themeFill="background1"/>
            <w:vAlign w:val="center"/>
            <w:hideMark/>
          </w:tcPr>
          <w:p w:rsidR="000C0F44" w:rsidRPr="00D55637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0C0F44" w:rsidRPr="00D55637" w:rsidTr="00123DDF">
        <w:trPr>
          <w:trHeight w:val="505"/>
        </w:trPr>
        <w:tc>
          <w:tcPr>
            <w:tcW w:w="567" w:type="dxa"/>
            <w:vMerge/>
            <w:vAlign w:val="center"/>
            <w:hideMark/>
          </w:tcPr>
          <w:p w:rsidR="000C0F44" w:rsidRPr="00D55637" w:rsidRDefault="000C0F44" w:rsidP="000D4A74">
            <w:pPr>
              <w:rPr>
                <w:b/>
                <w:lang w:eastAsia="en-US"/>
              </w:rPr>
            </w:pPr>
          </w:p>
        </w:tc>
        <w:tc>
          <w:tcPr>
            <w:tcW w:w="2579" w:type="dxa"/>
            <w:vMerge/>
            <w:vAlign w:val="center"/>
            <w:hideMark/>
          </w:tcPr>
          <w:p w:rsidR="000C0F44" w:rsidRPr="00D55637" w:rsidRDefault="000C0F44" w:rsidP="000D4A74">
            <w:pPr>
              <w:rPr>
                <w:b/>
                <w:lang w:eastAsia="en-US"/>
              </w:rPr>
            </w:pPr>
          </w:p>
        </w:tc>
        <w:tc>
          <w:tcPr>
            <w:tcW w:w="1957" w:type="dxa"/>
            <w:shd w:val="clear" w:color="auto" w:fill="FFFFFF" w:themeFill="background1"/>
            <w:vAlign w:val="center"/>
            <w:hideMark/>
          </w:tcPr>
          <w:p w:rsidR="000C0F44" w:rsidRPr="00D55637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0C0F44" w:rsidRPr="00D55637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35" w:type="dxa"/>
            <w:shd w:val="clear" w:color="auto" w:fill="FFFFFF" w:themeFill="background1"/>
            <w:vAlign w:val="center"/>
            <w:hideMark/>
          </w:tcPr>
          <w:p w:rsidR="000C0F44" w:rsidRPr="00D55637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1524" w:type="dxa"/>
            <w:shd w:val="clear" w:color="auto" w:fill="FFFFFF" w:themeFill="background1"/>
            <w:vAlign w:val="center"/>
            <w:hideMark/>
          </w:tcPr>
          <w:p w:rsidR="000C0F44" w:rsidRPr="00D55637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1494" w:type="dxa"/>
            <w:shd w:val="clear" w:color="auto" w:fill="FFFFFF" w:themeFill="background1"/>
            <w:vAlign w:val="center"/>
            <w:hideMark/>
          </w:tcPr>
          <w:p w:rsidR="000C0F44" w:rsidRPr="00D55637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0C0F44" w:rsidRPr="00D55637" w:rsidTr="004630E8">
        <w:trPr>
          <w:trHeight w:val="818"/>
        </w:trPr>
        <w:tc>
          <w:tcPr>
            <w:tcW w:w="567" w:type="dxa"/>
            <w:vAlign w:val="center"/>
            <w:hideMark/>
          </w:tcPr>
          <w:p w:rsidR="000C0F44" w:rsidRPr="00D55637" w:rsidRDefault="00AE4015" w:rsidP="004630E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lang w:eastAsia="en-US"/>
              </w:rPr>
              <w:t>1</w:t>
            </w:r>
            <w:r w:rsidR="00867959" w:rsidRPr="00D55637">
              <w:rPr>
                <w:b/>
                <w:lang w:eastAsia="en-US"/>
              </w:rPr>
              <w:t>.</w:t>
            </w:r>
          </w:p>
        </w:tc>
        <w:tc>
          <w:tcPr>
            <w:tcW w:w="2579" w:type="dxa"/>
            <w:vAlign w:val="center"/>
            <w:hideMark/>
          </w:tcPr>
          <w:p w:rsidR="000C0F44" w:rsidRPr="00D55637" w:rsidRDefault="000C0F44" w:rsidP="004630E8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D55637">
              <w:rPr>
                <w:sz w:val="22"/>
                <w:szCs w:val="22"/>
                <w:lang w:eastAsia="en-US"/>
              </w:rPr>
              <w:t>Кладбища традиционного захоронения</w:t>
            </w:r>
          </w:p>
        </w:tc>
        <w:tc>
          <w:tcPr>
            <w:tcW w:w="1957" w:type="dxa"/>
            <w:vAlign w:val="center"/>
            <w:hideMark/>
          </w:tcPr>
          <w:p w:rsidR="000C0F44" w:rsidRPr="00D55637" w:rsidRDefault="000C0F44" w:rsidP="004630E8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D55637">
              <w:rPr>
                <w:sz w:val="22"/>
                <w:szCs w:val="22"/>
                <w:lang w:eastAsia="en-US"/>
              </w:rPr>
              <w:t>Площадь, га. на 1 000</w:t>
            </w:r>
          </w:p>
          <w:p w:rsidR="000C0F44" w:rsidRPr="00D55637" w:rsidRDefault="000C0F44" w:rsidP="004630E8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D55637">
              <w:rPr>
                <w:sz w:val="22"/>
                <w:szCs w:val="22"/>
                <w:lang w:eastAsia="en-US"/>
              </w:rPr>
              <w:t>жителей</w:t>
            </w:r>
          </w:p>
        </w:tc>
        <w:tc>
          <w:tcPr>
            <w:tcW w:w="1235" w:type="dxa"/>
            <w:vAlign w:val="center"/>
            <w:hideMark/>
          </w:tcPr>
          <w:p w:rsidR="0089618D" w:rsidRPr="00D55637" w:rsidRDefault="0089618D" w:rsidP="004630E8">
            <w:pPr>
              <w:pStyle w:val="Default"/>
              <w:jc w:val="center"/>
              <w:rPr>
                <w:sz w:val="23"/>
                <w:szCs w:val="23"/>
              </w:rPr>
            </w:pPr>
            <w:r w:rsidRPr="00D55637">
              <w:rPr>
                <w:sz w:val="23"/>
                <w:szCs w:val="23"/>
              </w:rPr>
              <w:t>0,24</w:t>
            </w:r>
          </w:p>
          <w:p w:rsidR="000C0F44" w:rsidRPr="00D55637" w:rsidRDefault="000C0F44" w:rsidP="004630E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24" w:type="dxa"/>
            <w:vAlign w:val="center"/>
            <w:hideMark/>
          </w:tcPr>
          <w:p w:rsidR="000C0F44" w:rsidRPr="00D55637" w:rsidRDefault="00AE4015" w:rsidP="004630E8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D55637">
              <w:rPr>
                <w:sz w:val="22"/>
                <w:lang w:eastAsia="en-US"/>
              </w:rPr>
              <w:t>-</w:t>
            </w:r>
          </w:p>
        </w:tc>
        <w:tc>
          <w:tcPr>
            <w:tcW w:w="1494" w:type="dxa"/>
            <w:vAlign w:val="center"/>
            <w:hideMark/>
          </w:tcPr>
          <w:p w:rsidR="000C0F44" w:rsidRPr="00D55637" w:rsidRDefault="00AE4015" w:rsidP="004630E8">
            <w:pPr>
              <w:spacing w:line="276" w:lineRule="auto"/>
              <w:jc w:val="center"/>
              <w:rPr>
                <w:lang w:eastAsia="en-US"/>
              </w:rPr>
            </w:pPr>
            <w:r w:rsidRPr="00D55637">
              <w:rPr>
                <w:lang w:eastAsia="en-US"/>
              </w:rPr>
              <w:t>-</w:t>
            </w:r>
          </w:p>
        </w:tc>
      </w:tr>
    </w:tbl>
    <w:p w:rsidR="00DD65C2" w:rsidRPr="00D55637" w:rsidRDefault="00DD65C2" w:rsidP="000F2886">
      <w:pPr>
        <w:autoSpaceDE w:val="0"/>
        <w:spacing w:line="276" w:lineRule="auto"/>
        <w:jc w:val="both"/>
        <w:rPr>
          <w:rFonts w:eastAsia="TimesNewRomanPSMT"/>
          <w:sz w:val="22"/>
          <w:szCs w:val="22"/>
        </w:rPr>
      </w:pPr>
    </w:p>
    <w:p w:rsidR="00AE2413" w:rsidRPr="00D55637" w:rsidRDefault="000F2886" w:rsidP="001150DF">
      <w:pPr>
        <w:autoSpaceDE w:val="0"/>
        <w:ind w:firstLine="709"/>
        <w:jc w:val="both"/>
        <w:rPr>
          <w:b/>
          <w:sz w:val="26"/>
          <w:szCs w:val="26"/>
        </w:rPr>
      </w:pPr>
      <w:r w:rsidRPr="00D55637">
        <w:rPr>
          <w:b/>
          <w:sz w:val="26"/>
          <w:szCs w:val="26"/>
        </w:rPr>
        <w:t>1.7</w:t>
      </w:r>
      <w:r w:rsidR="00DB0941" w:rsidRPr="00D55637">
        <w:rPr>
          <w:b/>
          <w:sz w:val="26"/>
          <w:szCs w:val="26"/>
        </w:rPr>
        <w:t>.</w:t>
      </w:r>
      <w:r w:rsidRPr="00D55637">
        <w:rPr>
          <w:rFonts w:eastAsia="TimesNewRomanPSMT"/>
          <w:b/>
          <w:sz w:val="26"/>
          <w:szCs w:val="26"/>
        </w:rPr>
        <w:t xml:space="preserve"> </w:t>
      </w:r>
      <w:r w:rsidR="00716CF4" w:rsidRPr="00D55637">
        <w:rPr>
          <w:b/>
          <w:sz w:val="26"/>
          <w:szCs w:val="26"/>
        </w:rPr>
        <w:t>Расче</w:t>
      </w:r>
      <w:r w:rsidRPr="00D55637">
        <w:rPr>
          <w:b/>
          <w:sz w:val="26"/>
          <w:szCs w:val="26"/>
        </w:rPr>
        <w:t>тные показатели минимально допустимого уровня обеспеченности объектами местного значения поселения в области первичной пожарной безопасности</w:t>
      </w:r>
      <w:r w:rsidR="00AE2413" w:rsidRPr="00D55637">
        <w:rPr>
          <w:b/>
          <w:sz w:val="26"/>
          <w:szCs w:val="26"/>
        </w:rPr>
        <w:t xml:space="preserve"> и показатели</w:t>
      </w:r>
      <w:r w:rsidRPr="00D55637">
        <w:rPr>
          <w:b/>
          <w:sz w:val="26"/>
          <w:szCs w:val="26"/>
        </w:rPr>
        <w:t xml:space="preserve"> максимально допустимого уровня территориальной доступности таких объектов для населения </w:t>
      </w:r>
      <w:r w:rsidR="00894F17" w:rsidRPr="00D55637">
        <w:rPr>
          <w:b/>
          <w:sz w:val="26"/>
          <w:szCs w:val="26"/>
        </w:rPr>
        <w:t>Кирбинского сельсовета</w:t>
      </w:r>
      <w:r w:rsidR="00130B75" w:rsidRPr="00D55637">
        <w:rPr>
          <w:b/>
          <w:sz w:val="26"/>
          <w:szCs w:val="26"/>
        </w:rPr>
        <w:t xml:space="preserve"> </w:t>
      </w:r>
      <w:r w:rsidR="001D469E" w:rsidRPr="00D55637">
        <w:rPr>
          <w:b/>
          <w:sz w:val="26"/>
          <w:szCs w:val="26"/>
        </w:rPr>
        <w:t>Бейского района</w:t>
      </w:r>
      <w:r w:rsidR="00AE2413" w:rsidRPr="00D55637">
        <w:rPr>
          <w:b/>
          <w:sz w:val="26"/>
          <w:szCs w:val="26"/>
        </w:rPr>
        <w:t xml:space="preserve"> </w:t>
      </w:r>
      <w:r w:rsidR="001D469E" w:rsidRPr="00D55637">
        <w:rPr>
          <w:b/>
          <w:sz w:val="26"/>
          <w:szCs w:val="26"/>
        </w:rPr>
        <w:t>Республики Хакасия</w:t>
      </w:r>
      <w:r w:rsidR="00AE2413" w:rsidRPr="00D55637">
        <w:rPr>
          <w:b/>
          <w:sz w:val="26"/>
          <w:szCs w:val="26"/>
        </w:rPr>
        <w:t xml:space="preserve"> </w:t>
      </w:r>
    </w:p>
    <w:p w:rsidR="004055A7" w:rsidRPr="00D55637" w:rsidRDefault="004055A7" w:rsidP="001150DF">
      <w:pPr>
        <w:autoSpaceDE w:val="0"/>
        <w:ind w:firstLine="709"/>
        <w:jc w:val="both"/>
        <w:rPr>
          <w:b/>
          <w:sz w:val="26"/>
          <w:szCs w:val="26"/>
        </w:rPr>
      </w:pPr>
    </w:p>
    <w:p w:rsidR="009F3925" w:rsidRPr="00D55637" w:rsidRDefault="009F3925" w:rsidP="001150DF">
      <w:pPr>
        <w:autoSpaceDE w:val="0"/>
        <w:ind w:firstLine="709"/>
        <w:jc w:val="both"/>
        <w:rPr>
          <w:b/>
          <w:spacing w:val="-4"/>
          <w:sz w:val="26"/>
          <w:szCs w:val="26"/>
        </w:rPr>
      </w:pPr>
      <w:r w:rsidRPr="00D55637">
        <w:rPr>
          <w:rFonts w:eastAsia="TimesNewRomanPSMT"/>
          <w:sz w:val="26"/>
          <w:szCs w:val="26"/>
        </w:rPr>
        <w:t xml:space="preserve">Расчетные показатели для объектов местного значения в области первичной пожарной безопасности, а также в части аварийно-спасательных </w:t>
      </w:r>
      <w:r w:rsidR="00AE2413" w:rsidRPr="00D55637">
        <w:rPr>
          <w:rFonts w:eastAsia="TimesNewRomanPSMT"/>
          <w:sz w:val="26"/>
          <w:szCs w:val="26"/>
        </w:rPr>
        <w:t>служб и</w:t>
      </w:r>
      <w:r w:rsidRPr="00D55637">
        <w:rPr>
          <w:rFonts w:eastAsia="TimesNewRomanPSMT"/>
          <w:sz w:val="26"/>
          <w:szCs w:val="26"/>
        </w:rPr>
        <w:t xml:space="preserve"> </w:t>
      </w:r>
      <w:r w:rsidR="00B967A3" w:rsidRPr="00D55637">
        <w:rPr>
          <w:rFonts w:eastAsia="TimesNewRomanPSMT"/>
          <w:sz w:val="26"/>
          <w:szCs w:val="26"/>
        </w:rPr>
        <w:t>(</w:t>
      </w:r>
      <w:r w:rsidRPr="00D55637">
        <w:rPr>
          <w:rFonts w:eastAsia="TimesNewRomanPSMT"/>
          <w:sz w:val="26"/>
          <w:szCs w:val="26"/>
        </w:rPr>
        <w:t>или</w:t>
      </w:r>
      <w:r w:rsidR="00B967A3" w:rsidRPr="00D55637">
        <w:rPr>
          <w:rFonts w:eastAsia="TimesNewRomanPSMT"/>
          <w:sz w:val="26"/>
          <w:szCs w:val="26"/>
        </w:rPr>
        <w:t>)</w:t>
      </w:r>
      <w:r w:rsidRPr="00D55637">
        <w:rPr>
          <w:rFonts w:eastAsia="TimesNewRomanPSMT"/>
          <w:sz w:val="26"/>
          <w:szCs w:val="26"/>
        </w:rPr>
        <w:t xml:space="preserve"> аварийно-спасательных образований, установлены в соответствии с полномочиями </w:t>
      </w:r>
      <w:r w:rsidR="00847B02" w:rsidRPr="00D55637">
        <w:rPr>
          <w:rFonts w:eastAsia="TimesNewRomanPSMT"/>
          <w:sz w:val="26"/>
          <w:szCs w:val="26"/>
        </w:rPr>
        <w:t>МО</w:t>
      </w:r>
      <w:r w:rsidRPr="00D55637">
        <w:rPr>
          <w:rFonts w:eastAsia="TimesNewRomanPSMT"/>
          <w:sz w:val="26"/>
          <w:szCs w:val="26"/>
        </w:rPr>
        <w:t xml:space="preserve"> в указанной сфере. 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предс</w:t>
      </w:r>
      <w:r w:rsidR="00DB0941" w:rsidRPr="00D55637">
        <w:rPr>
          <w:rFonts w:eastAsia="TimesNewRomanPSMT"/>
          <w:sz w:val="26"/>
          <w:szCs w:val="26"/>
        </w:rPr>
        <w:t>тавлены в таблице</w:t>
      </w:r>
      <w:r w:rsidR="00AE2413" w:rsidRPr="00D55637">
        <w:rPr>
          <w:rFonts w:eastAsia="TimesNewRomanPSMT"/>
          <w:sz w:val="26"/>
          <w:szCs w:val="26"/>
        </w:rPr>
        <w:t xml:space="preserve"> 1.7.1</w:t>
      </w:r>
      <w:r w:rsidR="00716CF4" w:rsidRPr="00D55637">
        <w:rPr>
          <w:rFonts w:eastAsia="TimesNewRomanPSMT"/>
          <w:sz w:val="26"/>
          <w:szCs w:val="26"/>
        </w:rPr>
        <w:t>.</w:t>
      </w:r>
    </w:p>
    <w:p w:rsidR="000F2886" w:rsidRPr="00D55637" w:rsidRDefault="000F2886" w:rsidP="001150DF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</w:p>
    <w:p w:rsidR="009F3925" w:rsidRPr="00D55637" w:rsidRDefault="009F3925" w:rsidP="001150DF">
      <w:pPr>
        <w:ind w:firstLine="709"/>
        <w:jc w:val="right"/>
        <w:rPr>
          <w:sz w:val="26"/>
          <w:szCs w:val="26"/>
        </w:rPr>
      </w:pPr>
      <w:r w:rsidRPr="00D55637">
        <w:rPr>
          <w:sz w:val="26"/>
          <w:szCs w:val="26"/>
        </w:rPr>
        <w:t>Таблица 1.7.1. Расчетные показатели объектов местного значения в области первичной пожарной безопасности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579"/>
        <w:gridCol w:w="1957"/>
        <w:gridCol w:w="993"/>
        <w:gridCol w:w="1984"/>
        <w:gridCol w:w="1276"/>
      </w:tblGrid>
      <w:tr w:rsidR="009F3925" w:rsidRPr="00D55637" w:rsidTr="009F3925">
        <w:trPr>
          <w:trHeight w:val="778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9F3925" w:rsidRPr="00D55637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579" w:type="dxa"/>
            <w:vMerge w:val="restart"/>
            <w:shd w:val="clear" w:color="auto" w:fill="FFFFFF" w:themeFill="background1"/>
            <w:vAlign w:val="center"/>
          </w:tcPr>
          <w:p w:rsidR="009F3925" w:rsidRPr="00D55637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Наименование объекта</w:t>
            </w:r>
          </w:p>
          <w:p w:rsidR="009F3925" w:rsidRPr="00D55637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950" w:type="dxa"/>
            <w:gridSpan w:val="2"/>
            <w:shd w:val="clear" w:color="auto" w:fill="FFFFFF" w:themeFill="background1"/>
            <w:vAlign w:val="center"/>
            <w:hideMark/>
          </w:tcPr>
          <w:p w:rsidR="009F3925" w:rsidRPr="00D55637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Минимально допустимый уровень обеспеченности</w:t>
            </w:r>
          </w:p>
        </w:tc>
        <w:tc>
          <w:tcPr>
            <w:tcW w:w="3260" w:type="dxa"/>
            <w:gridSpan w:val="2"/>
            <w:shd w:val="clear" w:color="auto" w:fill="FFFFFF" w:themeFill="background1"/>
            <w:vAlign w:val="center"/>
            <w:hideMark/>
          </w:tcPr>
          <w:p w:rsidR="009F3925" w:rsidRPr="00D55637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9F3925" w:rsidRPr="00D55637" w:rsidTr="009F3925">
        <w:trPr>
          <w:trHeight w:val="505"/>
        </w:trPr>
        <w:tc>
          <w:tcPr>
            <w:tcW w:w="567" w:type="dxa"/>
            <w:vMerge/>
            <w:vAlign w:val="center"/>
            <w:hideMark/>
          </w:tcPr>
          <w:p w:rsidR="009F3925" w:rsidRPr="00D55637" w:rsidRDefault="009F3925" w:rsidP="00667428">
            <w:pPr>
              <w:rPr>
                <w:b/>
                <w:lang w:eastAsia="en-US"/>
              </w:rPr>
            </w:pPr>
          </w:p>
        </w:tc>
        <w:tc>
          <w:tcPr>
            <w:tcW w:w="2579" w:type="dxa"/>
            <w:vMerge/>
            <w:vAlign w:val="center"/>
            <w:hideMark/>
          </w:tcPr>
          <w:p w:rsidR="009F3925" w:rsidRPr="00D55637" w:rsidRDefault="009F3925" w:rsidP="00667428">
            <w:pPr>
              <w:rPr>
                <w:b/>
                <w:lang w:eastAsia="en-US"/>
              </w:rPr>
            </w:pPr>
          </w:p>
        </w:tc>
        <w:tc>
          <w:tcPr>
            <w:tcW w:w="1957" w:type="dxa"/>
            <w:shd w:val="clear" w:color="auto" w:fill="FFFFFF" w:themeFill="background1"/>
            <w:vAlign w:val="center"/>
            <w:hideMark/>
          </w:tcPr>
          <w:p w:rsidR="009F3925" w:rsidRPr="00D55637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9F3925" w:rsidRPr="00D55637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993" w:type="dxa"/>
            <w:shd w:val="clear" w:color="auto" w:fill="FFFFFF" w:themeFill="background1"/>
            <w:vAlign w:val="center"/>
            <w:hideMark/>
          </w:tcPr>
          <w:p w:rsidR="009F3925" w:rsidRPr="00D55637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  <w:hideMark/>
          </w:tcPr>
          <w:p w:rsidR="009F3925" w:rsidRPr="00D55637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Вид доступности,</w:t>
            </w:r>
          </w:p>
          <w:p w:rsidR="009F3925" w:rsidRPr="00D55637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9F3925" w:rsidRPr="00D55637" w:rsidRDefault="009F3925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9F3925" w:rsidRPr="00D55637" w:rsidTr="00BE4B13">
        <w:trPr>
          <w:trHeight w:val="620"/>
        </w:trPr>
        <w:tc>
          <w:tcPr>
            <w:tcW w:w="567" w:type="dxa"/>
            <w:vAlign w:val="center"/>
            <w:hideMark/>
          </w:tcPr>
          <w:p w:rsidR="009F3925" w:rsidRPr="00D55637" w:rsidRDefault="009F3925" w:rsidP="00BE4B13">
            <w:pPr>
              <w:spacing w:line="276" w:lineRule="auto"/>
              <w:jc w:val="center"/>
              <w:rPr>
                <w:b/>
                <w:sz w:val="22"/>
                <w:lang w:eastAsia="en-US"/>
              </w:rPr>
            </w:pPr>
            <w:r w:rsidRPr="00D55637">
              <w:rPr>
                <w:b/>
                <w:sz w:val="22"/>
                <w:lang w:eastAsia="en-US"/>
              </w:rPr>
              <w:t>1</w:t>
            </w:r>
            <w:r w:rsidR="00867959" w:rsidRPr="00D55637">
              <w:rPr>
                <w:b/>
                <w:sz w:val="22"/>
                <w:lang w:eastAsia="en-US"/>
              </w:rPr>
              <w:t>.</w:t>
            </w:r>
          </w:p>
        </w:tc>
        <w:tc>
          <w:tcPr>
            <w:tcW w:w="2579" w:type="dxa"/>
            <w:vAlign w:val="center"/>
            <w:hideMark/>
          </w:tcPr>
          <w:p w:rsidR="009F3925" w:rsidRPr="00D55637" w:rsidRDefault="009F3925" w:rsidP="00BE4B13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D55637">
              <w:rPr>
                <w:sz w:val="22"/>
                <w:lang w:eastAsia="en-US"/>
              </w:rPr>
              <w:t>Пожарный гидрант</w:t>
            </w:r>
          </w:p>
        </w:tc>
        <w:tc>
          <w:tcPr>
            <w:tcW w:w="1957" w:type="dxa"/>
            <w:vAlign w:val="center"/>
          </w:tcPr>
          <w:p w:rsidR="009F3925" w:rsidRPr="00D55637" w:rsidRDefault="009F3925" w:rsidP="00BE4B13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D55637">
              <w:rPr>
                <w:sz w:val="22"/>
                <w:lang w:eastAsia="en-US"/>
              </w:rPr>
              <w:t>количество гидрантов</w:t>
            </w:r>
          </w:p>
        </w:tc>
        <w:tc>
          <w:tcPr>
            <w:tcW w:w="993" w:type="dxa"/>
            <w:vAlign w:val="center"/>
          </w:tcPr>
          <w:p w:rsidR="009F3925" w:rsidRPr="00D55637" w:rsidRDefault="009F3925" w:rsidP="00BE4B13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D55637">
              <w:rPr>
                <w:sz w:val="22"/>
                <w:lang w:eastAsia="en-US"/>
              </w:rPr>
              <w:t>-</w:t>
            </w:r>
          </w:p>
        </w:tc>
        <w:tc>
          <w:tcPr>
            <w:tcW w:w="1984" w:type="dxa"/>
            <w:vAlign w:val="center"/>
          </w:tcPr>
          <w:p w:rsidR="009F3925" w:rsidRPr="00D55637" w:rsidRDefault="009F3925" w:rsidP="00BE4B13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D55637">
              <w:rPr>
                <w:sz w:val="22"/>
                <w:lang w:eastAsia="en-US"/>
              </w:rPr>
              <w:t>линейная</w:t>
            </w:r>
          </w:p>
        </w:tc>
        <w:tc>
          <w:tcPr>
            <w:tcW w:w="1276" w:type="dxa"/>
            <w:vAlign w:val="center"/>
          </w:tcPr>
          <w:p w:rsidR="009F3925" w:rsidRPr="00D55637" w:rsidRDefault="00E16645" w:rsidP="00BE4B13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D55637">
              <w:rPr>
                <w:sz w:val="22"/>
                <w:lang w:eastAsia="en-US"/>
              </w:rPr>
              <w:t>200</w:t>
            </w:r>
          </w:p>
        </w:tc>
      </w:tr>
    </w:tbl>
    <w:p w:rsidR="00DD65C2" w:rsidRPr="00D55637" w:rsidRDefault="00DD65C2" w:rsidP="00716CF4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D55637">
        <w:rPr>
          <w:rFonts w:eastAsia="TimesNewRomanPSMT"/>
          <w:sz w:val="20"/>
          <w:szCs w:val="20"/>
        </w:rPr>
        <w:t>Примечания:</w:t>
      </w:r>
    </w:p>
    <w:p w:rsidR="00DD65C2" w:rsidRPr="00D55637" w:rsidRDefault="00DD65C2" w:rsidP="00716CF4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D55637">
        <w:rPr>
          <w:rFonts w:eastAsia="TimesNewRomanPSMT"/>
          <w:sz w:val="20"/>
          <w:szCs w:val="20"/>
        </w:rPr>
        <w:t>1. Пожарные гидранты необходимо предусматривать на сетях централизованного водоснабжения при реконструкции и новом строительстве. Количество гидрантов определяется по показателю территориальной доступности исходя из протяженности объекта.</w:t>
      </w:r>
    </w:p>
    <w:p w:rsidR="00DD65C2" w:rsidRPr="00D55637" w:rsidRDefault="00DD65C2" w:rsidP="00716CF4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D55637">
        <w:rPr>
          <w:rFonts w:eastAsia="TimesNewRomanPSMT"/>
          <w:sz w:val="20"/>
          <w:szCs w:val="20"/>
        </w:rPr>
        <w:t>2. При отсутствии централизованной системы водоснабжения, на период до строительства такой системы, – предусматривать пожарный водоем.</w:t>
      </w:r>
    </w:p>
    <w:p w:rsidR="00DD65C2" w:rsidRPr="00D55637" w:rsidRDefault="00DD65C2" w:rsidP="000F2886">
      <w:pPr>
        <w:autoSpaceDE w:val="0"/>
        <w:spacing w:line="276" w:lineRule="auto"/>
        <w:jc w:val="both"/>
        <w:rPr>
          <w:rFonts w:eastAsia="TimesNewRomanPSMT"/>
          <w:sz w:val="22"/>
          <w:szCs w:val="22"/>
        </w:rPr>
      </w:pPr>
    </w:p>
    <w:p w:rsidR="00314DD8" w:rsidRPr="00D55637" w:rsidRDefault="002C5B96" w:rsidP="001150DF">
      <w:pPr>
        <w:autoSpaceDE w:val="0"/>
        <w:ind w:firstLine="709"/>
        <w:jc w:val="both"/>
        <w:rPr>
          <w:b/>
          <w:sz w:val="26"/>
          <w:szCs w:val="26"/>
        </w:rPr>
      </w:pPr>
      <w:r w:rsidRPr="00D55637">
        <w:rPr>
          <w:b/>
          <w:sz w:val="26"/>
          <w:szCs w:val="26"/>
        </w:rPr>
        <w:t>1.8</w:t>
      </w:r>
      <w:r w:rsidR="00DB0941" w:rsidRPr="00D55637">
        <w:rPr>
          <w:b/>
          <w:sz w:val="26"/>
          <w:szCs w:val="26"/>
        </w:rPr>
        <w:t>.</w:t>
      </w:r>
      <w:r w:rsidRPr="00D55637">
        <w:rPr>
          <w:rFonts w:eastAsia="TimesNewRomanPSMT"/>
          <w:b/>
          <w:sz w:val="26"/>
          <w:szCs w:val="26"/>
        </w:rPr>
        <w:t xml:space="preserve"> </w:t>
      </w:r>
      <w:r w:rsidR="00716CF4" w:rsidRPr="00D55637">
        <w:rPr>
          <w:b/>
          <w:sz w:val="26"/>
          <w:szCs w:val="26"/>
        </w:rPr>
        <w:t>Расче</w:t>
      </w:r>
      <w:r w:rsidRPr="00D55637">
        <w:rPr>
          <w:b/>
          <w:sz w:val="26"/>
          <w:szCs w:val="26"/>
        </w:rPr>
        <w:t xml:space="preserve">тные показатели минимально допустимого уровня обеспеченности объектами местного значения поселения </w:t>
      </w:r>
      <w:r w:rsidR="00314DD8" w:rsidRPr="00D55637">
        <w:rPr>
          <w:b/>
          <w:bCs/>
          <w:sz w:val="26"/>
          <w:szCs w:val="26"/>
        </w:rPr>
        <w:t xml:space="preserve">в области сбора, обработки, утилизации и обезвреживания твердых коммунальных отходов </w:t>
      </w:r>
      <w:r w:rsidR="00AE2413" w:rsidRPr="00D55637">
        <w:rPr>
          <w:b/>
          <w:sz w:val="26"/>
          <w:szCs w:val="26"/>
        </w:rPr>
        <w:t>и показатели</w:t>
      </w:r>
      <w:r w:rsidRPr="00D55637">
        <w:rPr>
          <w:b/>
          <w:sz w:val="26"/>
          <w:szCs w:val="26"/>
        </w:rPr>
        <w:t xml:space="preserve"> максимально допустимого уровня территориальной доступности таких объектов для населения </w:t>
      </w:r>
      <w:r w:rsidR="00894F17" w:rsidRPr="00D55637">
        <w:rPr>
          <w:b/>
          <w:sz w:val="26"/>
          <w:szCs w:val="26"/>
        </w:rPr>
        <w:t>Кирбинского сельсовета</w:t>
      </w:r>
      <w:r w:rsidR="00130B75" w:rsidRPr="00D55637">
        <w:rPr>
          <w:b/>
          <w:sz w:val="26"/>
          <w:szCs w:val="26"/>
        </w:rPr>
        <w:t xml:space="preserve"> </w:t>
      </w:r>
      <w:r w:rsidR="001D469E" w:rsidRPr="00D55637">
        <w:rPr>
          <w:b/>
          <w:sz w:val="26"/>
          <w:szCs w:val="26"/>
        </w:rPr>
        <w:t>Бейского района</w:t>
      </w:r>
      <w:r w:rsidR="00AE2413" w:rsidRPr="00D55637">
        <w:rPr>
          <w:b/>
          <w:sz w:val="26"/>
          <w:szCs w:val="26"/>
        </w:rPr>
        <w:t xml:space="preserve"> </w:t>
      </w:r>
      <w:r w:rsidR="001D469E" w:rsidRPr="00D55637">
        <w:rPr>
          <w:b/>
          <w:sz w:val="26"/>
          <w:szCs w:val="26"/>
        </w:rPr>
        <w:t>Республики Хакасия</w:t>
      </w:r>
    </w:p>
    <w:p w:rsidR="00DB0941" w:rsidRPr="00D55637" w:rsidRDefault="00DB0941" w:rsidP="001150DF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</w:p>
    <w:p w:rsidR="002C5B96" w:rsidRPr="00D55637" w:rsidRDefault="002C5B96" w:rsidP="001150DF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  <w:r w:rsidRPr="00D55637">
        <w:rPr>
          <w:rFonts w:eastAsia="TimesNewRomanPSMT"/>
          <w:sz w:val="26"/>
          <w:szCs w:val="26"/>
        </w:rPr>
        <w:t>Расчетные показатели для объектов местного значения в области сбора, обработки, утилизации и обезвреживания твердых коммунальных отходов установлены, в соответствии с полномочиями сельского поселения в указанной сфере. Расчетные показатели минимально допустимого уровня обеспеченности объектами местного значения представлены в таблице 1.8.1.</w:t>
      </w:r>
    </w:p>
    <w:p w:rsidR="001150DF" w:rsidRPr="00D55637" w:rsidRDefault="001150DF" w:rsidP="001150DF">
      <w:pPr>
        <w:ind w:firstLine="709"/>
        <w:jc w:val="right"/>
        <w:rPr>
          <w:rFonts w:eastAsia="TimesNewRomanPSMT"/>
          <w:bCs/>
          <w:sz w:val="26"/>
          <w:szCs w:val="26"/>
        </w:rPr>
      </w:pPr>
    </w:p>
    <w:p w:rsidR="002C5B96" w:rsidRPr="00D55637" w:rsidRDefault="002C5B96" w:rsidP="001150DF">
      <w:pPr>
        <w:ind w:firstLine="709"/>
        <w:jc w:val="right"/>
        <w:rPr>
          <w:rFonts w:eastAsia="TimesNewRomanPSMT"/>
          <w:bCs/>
          <w:sz w:val="26"/>
          <w:szCs w:val="26"/>
        </w:rPr>
      </w:pPr>
      <w:r w:rsidRPr="00D55637">
        <w:rPr>
          <w:rFonts w:eastAsia="TimesNewRomanPSMT"/>
          <w:bCs/>
          <w:sz w:val="26"/>
          <w:szCs w:val="26"/>
        </w:rPr>
        <w:t>Таблица 1.8.1.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432"/>
        <w:gridCol w:w="2545"/>
        <w:gridCol w:w="3828"/>
        <w:gridCol w:w="2835"/>
      </w:tblGrid>
      <w:tr w:rsidR="002C5B96" w:rsidRPr="00D55637" w:rsidTr="0065643A">
        <w:trPr>
          <w:trHeight w:val="20"/>
        </w:trPr>
        <w:tc>
          <w:tcPr>
            <w:tcW w:w="432" w:type="dxa"/>
            <w:shd w:val="clear" w:color="auto" w:fill="FFFFFF" w:themeFill="background1"/>
            <w:vAlign w:val="center"/>
          </w:tcPr>
          <w:p w:rsidR="002C5B96" w:rsidRPr="00D55637" w:rsidRDefault="002C5B96" w:rsidP="002C5B96">
            <w:pPr>
              <w:jc w:val="center"/>
              <w:rPr>
                <w:b/>
                <w:spacing w:val="-6"/>
              </w:rPr>
            </w:pPr>
            <w:r w:rsidRPr="00D55637">
              <w:rPr>
                <w:b/>
                <w:spacing w:val="-6"/>
                <w:sz w:val="22"/>
                <w:szCs w:val="22"/>
              </w:rPr>
              <w:t>№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:rsidR="002C5B96" w:rsidRPr="00D55637" w:rsidRDefault="002C5B96" w:rsidP="002C5B96">
            <w:pPr>
              <w:rPr>
                <w:b/>
                <w:spacing w:val="-6"/>
              </w:rPr>
            </w:pPr>
            <w:r w:rsidRPr="00D55637">
              <w:rPr>
                <w:b/>
                <w:spacing w:val="-6"/>
                <w:sz w:val="22"/>
                <w:szCs w:val="22"/>
              </w:rPr>
              <w:t>Наименование объекта</w:t>
            </w:r>
          </w:p>
        </w:tc>
        <w:tc>
          <w:tcPr>
            <w:tcW w:w="3828" w:type="dxa"/>
            <w:shd w:val="clear" w:color="auto" w:fill="FFFFFF" w:themeFill="background1"/>
            <w:vAlign w:val="center"/>
          </w:tcPr>
          <w:p w:rsidR="002C5B96" w:rsidRPr="00D55637" w:rsidRDefault="002C5B96" w:rsidP="002C5B96">
            <w:pPr>
              <w:jc w:val="center"/>
              <w:rPr>
                <w:b/>
                <w:spacing w:val="-6"/>
              </w:rPr>
            </w:pPr>
            <w:r w:rsidRPr="00D55637">
              <w:rPr>
                <w:b/>
                <w:spacing w:val="-6"/>
                <w:sz w:val="22"/>
                <w:szCs w:val="22"/>
              </w:rPr>
              <w:t>Минимально допустимый</w:t>
            </w:r>
          </w:p>
          <w:p w:rsidR="002C5B96" w:rsidRPr="00D55637" w:rsidRDefault="002C5B96" w:rsidP="002C5B96">
            <w:pPr>
              <w:jc w:val="center"/>
              <w:rPr>
                <w:b/>
                <w:spacing w:val="-6"/>
              </w:rPr>
            </w:pPr>
            <w:r w:rsidRPr="00D55637">
              <w:rPr>
                <w:b/>
                <w:spacing w:val="-6"/>
                <w:sz w:val="22"/>
                <w:szCs w:val="22"/>
              </w:rPr>
              <w:t>уровень обеспеченности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2C5B96" w:rsidRPr="00D55637" w:rsidRDefault="002C5B96" w:rsidP="002C5B96">
            <w:pPr>
              <w:jc w:val="center"/>
              <w:rPr>
                <w:b/>
                <w:spacing w:val="-6"/>
              </w:rPr>
            </w:pPr>
            <w:r w:rsidRPr="00D55637">
              <w:rPr>
                <w:b/>
                <w:spacing w:val="-6"/>
                <w:sz w:val="22"/>
                <w:szCs w:val="22"/>
              </w:rPr>
              <w:t>Максимально допустимый уровень территориальной доступности</w:t>
            </w:r>
          </w:p>
        </w:tc>
      </w:tr>
      <w:tr w:rsidR="002C5B96" w:rsidRPr="00D55637" w:rsidTr="0065643A">
        <w:trPr>
          <w:trHeight w:val="20"/>
        </w:trPr>
        <w:tc>
          <w:tcPr>
            <w:tcW w:w="432" w:type="dxa"/>
            <w:vMerge w:val="restart"/>
            <w:vAlign w:val="center"/>
          </w:tcPr>
          <w:p w:rsidR="002C5B96" w:rsidRPr="00D55637" w:rsidRDefault="002C5B96" w:rsidP="002C5B96">
            <w:pPr>
              <w:jc w:val="center"/>
              <w:rPr>
                <w:b/>
                <w:spacing w:val="-6"/>
              </w:rPr>
            </w:pPr>
            <w:r w:rsidRPr="00D55637">
              <w:rPr>
                <w:b/>
                <w:spacing w:val="-6"/>
                <w:sz w:val="22"/>
                <w:szCs w:val="22"/>
              </w:rPr>
              <w:t>1</w:t>
            </w:r>
          </w:p>
        </w:tc>
        <w:tc>
          <w:tcPr>
            <w:tcW w:w="2545" w:type="dxa"/>
            <w:vMerge w:val="restart"/>
            <w:vAlign w:val="center"/>
          </w:tcPr>
          <w:p w:rsidR="002C5B96" w:rsidRPr="00D55637" w:rsidRDefault="002C5B96" w:rsidP="002C5B96">
            <w:pPr>
              <w:widowControl w:val="0"/>
              <w:rPr>
                <w:rFonts w:eastAsia="Calibri"/>
                <w:lang w:eastAsia="en-US"/>
              </w:rPr>
            </w:pPr>
            <w:r w:rsidRPr="00D55637">
              <w:rPr>
                <w:sz w:val="22"/>
                <w:szCs w:val="22"/>
              </w:rPr>
              <w:t>Площадки для установки контейнеров для сбора, в том числе раздельного, твердых коммунальных отходов</w:t>
            </w:r>
          </w:p>
        </w:tc>
        <w:tc>
          <w:tcPr>
            <w:tcW w:w="3828" w:type="dxa"/>
            <w:vAlign w:val="center"/>
          </w:tcPr>
          <w:p w:rsidR="002C5B96" w:rsidRPr="00D55637" w:rsidRDefault="002C5B96" w:rsidP="002C5B96">
            <w:pPr>
              <w:jc w:val="center"/>
              <w:rPr>
                <w:spacing w:val="-6"/>
              </w:rPr>
            </w:pPr>
            <w:r w:rsidRPr="00D55637">
              <w:rPr>
                <w:spacing w:val="-6"/>
                <w:sz w:val="22"/>
                <w:szCs w:val="22"/>
              </w:rPr>
              <w:t xml:space="preserve">количество площадок для установки контейнеров в населенных пунктах определяется исходя из численности населения, объёма образования отходов, и необходимого для населенного пункта числа контейнеров для сбора мусора </w:t>
            </w:r>
            <w:r w:rsidRPr="00D55637">
              <w:rPr>
                <w:spacing w:val="-6"/>
                <w:sz w:val="22"/>
                <w:szCs w:val="22"/>
                <w:vertAlign w:val="superscript"/>
              </w:rPr>
              <w:t>[1]</w:t>
            </w:r>
          </w:p>
        </w:tc>
        <w:tc>
          <w:tcPr>
            <w:tcW w:w="2835" w:type="dxa"/>
            <w:vMerge w:val="restart"/>
            <w:vAlign w:val="center"/>
          </w:tcPr>
          <w:p w:rsidR="002C5B96" w:rsidRPr="00D55637" w:rsidRDefault="002C5B96" w:rsidP="002C5B96">
            <w:pPr>
              <w:widowControl w:val="0"/>
              <w:jc w:val="center"/>
            </w:pPr>
            <w:r w:rsidRPr="00D55637">
              <w:rPr>
                <w:rFonts w:eastAsia="Calibri"/>
                <w:sz w:val="22"/>
                <w:szCs w:val="22"/>
                <w:lang w:eastAsia="en-US"/>
              </w:rPr>
              <w:t>пешеходная доступность</w:t>
            </w:r>
            <w:r w:rsidRPr="00D55637">
              <w:rPr>
                <w:sz w:val="22"/>
                <w:szCs w:val="22"/>
              </w:rPr>
              <w:t xml:space="preserve"> 100</w:t>
            </w:r>
            <w:r w:rsidRPr="00D55637">
              <w:rPr>
                <w:rFonts w:eastAsia="Calibri"/>
                <w:sz w:val="22"/>
                <w:szCs w:val="22"/>
                <w:lang w:eastAsia="en-US"/>
              </w:rPr>
              <w:t xml:space="preserve"> м</w:t>
            </w:r>
          </w:p>
        </w:tc>
      </w:tr>
      <w:tr w:rsidR="002C5B96" w:rsidRPr="00D55637" w:rsidTr="0065643A">
        <w:trPr>
          <w:trHeight w:val="20"/>
        </w:trPr>
        <w:tc>
          <w:tcPr>
            <w:tcW w:w="432" w:type="dxa"/>
            <w:vMerge/>
            <w:vAlign w:val="center"/>
          </w:tcPr>
          <w:p w:rsidR="002C5B96" w:rsidRPr="00D55637" w:rsidRDefault="002C5B96" w:rsidP="002C5B96">
            <w:pPr>
              <w:jc w:val="center"/>
              <w:rPr>
                <w:b/>
                <w:spacing w:val="-6"/>
              </w:rPr>
            </w:pPr>
          </w:p>
        </w:tc>
        <w:tc>
          <w:tcPr>
            <w:tcW w:w="2545" w:type="dxa"/>
            <w:vMerge/>
            <w:vAlign w:val="center"/>
          </w:tcPr>
          <w:p w:rsidR="002C5B96" w:rsidRPr="00D55637" w:rsidRDefault="002C5B96" w:rsidP="002C5B96">
            <w:pPr>
              <w:tabs>
                <w:tab w:val="left" w:pos="6780"/>
              </w:tabs>
              <w:contextualSpacing/>
              <w:rPr>
                <w:spacing w:val="-6"/>
              </w:rPr>
            </w:pPr>
          </w:p>
        </w:tc>
        <w:tc>
          <w:tcPr>
            <w:tcW w:w="3828" w:type="dxa"/>
            <w:vAlign w:val="center"/>
          </w:tcPr>
          <w:p w:rsidR="002C5B96" w:rsidRPr="00D55637" w:rsidRDefault="002C5B96" w:rsidP="002C5B96">
            <w:pPr>
              <w:jc w:val="center"/>
              <w:rPr>
                <w:spacing w:val="-6"/>
              </w:rPr>
            </w:pPr>
            <w:r w:rsidRPr="00D55637">
              <w:rPr>
                <w:spacing w:val="-6"/>
                <w:sz w:val="22"/>
                <w:szCs w:val="22"/>
              </w:rPr>
              <w:t>размер площадок должен быть рассчитан на установку не</w:t>
            </w:r>
            <w:r w:rsidR="0096640A" w:rsidRPr="00D55637">
              <w:rPr>
                <w:spacing w:val="-6"/>
                <w:sz w:val="22"/>
                <w:szCs w:val="22"/>
              </w:rPr>
              <w:t xml:space="preserve">обходимого числа </w:t>
            </w:r>
            <w:r w:rsidRPr="00D55637">
              <w:rPr>
                <w:spacing w:val="-6"/>
                <w:sz w:val="22"/>
                <w:szCs w:val="22"/>
              </w:rPr>
              <w:t>контейнеров</w:t>
            </w:r>
          </w:p>
        </w:tc>
        <w:tc>
          <w:tcPr>
            <w:tcW w:w="2835" w:type="dxa"/>
            <w:vMerge/>
            <w:vAlign w:val="center"/>
          </w:tcPr>
          <w:p w:rsidR="002C5B96" w:rsidRPr="00D55637" w:rsidRDefault="002C5B96" w:rsidP="002C5B96">
            <w:pPr>
              <w:jc w:val="center"/>
              <w:rPr>
                <w:spacing w:val="-6"/>
              </w:rPr>
            </w:pPr>
          </w:p>
        </w:tc>
      </w:tr>
    </w:tbl>
    <w:p w:rsidR="002C5B96" w:rsidRPr="00D55637" w:rsidRDefault="00DB0941" w:rsidP="00716CF4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D55637">
        <w:rPr>
          <w:rFonts w:eastAsia="TimesNewRomanPSMT"/>
          <w:sz w:val="20"/>
          <w:szCs w:val="20"/>
        </w:rPr>
        <w:t>Примечание</w:t>
      </w:r>
      <w:r w:rsidR="00716CF4" w:rsidRPr="00D55637">
        <w:rPr>
          <w:rFonts w:eastAsia="TimesNewRomanPSMT"/>
          <w:sz w:val="20"/>
          <w:szCs w:val="20"/>
        </w:rPr>
        <w:t xml:space="preserve">. </w:t>
      </w:r>
      <w:r w:rsidR="002C5B96" w:rsidRPr="00D55637">
        <w:rPr>
          <w:rFonts w:eastAsia="TimesNewRomanPSMT"/>
          <w:sz w:val="20"/>
          <w:szCs w:val="20"/>
        </w:rPr>
        <w:t xml:space="preserve">Для определения числа устанавливаемых контейнеров (мусоросборников) следует исходить из численности населения, пользующегося мусоросборниками, нормы накопления отходов, сроков хранения отходов. Расчетный объем мусоросборников должен соответствовать фактическому накоплению отходов в периоды наибольшего их образования. Необходимое число контейнеров рассчитывается по формуле: </w:t>
      </w:r>
    </w:p>
    <w:p w:rsidR="002C5B96" w:rsidRPr="00D55637" w:rsidRDefault="002C5B96" w:rsidP="00716CF4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proofErr w:type="spellStart"/>
      <w:r w:rsidRPr="00D55637">
        <w:rPr>
          <w:rFonts w:eastAsia="TimesNewRomanPSMT"/>
          <w:sz w:val="20"/>
          <w:szCs w:val="20"/>
        </w:rPr>
        <w:t>Бконт</w:t>
      </w:r>
      <w:proofErr w:type="spellEnd"/>
      <w:r w:rsidRPr="00D55637">
        <w:rPr>
          <w:rFonts w:eastAsia="TimesNewRomanPSMT"/>
          <w:sz w:val="20"/>
          <w:szCs w:val="20"/>
        </w:rPr>
        <w:t xml:space="preserve"> = </w:t>
      </w:r>
      <w:proofErr w:type="spellStart"/>
      <w:r w:rsidRPr="00D55637">
        <w:rPr>
          <w:rFonts w:eastAsia="TimesNewRomanPSMT"/>
          <w:sz w:val="20"/>
          <w:szCs w:val="20"/>
        </w:rPr>
        <w:t>Пгод</w:t>
      </w:r>
      <w:proofErr w:type="spellEnd"/>
      <w:r w:rsidRPr="00D55637">
        <w:rPr>
          <w:rFonts w:eastAsia="TimesNewRomanPSMT"/>
          <w:sz w:val="20"/>
          <w:szCs w:val="20"/>
        </w:rPr>
        <w:t xml:space="preserve"> × t × К / (365 × V), где</w:t>
      </w:r>
    </w:p>
    <w:p w:rsidR="002C5B96" w:rsidRPr="00D55637" w:rsidRDefault="002C5B96" w:rsidP="00716CF4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proofErr w:type="spellStart"/>
      <w:r w:rsidRPr="00D55637">
        <w:rPr>
          <w:rFonts w:eastAsia="TimesNewRomanPSMT"/>
          <w:sz w:val="20"/>
          <w:szCs w:val="20"/>
        </w:rPr>
        <w:t>Пгод</w:t>
      </w:r>
      <w:proofErr w:type="spellEnd"/>
      <w:r w:rsidRPr="00D55637">
        <w:rPr>
          <w:rFonts w:eastAsia="TimesNewRomanPSMT"/>
          <w:sz w:val="20"/>
          <w:szCs w:val="20"/>
        </w:rPr>
        <w:t xml:space="preserve"> – годовое накопление твердых коммунальных отходов, куб. м; </w:t>
      </w:r>
    </w:p>
    <w:p w:rsidR="002C5B96" w:rsidRPr="00D55637" w:rsidRDefault="002C5B96" w:rsidP="00716CF4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D55637">
        <w:rPr>
          <w:rFonts w:eastAsia="TimesNewRomanPSMT"/>
          <w:sz w:val="20"/>
          <w:szCs w:val="20"/>
        </w:rPr>
        <w:t xml:space="preserve">t   – периодичность удаления отходов в сутки; </w:t>
      </w:r>
    </w:p>
    <w:p w:rsidR="002C5B96" w:rsidRPr="00D55637" w:rsidRDefault="002C5B96" w:rsidP="00716CF4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D55637">
        <w:rPr>
          <w:rFonts w:eastAsia="TimesNewRomanPSMT"/>
          <w:sz w:val="20"/>
          <w:szCs w:val="20"/>
        </w:rPr>
        <w:t xml:space="preserve">К – коэффициент неравномерности отходов, равный 1,25; </w:t>
      </w:r>
    </w:p>
    <w:p w:rsidR="009F3925" w:rsidRPr="00D55637" w:rsidRDefault="002C5B96" w:rsidP="00716CF4">
      <w:pPr>
        <w:autoSpaceDE w:val="0"/>
        <w:spacing w:line="276" w:lineRule="auto"/>
        <w:ind w:firstLine="709"/>
        <w:jc w:val="both"/>
        <w:rPr>
          <w:rFonts w:eastAsia="TimesNewRomanPSMT"/>
          <w:sz w:val="20"/>
          <w:szCs w:val="20"/>
        </w:rPr>
      </w:pPr>
      <w:r w:rsidRPr="00D55637">
        <w:rPr>
          <w:rFonts w:eastAsia="TimesNewRomanPSMT"/>
          <w:sz w:val="20"/>
          <w:szCs w:val="20"/>
        </w:rPr>
        <w:t>V – вместимость контейнера.</w:t>
      </w:r>
    </w:p>
    <w:p w:rsidR="002363FE" w:rsidRPr="00D55637" w:rsidRDefault="002363FE" w:rsidP="001B2607">
      <w:pPr>
        <w:autoSpaceDE w:val="0"/>
        <w:spacing w:line="276" w:lineRule="auto"/>
        <w:ind w:firstLine="851"/>
        <w:jc w:val="both"/>
        <w:rPr>
          <w:rFonts w:eastAsia="TimesNewRomanPSMT"/>
          <w:sz w:val="20"/>
          <w:szCs w:val="20"/>
        </w:rPr>
      </w:pPr>
    </w:p>
    <w:p w:rsidR="00B93D2C" w:rsidRPr="00D55637" w:rsidRDefault="00B93D2C" w:rsidP="00DB0941">
      <w:pPr>
        <w:ind w:left="57" w:firstLine="709"/>
        <w:jc w:val="both"/>
        <w:rPr>
          <w:b/>
          <w:sz w:val="26"/>
          <w:szCs w:val="26"/>
        </w:rPr>
      </w:pPr>
      <w:r w:rsidRPr="00D55637">
        <w:rPr>
          <w:b/>
          <w:sz w:val="26"/>
          <w:szCs w:val="26"/>
        </w:rPr>
        <w:t>Раздел 2. Материалы по обоснованию расчетных показателей, содержащихся в основной части</w:t>
      </w:r>
    </w:p>
    <w:p w:rsidR="00DB0941" w:rsidRPr="00D55637" w:rsidRDefault="00DB0941" w:rsidP="00DB0941">
      <w:pPr>
        <w:ind w:left="57" w:firstLine="709"/>
        <w:jc w:val="both"/>
        <w:rPr>
          <w:rFonts w:eastAsia="Calibri"/>
          <w:b/>
          <w:sz w:val="26"/>
          <w:szCs w:val="26"/>
          <w:lang w:eastAsia="en-US"/>
        </w:rPr>
      </w:pPr>
    </w:p>
    <w:p w:rsidR="00B93D2C" w:rsidRPr="00D55637" w:rsidRDefault="00B93D2C" w:rsidP="00DB0941">
      <w:pPr>
        <w:widowControl w:val="0"/>
        <w:autoSpaceDE w:val="0"/>
        <w:autoSpaceDN w:val="0"/>
        <w:adjustRightInd w:val="0"/>
        <w:ind w:left="57" w:firstLine="709"/>
        <w:jc w:val="both"/>
        <w:rPr>
          <w:sz w:val="26"/>
          <w:szCs w:val="26"/>
        </w:rPr>
      </w:pPr>
      <w:r w:rsidRPr="00D55637">
        <w:rPr>
          <w:sz w:val="26"/>
          <w:szCs w:val="26"/>
        </w:rPr>
        <w:t xml:space="preserve">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</w:t>
      </w:r>
      <w:r w:rsidR="00894F17" w:rsidRPr="00D55637">
        <w:rPr>
          <w:sz w:val="26"/>
          <w:szCs w:val="26"/>
        </w:rPr>
        <w:t>Кирбинского сельсовета</w:t>
      </w:r>
      <w:r w:rsidR="00130B75" w:rsidRPr="00D55637">
        <w:rPr>
          <w:sz w:val="26"/>
          <w:szCs w:val="26"/>
        </w:rPr>
        <w:t xml:space="preserve"> </w:t>
      </w:r>
      <w:r w:rsidR="001D469E" w:rsidRPr="00D55637">
        <w:rPr>
          <w:sz w:val="26"/>
          <w:szCs w:val="26"/>
        </w:rPr>
        <w:t>Бейского района</w:t>
      </w:r>
      <w:r w:rsidR="002B6169" w:rsidRPr="00D55637">
        <w:rPr>
          <w:sz w:val="26"/>
          <w:szCs w:val="26"/>
        </w:rPr>
        <w:t xml:space="preserve"> </w:t>
      </w:r>
      <w:r w:rsidR="001D469E" w:rsidRPr="00D55637">
        <w:rPr>
          <w:sz w:val="26"/>
          <w:szCs w:val="26"/>
        </w:rPr>
        <w:t>Республики Хакасия</w:t>
      </w:r>
      <w:r w:rsidRPr="00D55637">
        <w:rPr>
          <w:sz w:val="26"/>
          <w:szCs w:val="26"/>
        </w:rPr>
        <w:t xml:space="preserve"> установлены в соответствии с действующими федеральными и региональными нормативно-правовыми актами в области регулирования вопросов градостроительной деятельности и полномочий </w:t>
      </w:r>
      <w:r w:rsidR="001D50AC" w:rsidRPr="00D55637">
        <w:rPr>
          <w:sz w:val="26"/>
          <w:szCs w:val="26"/>
        </w:rPr>
        <w:t>сельского поселения</w:t>
      </w:r>
      <w:r w:rsidRPr="00D55637">
        <w:rPr>
          <w:sz w:val="26"/>
          <w:szCs w:val="26"/>
        </w:rPr>
        <w:t xml:space="preserve">, на основании параметров и условий социально-экономического развития муниципального образования и региона в целом, социальных, демографических, природно-экологических, историко-культурных и иных условий развития территории, условий осуществления градостроительной деятельности на территории </w:t>
      </w:r>
      <w:r w:rsidR="00F57E37" w:rsidRPr="00D55637">
        <w:rPr>
          <w:sz w:val="26"/>
          <w:szCs w:val="26"/>
        </w:rPr>
        <w:t>Республики Хакасия</w:t>
      </w:r>
      <w:r w:rsidRPr="00D55637">
        <w:rPr>
          <w:sz w:val="26"/>
          <w:szCs w:val="26"/>
        </w:rPr>
        <w:t xml:space="preserve"> в части формирования объектов местного значения </w:t>
      </w:r>
      <w:r w:rsidR="00894F17" w:rsidRPr="00D55637">
        <w:rPr>
          <w:sz w:val="26"/>
          <w:szCs w:val="26"/>
        </w:rPr>
        <w:t>Кирбинского сельсовета</w:t>
      </w:r>
      <w:r w:rsidRPr="00D55637">
        <w:rPr>
          <w:sz w:val="26"/>
          <w:szCs w:val="26"/>
        </w:rPr>
        <w:t xml:space="preserve">. </w:t>
      </w:r>
    </w:p>
    <w:p w:rsidR="00B93D2C" w:rsidRPr="00D55637" w:rsidRDefault="00B93D2C" w:rsidP="001150DF">
      <w:pPr>
        <w:widowControl w:val="0"/>
        <w:autoSpaceDE w:val="0"/>
        <w:autoSpaceDN w:val="0"/>
        <w:adjustRightInd w:val="0"/>
        <w:ind w:left="57" w:firstLine="709"/>
        <w:jc w:val="both"/>
        <w:rPr>
          <w:bCs/>
          <w:sz w:val="26"/>
          <w:szCs w:val="26"/>
        </w:rPr>
      </w:pPr>
      <w:r w:rsidRPr="00D55637">
        <w:rPr>
          <w:bCs/>
          <w:sz w:val="26"/>
          <w:szCs w:val="26"/>
        </w:rPr>
        <w:t xml:space="preserve">Обоснование расчетных показателей для объектов местного значения, содержащихся в основной части местных нормативов градостроительного проектирования </w:t>
      </w:r>
      <w:r w:rsidR="00894F17" w:rsidRPr="00D55637">
        <w:rPr>
          <w:bCs/>
          <w:sz w:val="26"/>
          <w:szCs w:val="26"/>
        </w:rPr>
        <w:t>Кирбинского сельсовета</w:t>
      </w:r>
      <w:r w:rsidR="00130B75" w:rsidRPr="00D55637">
        <w:rPr>
          <w:bCs/>
          <w:sz w:val="26"/>
          <w:szCs w:val="26"/>
        </w:rPr>
        <w:t xml:space="preserve"> </w:t>
      </w:r>
      <w:r w:rsidR="001D469E" w:rsidRPr="00D55637">
        <w:rPr>
          <w:bCs/>
          <w:sz w:val="26"/>
          <w:szCs w:val="26"/>
        </w:rPr>
        <w:t>Бейского района</w:t>
      </w:r>
      <w:r w:rsidR="00716CF4" w:rsidRPr="00D55637">
        <w:rPr>
          <w:bCs/>
          <w:sz w:val="26"/>
          <w:szCs w:val="26"/>
        </w:rPr>
        <w:t>, представлены в т</w:t>
      </w:r>
      <w:r w:rsidRPr="00D55637">
        <w:rPr>
          <w:bCs/>
          <w:sz w:val="26"/>
          <w:szCs w:val="26"/>
        </w:rPr>
        <w:t>аблице 2.1.1.</w:t>
      </w:r>
    </w:p>
    <w:p w:rsidR="00B93D2C" w:rsidRPr="00D55637" w:rsidRDefault="00B93D2C" w:rsidP="001150DF">
      <w:pPr>
        <w:pStyle w:val="ac"/>
        <w:ind w:left="57" w:firstLine="709"/>
        <w:rPr>
          <w:bCs/>
          <w:sz w:val="26"/>
          <w:szCs w:val="26"/>
        </w:rPr>
      </w:pPr>
    </w:p>
    <w:p w:rsidR="00B93D2C" w:rsidRPr="00D55637" w:rsidRDefault="00B93D2C" w:rsidP="001150DF">
      <w:pPr>
        <w:pStyle w:val="ac"/>
        <w:ind w:left="57" w:firstLine="709"/>
        <w:jc w:val="right"/>
        <w:rPr>
          <w:bCs/>
          <w:sz w:val="26"/>
          <w:szCs w:val="26"/>
        </w:rPr>
      </w:pPr>
      <w:r w:rsidRPr="00D55637">
        <w:rPr>
          <w:bCs/>
          <w:sz w:val="26"/>
          <w:szCs w:val="26"/>
        </w:rPr>
        <w:t>Таблица 2.1.1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09"/>
        <w:gridCol w:w="1843"/>
        <w:gridCol w:w="743"/>
        <w:gridCol w:w="2126"/>
        <w:gridCol w:w="2268"/>
      </w:tblGrid>
      <w:tr w:rsidR="00B93D2C" w:rsidRPr="00D55637" w:rsidTr="00451CC1">
        <w:trPr>
          <w:trHeight w:val="227"/>
          <w:tblHeader/>
        </w:trPr>
        <w:tc>
          <w:tcPr>
            <w:tcW w:w="567" w:type="dxa"/>
            <w:shd w:val="clear" w:color="auto" w:fill="auto"/>
            <w:vAlign w:val="center"/>
            <w:hideMark/>
          </w:tcPr>
          <w:p w:rsidR="00B93D2C" w:rsidRPr="00D55637" w:rsidRDefault="00B93D2C" w:rsidP="001150DF">
            <w:pPr>
              <w:ind w:left="57"/>
              <w:contextualSpacing/>
              <w:jc w:val="center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B93D2C" w:rsidRPr="00D55637" w:rsidRDefault="00B93D2C" w:rsidP="001150DF">
            <w:pPr>
              <w:ind w:left="57"/>
              <w:contextualSpacing/>
              <w:jc w:val="both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93D2C" w:rsidRPr="00D55637" w:rsidRDefault="00B93D2C" w:rsidP="001150DF">
            <w:pPr>
              <w:ind w:left="57"/>
              <w:contextualSpacing/>
              <w:jc w:val="both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 xml:space="preserve">Расчетный </w:t>
            </w:r>
          </w:p>
          <w:p w:rsidR="00B93D2C" w:rsidRPr="00D55637" w:rsidRDefault="00B93D2C" w:rsidP="001150DF">
            <w:pPr>
              <w:ind w:left="57"/>
              <w:contextualSpacing/>
              <w:jc w:val="both"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показатель</w:t>
            </w:r>
          </w:p>
        </w:tc>
        <w:tc>
          <w:tcPr>
            <w:tcW w:w="5137" w:type="dxa"/>
            <w:gridSpan w:val="3"/>
            <w:shd w:val="clear" w:color="auto" w:fill="auto"/>
            <w:vAlign w:val="center"/>
            <w:hideMark/>
          </w:tcPr>
          <w:p w:rsidR="00B93D2C" w:rsidRPr="00D55637" w:rsidRDefault="00B93D2C" w:rsidP="001150DF">
            <w:pPr>
              <w:ind w:left="57"/>
              <w:contextualSpacing/>
              <w:rPr>
                <w:b/>
                <w:lang w:eastAsia="en-US"/>
              </w:rPr>
            </w:pPr>
            <w:r w:rsidRPr="00D55637">
              <w:rPr>
                <w:b/>
                <w:sz w:val="22"/>
                <w:szCs w:val="22"/>
                <w:lang w:eastAsia="en-US"/>
              </w:rPr>
              <w:t>Обоснование расчетного показателя</w:t>
            </w:r>
          </w:p>
        </w:tc>
      </w:tr>
      <w:tr w:rsidR="00B93D2C" w:rsidRPr="00D55637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D5563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D55637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D5563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D55637">
              <w:rPr>
                <w:b/>
                <w:sz w:val="22"/>
                <w:szCs w:val="22"/>
              </w:rPr>
              <w:t>Объекты местного значения в области инженерного обеспечения</w:t>
            </w:r>
          </w:p>
        </w:tc>
      </w:tr>
      <w:tr w:rsidR="00B93D2C" w:rsidRPr="00D55637" w:rsidTr="00451CC1">
        <w:trPr>
          <w:trHeight w:val="1785"/>
        </w:trPr>
        <w:tc>
          <w:tcPr>
            <w:tcW w:w="567" w:type="dxa"/>
            <w:shd w:val="clear" w:color="auto" w:fill="auto"/>
          </w:tcPr>
          <w:p w:rsidR="00B93D2C" w:rsidRPr="00D5563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D55637">
              <w:rPr>
                <w:sz w:val="22"/>
                <w:szCs w:val="22"/>
              </w:rPr>
              <w:t>1.1</w:t>
            </w:r>
          </w:p>
        </w:tc>
        <w:tc>
          <w:tcPr>
            <w:tcW w:w="1809" w:type="dxa"/>
            <w:shd w:val="clear" w:color="auto" w:fill="auto"/>
          </w:tcPr>
          <w:p w:rsidR="00B93D2C" w:rsidRPr="00D5563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D55637">
              <w:rPr>
                <w:sz w:val="22"/>
                <w:szCs w:val="22"/>
              </w:rPr>
              <w:t>Объекты электроснабжения</w:t>
            </w:r>
          </w:p>
        </w:tc>
        <w:tc>
          <w:tcPr>
            <w:tcW w:w="1843" w:type="dxa"/>
            <w:shd w:val="clear" w:color="auto" w:fill="auto"/>
          </w:tcPr>
          <w:p w:rsidR="00B93D2C" w:rsidRPr="00D55637" w:rsidRDefault="00B93D2C" w:rsidP="00FB28F4">
            <w:pPr>
              <w:shd w:val="clear" w:color="auto" w:fill="FFFFFF"/>
              <w:contextualSpacing/>
              <w:jc w:val="both"/>
            </w:pPr>
            <w:r w:rsidRPr="00D55637">
              <w:rPr>
                <w:color w:val="000000"/>
                <w:sz w:val="22"/>
                <w:szCs w:val="22"/>
              </w:rPr>
              <w:t>Показатели минимально допустимого уровня обеспеченности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451CC1" w:rsidRPr="00D55637" w:rsidRDefault="00B93D2C" w:rsidP="0075137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D55637">
              <w:rPr>
                <w:sz w:val="22"/>
                <w:szCs w:val="22"/>
              </w:rPr>
              <w:t xml:space="preserve">Расчетный показатель установлен в соответствии с   СП 42.13330.2016. «Градостроительство. Планировка и застройка городских и сельских поселений» Актуализированная редакция СНиП 2.07.01-89* (утв. Приказом </w:t>
            </w:r>
            <w:proofErr w:type="spellStart"/>
            <w:r w:rsidRPr="00D55637">
              <w:rPr>
                <w:sz w:val="22"/>
                <w:szCs w:val="22"/>
              </w:rPr>
              <w:t>Минрегиона</w:t>
            </w:r>
            <w:proofErr w:type="spellEnd"/>
            <w:r w:rsidRPr="00D55637">
              <w:rPr>
                <w:sz w:val="22"/>
                <w:szCs w:val="22"/>
              </w:rPr>
              <w:t xml:space="preserve"> РФ от 2</w:t>
            </w:r>
            <w:r w:rsidR="00DB0941" w:rsidRPr="00D55637">
              <w:rPr>
                <w:sz w:val="22"/>
                <w:szCs w:val="22"/>
              </w:rPr>
              <w:t xml:space="preserve">8.12.2010 № </w:t>
            </w:r>
            <w:r w:rsidRPr="00D55637">
              <w:rPr>
                <w:sz w:val="22"/>
                <w:szCs w:val="22"/>
              </w:rPr>
              <w:t xml:space="preserve">820), </w:t>
            </w:r>
            <w:r w:rsidR="00451CC1" w:rsidRPr="00D55637">
              <w:rPr>
                <w:sz w:val="22"/>
                <w:szCs w:val="22"/>
              </w:rPr>
              <w:t xml:space="preserve">с учетом РНГП </w:t>
            </w:r>
            <w:r w:rsidR="001D469E" w:rsidRPr="00D55637">
              <w:rPr>
                <w:sz w:val="22"/>
                <w:szCs w:val="22"/>
              </w:rPr>
              <w:t>Республики Хакасия</w:t>
            </w:r>
          </w:p>
        </w:tc>
      </w:tr>
      <w:tr w:rsidR="00451CC1" w:rsidRPr="00D55637" w:rsidTr="00451CC1">
        <w:trPr>
          <w:trHeight w:val="362"/>
        </w:trPr>
        <w:tc>
          <w:tcPr>
            <w:tcW w:w="9356" w:type="dxa"/>
            <w:gridSpan w:val="6"/>
            <w:tcBorders>
              <w:bottom w:val="single" w:sz="6" w:space="0" w:color="000000"/>
            </w:tcBorders>
            <w:shd w:val="clear" w:color="auto" w:fill="auto"/>
          </w:tcPr>
          <w:p w:rsidR="00451CC1" w:rsidRPr="00D55637" w:rsidRDefault="00451CC1" w:rsidP="0075137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D55637">
              <w:rPr>
                <w:sz w:val="22"/>
                <w:szCs w:val="22"/>
              </w:rPr>
              <w:t>Согласно таблицы Л.1. (Приложение Л):</w:t>
            </w:r>
          </w:p>
          <w:p w:rsidR="00451CC1" w:rsidRPr="00D55637" w:rsidRDefault="00451CC1" w:rsidP="0075137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</w:tr>
      <w:tr w:rsidR="00451CC1" w:rsidRPr="00D55637" w:rsidTr="00451C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0" w:type="dxa"/>
            <w:right w:w="0" w:type="dxa"/>
          </w:tblCellMar>
        </w:tblPrEx>
        <w:tc>
          <w:tcPr>
            <w:tcW w:w="4962" w:type="dxa"/>
            <w:gridSpan w:val="4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1CC1" w:rsidRPr="00D55637" w:rsidRDefault="00451CC1" w:rsidP="00451CC1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D55637">
              <w:rPr>
                <w:color w:val="000000"/>
                <w:sz w:val="22"/>
                <w:szCs w:val="22"/>
              </w:rPr>
              <w:t>Поселки и сельские поселения (без кондиционеров):</w:t>
            </w:r>
          </w:p>
        </w:tc>
        <w:tc>
          <w:tcPr>
            <w:tcW w:w="2126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1CC1" w:rsidRPr="00D55637" w:rsidRDefault="00451CC1" w:rsidP="00451CC1">
            <w:pPr>
              <w:shd w:val="clear" w:color="auto" w:fill="FFFFFF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D55637">
              <w:rPr>
                <w:color w:val="000000"/>
                <w:sz w:val="22"/>
                <w:szCs w:val="22"/>
              </w:rPr>
              <w:t xml:space="preserve">Электропотребление, </w:t>
            </w:r>
            <w:proofErr w:type="spellStart"/>
            <w:r w:rsidRPr="00D55637">
              <w:rPr>
                <w:color w:val="000000"/>
                <w:sz w:val="22"/>
                <w:szCs w:val="22"/>
              </w:rPr>
              <w:t>кВт·ч</w:t>
            </w:r>
            <w:proofErr w:type="spellEnd"/>
            <w:r w:rsidRPr="00D55637">
              <w:rPr>
                <w:color w:val="000000"/>
                <w:sz w:val="22"/>
                <w:szCs w:val="22"/>
              </w:rPr>
              <w:t>/год на 1 чел.</w:t>
            </w:r>
          </w:p>
        </w:tc>
        <w:tc>
          <w:tcPr>
            <w:tcW w:w="2268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1CC1" w:rsidRPr="00D55637" w:rsidRDefault="00451CC1" w:rsidP="00451CC1">
            <w:pPr>
              <w:shd w:val="clear" w:color="auto" w:fill="FFFFFF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D55637">
              <w:rPr>
                <w:color w:val="000000"/>
                <w:sz w:val="22"/>
                <w:szCs w:val="22"/>
              </w:rPr>
              <w:t>Использование максимума электрической нагрузки, ч/год</w:t>
            </w:r>
          </w:p>
        </w:tc>
      </w:tr>
      <w:tr w:rsidR="00451CC1" w:rsidRPr="00D55637" w:rsidTr="00451C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0" w:type="dxa"/>
            <w:right w:w="0" w:type="dxa"/>
          </w:tblCellMar>
        </w:tblPrEx>
        <w:tc>
          <w:tcPr>
            <w:tcW w:w="4962" w:type="dxa"/>
            <w:gridSpan w:val="4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1CC1" w:rsidRPr="00D55637" w:rsidRDefault="00451CC1" w:rsidP="00451CC1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D55637">
              <w:rPr>
                <w:color w:val="000000"/>
                <w:sz w:val="22"/>
                <w:szCs w:val="22"/>
              </w:rPr>
              <w:t>- не оборудованные стационарными электроплитами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451CC1" w:rsidRPr="00D55637" w:rsidRDefault="00451CC1" w:rsidP="00451CC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  <w:sz w:val="22"/>
                <w:szCs w:val="22"/>
              </w:rPr>
            </w:pPr>
            <w:r w:rsidRPr="00D55637">
              <w:rPr>
                <w:b/>
                <w:sz w:val="22"/>
                <w:szCs w:val="22"/>
              </w:rPr>
              <w:t>950</w:t>
            </w:r>
          </w:p>
        </w:tc>
        <w:tc>
          <w:tcPr>
            <w:tcW w:w="2268" w:type="dxa"/>
            <w:tcBorders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451CC1" w:rsidRPr="00D55637" w:rsidRDefault="00451CC1" w:rsidP="00451CC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D55637">
              <w:rPr>
                <w:sz w:val="22"/>
                <w:szCs w:val="22"/>
              </w:rPr>
              <w:t>4100</w:t>
            </w:r>
          </w:p>
        </w:tc>
      </w:tr>
      <w:tr w:rsidR="00451CC1" w:rsidRPr="00D55637" w:rsidTr="00451C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0" w:type="dxa"/>
            <w:right w:w="0" w:type="dxa"/>
          </w:tblCellMar>
        </w:tblPrEx>
        <w:tc>
          <w:tcPr>
            <w:tcW w:w="4962" w:type="dxa"/>
            <w:gridSpan w:val="4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451CC1" w:rsidRPr="00D55637" w:rsidRDefault="00451CC1" w:rsidP="00451CC1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D55637">
              <w:rPr>
                <w:color w:val="000000"/>
                <w:sz w:val="22"/>
                <w:szCs w:val="22"/>
              </w:rPr>
              <w:t>- оборудованные стационарными электроплитами (100% охвата)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451CC1" w:rsidRPr="00D55637" w:rsidRDefault="00451CC1" w:rsidP="00451CC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D55637">
              <w:rPr>
                <w:sz w:val="22"/>
                <w:szCs w:val="22"/>
              </w:rPr>
              <w:t>1350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:rsidR="00451CC1" w:rsidRPr="00D55637" w:rsidRDefault="00451CC1" w:rsidP="00451CC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D55637">
              <w:rPr>
                <w:sz w:val="22"/>
                <w:szCs w:val="22"/>
              </w:rPr>
              <w:t>4400</w:t>
            </w:r>
          </w:p>
        </w:tc>
      </w:tr>
      <w:tr w:rsidR="00CB0231" w:rsidRPr="00D55637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CB0231" w:rsidRPr="00D55637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D55637">
              <w:rPr>
                <w:sz w:val="22"/>
                <w:szCs w:val="22"/>
              </w:rPr>
              <w:t>1.2</w:t>
            </w:r>
          </w:p>
        </w:tc>
        <w:tc>
          <w:tcPr>
            <w:tcW w:w="1809" w:type="dxa"/>
            <w:shd w:val="clear" w:color="auto" w:fill="auto"/>
          </w:tcPr>
          <w:p w:rsidR="00CB0231" w:rsidRPr="00D55637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D55637">
              <w:rPr>
                <w:sz w:val="22"/>
                <w:szCs w:val="22"/>
              </w:rPr>
              <w:t>Объекты водоснабжения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CB0231" w:rsidRPr="00D55637" w:rsidRDefault="00CB0231" w:rsidP="00FB28F4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D55637">
              <w:rPr>
                <w:color w:val="000000"/>
                <w:sz w:val="22"/>
                <w:szCs w:val="22"/>
              </w:rPr>
              <w:t>Показатели минимально допустимого уровня обеспеченности</w:t>
            </w:r>
          </w:p>
        </w:tc>
        <w:tc>
          <w:tcPr>
            <w:tcW w:w="5137" w:type="dxa"/>
            <w:gridSpan w:val="3"/>
            <w:vMerge w:val="restart"/>
            <w:shd w:val="clear" w:color="auto" w:fill="auto"/>
          </w:tcPr>
          <w:p w:rsidR="00CB0231" w:rsidRPr="00D55637" w:rsidRDefault="003D2375" w:rsidP="00CF3A4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D55637">
              <w:rPr>
                <w:sz w:val="22"/>
                <w:szCs w:val="22"/>
              </w:rPr>
              <w:t>Объем водопотребления принят с учетом СП 31.13330.2021. Свод правил. Водоснабжение. Наружные сети и сооружения. СНиП 2.04.02-84* (утв. и введен в действие Приказом Минстроя России от 27.12.2021 №</w:t>
            </w:r>
            <w:r w:rsidR="00F870A6" w:rsidRPr="00D55637">
              <w:rPr>
                <w:sz w:val="22"/>
                <w:szCs w:val="22"/>
              </w:rPr>
              <w:t xml:space="preserve"> 1016/</w:t>
            </w:r>
            <w:proofErr w:type="spellStart"/>
            <w:r w:rsidR="00F870A6" w:rsidRPr="00D55637">
              <w:rPr>
                <w:sz w:val="22"/>
                <w:szCs w:val="22"/>
              </w:rPr>
              <w:t>пр</w:t>
            </w:r>
            <w:proofErr w:type="spellEnd"/>
            <w:r w:rsidR="00F870A6" w:rsidRPr="00D55637">
              <w:rPr>
                <w:sz w:val="22"/>
                <w:szCs w:val="22"/>
              </w:rPr>
              <w:t>) п.</w:t>
            </w:r>
            <w:r w:rsidR="004055A7" w:rsidRPr="00D55637">
              <w:rPr>
                <w:sz w:val="22"/>
                <w:szCs w:val="22"/>
              </w:rPr>
              <w:t xml:space="preserve"> </w:t>
            </w:r>
            <w:r w:rsidR="00F870A6" w:rsidRPr="00D55637">
              <w:rPr>
                <w:sz w:val="22"/>
                <w:szCs w:val="22"/>
              </w:rPr>
              <w:t>5.1</w:t>
            </w:r>
          </w:p>
        </w:tc>
      </w:tr>
      <w:tr w:rsidR="00CB0231" w:rsidRPr="00D55637" w:rsidTr="00132F5E">
        <w:trPr>
          <w:trHeight w:val="560"/>
        </w:trPr>
        <w:tc>
          <w:tcPr>
            <w:tcW w:w="567" w:type="dxa"/>
            <w:tcBorders>
              <w:bottom w:val="single" w:sz="6" w:space="0" w:color="000000"/>
            </w:tcBorders>
            <w:shd w:val="clear" w:color="auto" w:fill="auto"/>
          </w:tcPr>
          <w:p w:rsidR="00CB0231" w:rsidRPr="00D55637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D55637">
              <w:rPr>
                <w:sz w:val="22"/>
                <w:szCs w:val="22"/>
              </w:rPr>
              <w:t>1.3</w:t>
            </w:r>
          </w:p>
        </w:tc>
        <w:tc>
          <w:tcPr>
            <w:tcW w:w="1809" w:type="dxa"/>
            <w:tcBorders>
              <w:bottom w:val="single" w:sz="6" w:space="0" w:color="000000"/>
            </w:tcBorders>
            <w:shd w:val="clear" w:color="auto" w:fill="auto"/>
          </w:tcPr>
          <w:p w:rsidR="00CB0231" w:rsidRPr="00D55637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D55637">
              <w:rPr>
                <w:sz w:val="22"/>
                <w:szCs w:val="22"/>
              </w:rPr>
              <w:t>Объекты водоотведения</w:t>
            </w:r>
          </w:p>
        </w:tc>
        <w:tc>
          <w:tcPr>
            <w:tcW w:w="1843" w:type="dxa"/>
            <w:vMerge/>
            <w:tcBorders>
              <w:bottom w:val="single" w:sz="6" w:space="0" w:color="000000"/>
            </w:tcBorders>
            <w:shd w:val="clear" w:color="auto" w:fill="auto"/>
          </w:tcPr>
          <w:p w:rsidR="00CB0231" w:rsidRPr="00D55637" w:rsidRDefault="00CB0231" w:rsidP="00FB28F4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137" w:type="dxa"/>
            <w:gridSpan w:val="3"/>
            <w:vMerge/>
            <w:tcBorders>
              <w:bottom w:val="single" w:sz="6" w:space="0" w:color="000000"/>
            </w:tcBorders>
            <w:shd w:val="clear" w:color="auto" w:fill="auto"/>
          </w:tcPr>
          <w:p w:rsidR="00CB0231" w:rsidRPr="00D55637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</w:tr>
      <w:tr w:rsidR="00E75AAA" w:rsidRPr="00D55637" w:rsidTr="00E75AAA">
        <w:trPr>
          <w:trHeight w:val="420"/>
        </w:trPr>
        <w:tc>
          <w:tcPr>
            <w:tcW w:w="567" w:type="dxa"/>
            <w:tcBorders>
              <w:bottom w:val="single" w:sz="6" w:space="0" w:color="000000"/>
            </w:tcBorders>
            <w:shd w:val="clear" w:color="auto" w:fill="auto"/>
          </w:tcPr>
          <w:p w:rsidR="00E75AAA" w:rsidRPr="00D55637" w:rsidRDefault="00E75AAA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D55637">
              <w:rPr>
                <w:sz w:val="22"/>
                <w:szCs w:val="22"/>
              </w:rPr>
              <w:t>1.4</w:t>
            </w:r>
          </w:p>
        </w:tc>
        <w:tc>
          <w:tcPr>
            <w:tcW w:w="1809" w:type="dxa"/>
            <w:tcBorders>
              <w:bottom w:val="single" w:sz="6" w:space="0" w:color="000000"/>
            </w:tcBorders>
            <w:shd w:val="clear" w:color="auto" w:fill="auto"/>
          </w:tcPr>
          <w:p w:rsidR="00E75AAA" w:rsidRPr="00D55637" w:rsidRDefault="00E75AAA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D55637">
              <w:rPr>
                <w:sz w:val="22"/>
                <w:szCs w:val="22"/>
              </w:rPr>
              <w:t>Объекты теплоснабжения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  <w:shd w:val="clear" w:color="auto" w:fill="auto"/>
          </w:tcPr>
          <w:p w:rsidR="00E75AAA" w:rsidRPr="00D55637" w:rsidRDefault="00E75AAA" w:rsidP="00FB28F4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D55637">
              <w:rPr>
                <w:color w:val="000000"/>
                <w:sz w:val="22"/>
                <w:szCs w:val="22"/>
              </w:rPr>
              <w:t>Показатели минимально допустимого уровня обеспеченности</w:t>
            </w:r>
          </w:p>
        </w:tc>
        <w:tc>
          <w:tcPr>
            <w:tcW w:w="5137" w:type="dxa"/>
            <w:gridSpan w:val="3"/>
            <w:tcBorders>
              <w:bottom w:val="single" w:sz="6" w:space="0" w:color="000000"/>
            </w:tcBorders>
            <w:shd w:val="clear" w:color="auto" w:fill="auto"/>
          </w:tcPr>
          <w:p w:rsidR="00CF3A49" w:rsidRPr="00D55637" w:rsidRDefault="00E75AAA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D55637">
              <w:rPr>
                <w:sz w:val="22"/>
                <w:szCs w:val="22"/>
              </w:rPr>
              <w:t xml:space="preserve">Объем теплопотребления принят </w:t>
            </w:r>
            <w:r w:rsidR="001D50AC" w:rsidRPr="00D55637">
              <w:rPr>
                <w:sz w:val="22"/>
                <w:szCs w:val="22"/>
              </w:rPr>
              <w:t xml:space="preserve">с учетом </w:t>
            </w:r>
            <w:r w:rsidRPr="00D55637">
              <w:rPr>
                <w:sz w:val="22"/>
                <w:szCs w:val="22"/>
              </w:rPr>
              <w:t xml:space="preserve">СП 42-101-2003 Общие положения по проектированию и строительству газораспределительных систем из металлических и полиэтиленовых труб </w:t>
            </w:r>
          </w:p>
          <w:p w:rsidR="00E75AAA" w:rsidRPr="00D55637" w:rsidRDefault="00E75AAA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D55637">
              <w:rPr>
                <w:sz w:val="22"/>
                <w:szCs w:val="22"/>
              </w:rPr>
              <w:t xml:space="preserve">(Принят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коммуникаций, протокол от </w:t>
            </w:r>
            <w:r w:rsidR="00DB0941" w:rsidRPr="00D55637">
              <w:rPr>
                <w:sz w:val="22"/>
                <w:szCs w:val="22"/>
              </w:rPr>
              <w:t>0</w:t>
            </w:r>
            <w:r w:rsidRPr="00D55637">
              <w:rPr>
                <w:sz w:val="22"/>
                <w:szCs w:val="22"/>
              </w:rPr>
              <w:t>8</w:t>
            </w:r>
            <w:r w:rsidR="00DB0941" w:rsidRPr="00D55637">
              <w:rPr>
                <w:sz w:val="22"/>
                <w:szCs w:val="22"/>
              </w:rPr>
              <w:t>.07.</w:t>
            </w:r>
            <w:r w:rsidR="00B46AA4" w:rsidRPr="00D55637">
              <w:rPr>
                <w:sz w:val="22"/>
                <w:szCs w:val="22"/>
              </w:rPr>
              <w:t>2003</w:t>
            </w:r>
            <w:r w:rsidR="00DB0941" w:rsidRPr="00D55637">
              <w:rPr>
                <w:sz w:val="22"/>
                <w:szCs w:val="22"/>
              </w:rPr>
              <w:t xml:space="preserve"> </w:t>
            </w:r>
            <w:r w:rsidR="00B46AA4" w:rsidRPr="00D55637">
              <w:rPr>
                <w:sz w:val="22"/>
                <w:szCs w:val="22"/>
              </w:rPr>
              <w:t>№ 32). Приложение А; с учетом положений СП 50.13330.2012</w:t>
            </w:r>
          </w:p>
          <w:p w:rsidR="005664E2" w:rsidRPr="00D55637" w:rsidRDefault="005664E2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</w:tr>
      <w:tr w:rsidR="00B93D2C" w:rsidRPr="00D55637" w:rsidTr="00451CC1">
        <w:trPr>
          <w:trHeight w:val="227"/>
        </w:trPr>
        <w:tc>
          <w:tcPr>
            <w:tcW w:w="567" w:type="dxa"/>
            <w:shd w:val="clear" w:color="auto" w:fill="auto"/>
            <w:vAlign w:val="center"/>
          </w:tcPr>
          <w:p w:rsidR="00B93D2C" w:rsidRPr="00D5563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D55637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D5563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</w:pPr>
            <w:r w:rsidRPr="00D55637">
              <w:rPr>
                <w:b/>
                <w:sz w:val="22"/>
                <w:szCs w:val="22"/>
              </w:rPr>
              <w:t xml:space="preserve">Объекты местного значения в области автомобильных дорог и </w:t>
            </w:r>
            <w:r w:rsidRPr="00D55637">
              <w:rPr>
                <w:b/>
                <w:bCs/>
                <w:sz w:val="22"/>
                <w:szCs w:val="22"/>
              </w:rPr>
              <w:t>транспортного обслуживания</w:t>
            </w:r>
          </w:p>
        </w:tc>
      </w:tr>
      <w:tr w:rsidR="00B93D2C" w:rsidRPr="00D55637" w:rsidTr="009D4D1B">
        <w:trPr>
          <w:trHeight w:val="1440"/>
        </w:trPr>
        <w:tc>
          <w:tcPr>
            <w:tcW w:w="567" w:type="dxa"/>
            <w:tcBorders>
              <w:bottom w:val="single" w:sz="6" w:space="0" w:color="000000"/>
            </w:tcBorders>
            <w:shd w:val="clear" w:color="auto" w:fill="auto"/>
          </w:tcPr>
          <w:p w:rsidR="00B93D2C" w:rsidRPr="00D5563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D55637">
              <w:rPr>
                <w:sz w:val="22"/>
                <w:szCs w:val="22"/>
              </w:rPr>
              <w:t>2.1</w:t>
            </w:r>
          </w:p>
        </w:tc>
        <w:tc>
          <w:tcPr>
            <w:tcW w:w="1809" w:type="dxa"/>
            <w:tcBorders>
              <w:bottom w:val="single" w:sz="6" w:space="0" w:color="000000"/>
            </w:tcBorders>
            <w:shd w:val="clear" w:color="auto" w:fill="auto"/>
          </w:tcPr>
          <w:p w:rsidR="00B93D2C" w:rsidRPr="00D5563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D55637">
              <w:rPr>
                <w:color w:val="000000"/>
                <w:sz w:val="22"/>
                <w:szCs w:val="22"/>
              </w:rPr>
              <w:t>Улично-дорожная сеть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  <w:shd w:val="clear" w:color="auto" w:fill="auto"/>
          </w:tcPr>
          <w:p w:rsidR="00B93D2C" w:rsidRPr="00D55637" w:rsidRDefault="00B93D2C" w:rsidP="00FB28F4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D55637">
              <w:rPr>
                <w:color w:val="000000"/>
                <w:sz w:val="22"/>
                <w:szCs w:val="22"/>
              </w:rPr>
              <w:t>Показатели минимально допустимого уровня обеспеченности</w:t>
            </w:r>
          </w:p>
        </w:tc>
        <w:tc>
          <w:tcPr>
            <w:tcW w:w="5137" w:type="dxa"/>
            <w:gridSpan w:val="3"/>
            <w:tcBorders>
              <w:bottom w:val="single" w:sz="6" w:space="0" w:color="000000"/>
            </w:tcBorders>
            <w:shd w:val="clear" w:color="auto" w:fill="auto"/>
          </w:tcPr>
          <w:p w:rsidR="009D4D1B" w:rsidRPr="00D55637" w:rsidRDefault="00B93D2C" w:rsidP="005664E2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D55637">
              <w:rPr>
                <w:sz w:val="22"/>
                <w:szCs w:val="22"/>
              </w:rPr>
              <w:t xml:space="preserve">Плотность сети </w:t>
            </w:r>
            <w:r w:rsidR="001D50AC" w:rsidRPr="00D55637">
              <w:rPr>
                <w:sz w:val="22"/>
                <w:szCs w:val="22"/>
              </w:rPr>
              <w:t>0</w:t>
            </w:r>
            <w:r w:rsidRPr="00D55637">
              <w:rPr>
                <w:sz w:val="22"/>
                <w:szCs w:val="22"/>
              </w:rPr>
              <w:t>,</w:t>
            </w:r>
            <w:r w:rsidR="001D50AC" w:rsidRPr="00D55637">
              <w:rPr>
                <w:sz w:val="22"/>
                <w:szCs w:val="22"/>
              </w:rPr>
              <w:t>2</w:t>
            </w:r>
            <w:r w:rsidRPr="00D55637">
              <w:rPr>
                <w:sz w:val="22"/>
                <w:szCs w:val="22"/>
              </w:rPr>
              <w:t xml:space="preserve"> км/км2 принята </w:t>
            </w:r>
            <w:r w:rsidR="001D50AC" w:rsidRPr="00D55637">
              <w:rPr>
                <w:sz w:val="22"/>
                <w:szCs w:val="22"/>
              </w:rPr>
              <w:t>с учетом</w:t>
            </w:r>
            <w:r w:rsidRPr="00D55637">
              <w:rPr>
                <w:sz w:val="22"/>
                <w:szCs w:val="22"/>
              </w:rPr>
              <w:t xml:space="preserve"> п 1.15. «Руководство по проектированию городских улиц и дорог» Центральный Научно-Исследовательский И Проектный Институт По Градостроительству (ЦНИИП Градостроительства) </w:t>
            </w:r>
            <w:proofErr w:type="spellStart"/>
            <w:r w:rsidRPr="00D55637">
              <w:rPr>
                <w:sz w:val="22"/>
                <w:szCs w:val="22"/>
              </w:rPr>
              <w:t>Госгражданстроя</w:t>
            </w:r>
            <w:proofErr w:type="spellEnd"/>
          </w:p>
        </w:tc>
      </w:tr>
      <w:tr w:rsidR="00B93D2C" w:rsidRPr="00D55637" w:rsidTr="009D1040">
        <w:trPr>
          <w:trHeight w:val="2250"/>
        </w:trPr>
        <w:tc>
          <w:tcPr>
            <w:tcW w:w="567" w:type="dxa"/>
            <w:tcBorders>
              <w:bottom w:val="single" w:sz="6" w:space="0" w:color="000000"/>
            </w:tcBorders>
            <w:shd w:val="clear" w:color="auto" w:fill="auto"/>
          </w:tcPr>
          <w:p w:rsidR="00B93D2C" w:rsidRPr="00D5563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D55637">
              <w:rPr>
                <w:sz w:val="22"/>
                <w:szCs w:val="22"/>
              </w:rPr>
              <w:t>2.2</w:t>
            </w:r>
          </w:p>
        </w:tc>
        <w:tc>
          <w:tcPr>
            <w:tcW w:w="1809" w:type="dxa"/>
            <w:tcBorders>
              <w:bottom w:val="single" w:sz="6" w:space="0" w:color="000000"/>
            </w:tcBorders>
            <w:shd w:val="clear" w:color="auto" w:fill="auto"/>
          </w:tcPr>
          <w:p w:rsidR="00B93D2C" w:rsidRPr="00D5563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D55637">
              <w:rPr>
                <w:color w:val="000000"/>
                <w:sz w:val="22"/>
                <w:szCs w:val="22"/>
              </w:rPr>
              <w:t>Автозаправочные станции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  <w:shd w:val="clear" w:color="auto" w:fill="auto"/>
          </w:tcPr>
          <w:p w:rsidR="009D1040" w:rsidRPr="00D5563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D55637">
              <w:rPr>
                <w:sz w:val="22"/>
                <w:szCs w:val="22"/>
              </w:rPr>
              <w:t>количество топливораздаточных колонок на 1200 автомобилей, зарегистрированных на территории муниципального образования</w:t>
            </w:r>
          </w:p>
        </w:tc>
        <w:tc>
          <w:tcPr>
            <w:tcW w:w="5137" w:type="dxa"/>
            <w:gridSpan w:val="3"/>
            <w:tcBorders>
              <w:bottom w:val="single" w:sz="6" w:space="0" w:color="000000"/>
            </w:tcBorders>
            <w:shd w:val="clear" w:color="auto" w:fill="auto"/>
          </w:tcPr>
          <w:p w:rsidR="00B93D2C" w:rsidRPr="00D5563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</w:pPr>
            <w:r w:rsidRPr="00D55637">
              <w:rPr>
                <w:sz w:val="22"/>
                <w:szCs w:val="22"/>
              </w:rPr>
              <w:t xml:space="preserve">Расчетный показатель установлен в соответствии с п. 11.41. СП 42.13330.2016. «Градостроительство. Планировка и застройка городских и сельских поселений» Актуализированная редакция СНиП 2.07.01-89* </w:t>
            </w:r>
            <w:r w:rsidR="003D2375" w:rsidRPr="00D55637">
              <w:rPr>
                <w:sz w:val="22"/>
                <w:szCs w:val="22"/>
              </w:rPr>
              <w:t xml:space="preserve">(утв. Приказом Минстроя </w:t>
            </w:r>
            <w:r w:rsidR="00F57E37" w:rsidRPr="00D55637">
              <w:rPr>
                <w:sz w:val="22"/>
                <w:szCs w:val="22"/>
              </w:rPr>
              <w:t>России от 30.12.2016 № 1034/</w:t>
            </w:r>
            <w:proofErr w:type="spellStart"/>
            <w:r w:rsidR="00F57E37" w:rsidRPr="00D55637">
              <w:rPr>
                <w:sz w:val="22"/>
                <w:szCs w:val="22"/>
              </w:rPr>
              <w:t>пр</w:t>
            </w:r>
            <w:proofErr w:type="spellEnd"/>
            <w:r w:rsidR="00F57E37" w:rsidRPr="00D55637">
              <w:rPr>
                <w:sz w:val="22"/>
                <w:szCs w:val="22"/>
              </w:rPr>
              <w:t>)</w:t>
            </w:r>
          </w:p>
        </w:tc>
      </w:tr>
      <w:tr w:rsidR="009D1040" w:rsidRPr="00D55637" w:rsidTr="008D0FCA">
        <w:trPr>
          <w:trHeight w:val="288"/>
        </w:trPr>
        <w:tc>
          <w:tcPr>
            <w:tcW w:w="9356" w:type="dxa"/>
            <w:gridSpan w:val="6"/>
            <w:tcBorders>
              <w:top w:val="single" w:sz="6" w:space="0" w:color="000000"/>
            </w:tcBorders>
            <w:shd w:val="clear" w:color="auto" w:fill="auto"/>
          </w:tcPr>
          <w:p w:rsidR="009D1040" w:rsidRPr="00D55637" w:rsidRDefault="009D1040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D55637">
              <w:rPr>
                <w:sz w:val="22"/>
                <w:szCs w:val="22"/>
              </w:rPr>
              <w:t>Согласно п. 11.41:</w:t>
            </w:r>
          </w:p>
          <w:p w:rsidR="009D1040" w:rsidRPr="00D55637" w:rsidRDefault="009D1040" w:rsidP="009D104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D55637">
              <w:rPr>
                <w:sz w:val="22"/>
                <w:szCs w:val="22"/>
              </w:rPr>
              <w:t>Автозаправочные станции (АЗС) следует проектировать из расчета одна топливораздаточная колонка на 1200 легковых автомобилей, принимая размеры их земельных участков для станций, га:</w:t>
            </w:r>
          </w:p>
          <w:tbl>
            <w:tblPr>
              <w:tblW w:w="9176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94"/>
              <w:gridCol w:w="554"/>
              <w:gridCol w:w="1294"/>
              <w:gridCol w:w="3983"/>
              <w:gridCol w:w="2051"/>
            </w:tblGrid>
            <w:tr w:rsidR="009D1040" w:rsidRPr="00D55637" w:rsidTr="009D1040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55637" w:rsidRDefault="00882332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55637">
                    <w:rPr>
                      <w:sz w:val="22"/>
                      <w:szCs w:val="22"/>
                    </w:rPr>
                    <w:t>на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55637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55637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55637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55637">
                    <w:rPr>
                      <w:sz w:val="22"/>
                      <w:szCs w:val="22"/>
                    </w:rPr>
                    <w:t>колонки</w:t>
                  </w: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55637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55637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55637">
                    <w:rPr>
                      <w:sz w:val="22"/>
                      <w:szCs w:val="22"/>
                    </w:rPr>
                    <w:t>0,1;</w:t>
                  </w:r>
                </w:p>
              </w:tc>
            </w:tr>
            <w:tr w:rsidR="009D1040" w:rsidRPr="00D55637" w:rsidTr="009D1040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55637" w:rsidRDefault="00882332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55637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55637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55637">
                    <w:rPr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55637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55637">
                    <w:rPr>
                      <w:sz w:val="22"/>
                      <w:szCs w:val="22"/>
                    </w:rPr>
                    <w:t>колонок</w:t>
                  </w: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55637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55637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55637">
                    <w:rPr>
                      <w:sz w:val="22"/>
                      <w:szCs w:val="22"/>
                    </w:rPr>
                    <w:t>0,2;</w:t>
                  </w:r>
                </w:p>
              </w:tc>
            </w:tr>
            <w:tr w:rsidR="009D1040" w:rsidRPr="00D55637" w:rsidTr="009D1040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55637" w:rsidRDefault="00882332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55637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55637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55637">
                    <w:rPr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55637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55637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55637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55637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55637">
                    <w:rPr>
                      <w:sz w:val="22"/>
                      <w:szCs w:val="22"/>
                    </w:rPr>
                    <w:t>0,3;</w:t>
                  </w:r>
                </w:p>
              </w:tc>
            </w:tr>
            <w:tr w:rsidR="009D1040" w:rsidRPr="00D55637" w:rsidTr="009D1040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55637" w:rsidRDefault="00882332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55637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55637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55637">
                    <w:rPr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55637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55637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55637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55637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55637">
                    <w:rPr>
                      <w:sz w:val="22"/>
                      <w:szCs w:val="22"/>
                    </w:rPr>
                    <w:t>0,35;</w:t>
                  </w:r>
                </w:p>
              </w:tc>
            </w:tr>
            <w:tr w:rsidR="009D1040" w:rsidRPr="00D55637" w:rsidTr="009D1040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55637" w:rsidRDefault="00882332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55637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55637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55637">
                    <w:rPr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55637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55637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55637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  <w:hideMark/>
                </w:tcPr>
                <w:p w:rsidR="009D1040" w:rsidRPr="00D55637" w:rsidRDefault="009D1040" w:rsidP="009D1040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55637">
                    <w:rPr>
                      <w:sz w:val="22"/>
                      <w:szCs w:val="22"/>
                    </w:rPr>
                    <w:t>0,4.</w:t>
                  </w:r>
                </w:p>
              </w:tc>
            </w:tr>
          </w:tbl>
          <w:p w:rsidR="009D1040" w:rsidRPr="00D55637" w:rsidRDefault="009D1040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</w:tr>
      <w:tr w:rsidR="00B93D2C" w:rsidRPr="00D55637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D55637" w:rsidRDefault="00B93D2C" w:rsidP="00FB28F4">
            <w:pPr>
              <w:pStyle w:val="Default"/>
              <w:jc w:val="center"/>
              <w:rPr>
                <w:sz w:val="22"/>
                <w:szCs w:val="22"/>
              </w:rPr>
            </w:pPr>
            <w:r w:rsidRPr="00D55637">
              <w:rPr>
                <w:sz w:val="22"/>
                <w:szCs w:val="22"/>
              </w:rPr>
              <w:t>2.3</w:t>
            </w:r>
          </w:p>
        </w:tc>
        <w:tc>
          <w:tcPr>
            <w:tcW w:w="1809" w:type="dxa"/>
            <w:shd w:val="clear" w:color="auto" w:fill="auto"/>
          </w:tcPr>
          <w:p w:rsidR="00B93D2C" w:rsidRPr="00D55637" w:rsidRDefault="00B93D2C" w:rsidP="00FB28F4">
            <w:pPr>
              <w:pStyle w:val="Default"/>
              <w:rPr>
                <w:sz w:val="22"/>
                <w:szCs w:val="22"/>
              </w:rPr>
            </w:pPr>
            <w:r w:rsidRPr="00D55637">
              <w:rPr>
                <w:sz w:val="22"/>
                <w:szCs w:val="22"/>
              </w:rPr>
              <w:t>Станции технического обслуживания автомобилей</w:t>
            </w:r>
          </w:p>
        </w:tc>
        <w:tc>
          <w:tcPr>
            <w:tcW w:w="1843" w:type="dxa"/>
            <w:shd w:val="clear" w:color="auto" w:fill="auto"/>
          </w:tcPr>
          <w:p w:rsidR="00B93D2C" w:rsidRPr="00D55637" w:rsidRDefault="00B93D2C" w:rsidP="00FB28F4">
            <w:pPr>
              <w:pStyle w:val="Default"/>
              <w:rPr>
                <w:sz w:val="22"/>
                <w:szCs w:val="22"/>
              </w:rPr>
            </w:pPr>
            <w:r w:rsidRPr="00D55637">
              <w:rPr>
                <w:sz w:val="22"/>
                <w:szCs w:val="22"/>
              </w:rPr>
              <w:t>количество постов на станции технического обслуживания на 200 автомобилей, зарегистрированных на территории муниципального образования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D55637" w:rsidRDefault="00B93D2C" w:rsidP="00FB28F4">
            <w:pPr>
              <w:pStyle w:val="Default"/>
              <w:rPr>
                <w:sz w:val="22"/>
                <w:szCs w:val="22"/>
              </w:rPr>
            </w:pPr>
            <w:r w:rsidRPr="00D55637">
              <w:rPr>
                <w:sz w:val="22"/>
                <w:szCs w:val="22"/>
              </w:rPr>
              <w:t xml:space="preserve">Расчетный показатель установлен в соответствии </w:t>
            </w:r>
            <w:r w:rsidRPr="00D55637">
              <w:rPr>
                <w:color w:val="000000" w:themeColor="text1"/>
              </w:rPr>
              <w:t xml:space="preserve">с </w:t>
            </w:r>
            <w:r w:rsidRPr="00D55637">
              <w:rPr>
                <w:color w:val="000000" w:themeColor="text1"/>
                <w:sz w:val="22"/>
              </w:rPr>
              <w:t>п</w:t>
            </w:r>
            <w:r w:rsidRPr="00D55637">
              <w:rPr>
                <w:rFonts w:eastAsia="Times New Roman"/>
                <w:color w:val="auto"/>
                <w:sz w:val="20"/>
                <w:szCs w:val="22"/>
                <w:lang w:eastAsia="ru-RU"/>
              </w:rPr>
              <w:t xml:space="preserve">. </w:t>
            </w:r>
            <w:r w:rsidRPr="00D55637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11.40.   СП 42.13330.2016. «Градостроительство. Планировка и застройка городских и сельских поселений» Актуализированная редакция СНиП 2.07.01-89* </w:t>
            </w:r>
            <w:r w:rsidR="003D2375" w:rsidRPr="00D55637">
              <w:rPr>
                <w:sz w:val="22"/>
                <w:szCs w:val="22"/>
              </w:rPr>
              <w:t xml:space="preserve">(утв. Приказом Минстроя </w:t>
            </w:r>
            <w:r w:rsidR="00F57E37" w:rsidRPr="00D55637">
              <w:rPr>
                <w:sz w:val="22"/>
                <w:szCs w:val="22"/>
              </w:rPr>
              <w:t>России от 30.12.2016 № 1034/</w:t>
            </w:r>
            <w:proofErr w:type="spellStart"/>
            <w:r w:rsidR="00F57E37" w:rsidRPr="00D55637">
              <w:rPr>
                <w:sz w:val="22"/>
                <w:szCs w:val="22"/>
              </w:rPr>
              <w:t>пр</w:t>
            </w:r>
            <w:proofErr w:type="spellEnd"/>
            <w:r w:rsidR="00F57E37" w:rsidRPr="00D55637">
              <w:rPr>
                <w:sz w:val="22"/>
                <w:szCs w:val="22"/>
              </w:rPr>
              <w:t>)</w:t>
            </w:r>
          </w:p>
        </w:tc>
      </w:tr>
      <w:tr w:rsidR="005A5ECE" w:rsidRPr="00D55637" w:rsidTr="008D0FCA">
        <w:trPr>
          <w:trHeight w:val="227"/>
        </w:trPr>
        <w:tc>
          <w:tcPr>
            <w:tcW w:w="9356" w:type="dxa"/>
            <w:gridSpan w:val="6"/>
            <w:shd w:val="clear" w:color="auto" w:fill="auto"/>
          </w:tcPr>
          <w:p w:rsidR="005A5ECE" w:rsidRPr="00D55637" w:rsidRDefault="005A5ECE" w:rsidP="005A5ECE">
            <w:pPr>
              <w:pStyle w:val="Default"/>
              <w:rPr>
                <w:sz w:val="22"/>
                <w:szCs w:val="22"/>
              </w:rPr>
            </w:pPr>
            <w:r w:rsidRPr="00D55637">
              <w:rPr>
                <w:sz w:val="22"/>
                <w:szCs w:val="22"/>
              </w:rPr>
              <w:t>Согласно п. 11.4</w:t>
            </w:r>
            <w:r w:rsidR="00C72948" w:rsidRPr="00D55637">
              <w:rPr>
                <w:sz w:val="22"/>
                <w:szCs w:val="22"/>
              </w:rPr>
              <w:t>0</w:t>
            </w:r>
            <w:r w:rsidRPr="00D55637">
              <w:rPr>
                <w:sz w:val="22"/>
                <w:szCs w:val="22"/>
              </w:rPr>
              <w:t>:</w:t>
            </w:r>
          </w:p>
          <w:p w:rsidR="005A5ECE" w:rsidRPr="00D55637" w:rsidRDefault="005A5ECE" w:rsidP="00FB28F4">
            <w:pPr>
              <w:pStyle w:val="Default"/>
              <w:rPr>
                <w:sz w:val="22"/>
                <w:szCs w:val="22"/>
              </w:rPr>
            </w:pPr>
            <w:r w:rsidRPr="00D55637">
              <w:rPr>
                <w:sz w:val="22"/>
                <w:szCs w:val="22"/>
              </w:rPr>
              <w:t>Станции технического обслуживания автомобилей следует проектировать из расчета один пост на 200 легковых автомобилей, принимая размеры их земельных участков для станций, га:</w:t>
            </w:r>
          </w:p>
          <w:tbl>
            <w:tblPr>
              <w:tblW w:w="9176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94"/>
              <w:gridCol w:w="554"/>
              <w:gridCol w:w="1294"/>
              <w:gridCol w:w="3983"/>
              <w:gridCol w:w="2051"/>
            </w:tblGrid>
            <w:tr w:rsidR="000B28D7" w:rsidRPr="00D55637" w:rsidTr="00882332">
              <w:trPr>
                <w:trHeight w:val="313"/>
              </w:trPr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B28D7" w:rsidRPr="00D55637" w:rsidRDefault="00882332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55637">
                    <w:rPr>
                      <w:sz w:val="22"/>
                      <w:szCs w:val="22"/>
                    </w:rPr>
                    <w:t>на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B28D7" w:rsidRPr="00D55637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55637">
                    <w:rPr>
                      <w:sz w:val="22"/>
                      <w:szCs w:val="22"/>
                    </w:rPr>
                    <w:t xml:space="preserve"> 10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B28D7" w:rsidRPr="00D55637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55637">
                    <w:rPr>
                      <w:sz w:val="22"/>
                      <w:szCs w:val="22"/>
                    </w:rPr>
                    <w:t>постов</w:t>
                  </w: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B28D7" w:rsidRPr="00D55637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B28D7" w:rsidRPr="00D55637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55637">
                    <w:rPr>
                      <w:sz w:val="22"/>
                      <w:szCs w:val="22"/>
                    </w:rPr>
                    <w:t xml:space="preserve"> 1,0;</w:t>
                  </w:r>
                </w:p>
              </w:tc>
            </w:tr>
            <w:tr w:rsidR="000B28D7" w:rsidRPr="00D55637" w:rsidTr="000B28D7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D55637" w:rsidRDefault="00882332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55637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D55637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55637">
                    <w:rPr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D55637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D55637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D55637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55637">
                    <w:rPr>
                      <w:sz w:val="22"/>
                      <w:szCs w:val="22"/>
                    </w:rPr>
                    <w:t>1,5;</w:t>
                  </w:r>
                </w:p>
              </w:tc>
            </w:tr>
            <w:tr w:rsidR="000B28D7" w:rsidRPr="00D55637" w:rsidTr="000B28D7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D55637" w:rsidRDefault="00882332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55637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D55637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55637">
                    <w:rPr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D55637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D55637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D55637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55637">
                    <w:rPr>
                      <w:sz w:val="22"/>
                      <w:szCs w:val="22"/>
                    </w:rPr>
                    <w:t>2,0;</w:t>
                  </w:r>
                </w:p>
              </w:tc>
            </w:tr>
            <w:tr w:rsidR="000B28D7" w:rsidRPr="00D55637" w:rsidTr="000B28D7"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D55637" w:rsidRDefault="00882332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55637">
                    <w:rPr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D55637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55637">
                    <w:rPr>
                      <w:sz w:val="22"/>
                      <w:szCs w:val="22"/>
                    </w:rPr>
                    <w:t>40</w:t>
                  </w:r>
                </w:p>
              </w:tc>
              <w:tc>
                <w:tcPr>
                  <w:tcW w:w="12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D55637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9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D55637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74" w:type="dxa"/>
                    <w:bottom w:w="0" w:type="dxa"/>
                    <w:right w:w="74" w:type="dxa"/>
                  </w:tcMar>
                </w:tcPr>
                <w:p w:rsidR="000B28D7" w:rsidRPr="00D55637" w:rsidRDefault="000B28D7" w:rsidP="000B28D7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rPr>
                      <w:sz w:val="22"/>
                      <w:szCs w:val="22"/>
                    </w:rPr>
                  </w:pPr>
                  <w:r w:rsidRPr="00D55637">
                    <w:rPr>
                      <w:sz w:val="22"/>
                      <w:szCs w:val="22"/>
                    </w:rPr>
                    <w:t>3,5;</w:t>
                  </w:r>
                </w:p>
              </w:tc>
            </w:tr>
          </w:tbl>
          <w:p w:rsidR="005A5ECE" w:rsidRPr="00D55637" w:rsidRDefault="005A5ECE" w:rsidP="00FB28F4">
            <w:pPr>
              <w:pStyle w:val="Default"/>
              <w:rPr>
                <w:sz w:val="22"/>
                <w:szCs w:val="22"/>
              </w:rPr>
            </w:pPr>
          </w:p>
        </w:tc>
      </w:tr>
      <w:tr w:rsidR="00B93D2C" w:rsidRPr="00D55637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D55637" w:rsidRDefault="00B93D2C" w:rsidP="00FB28F4">
            <w:pPr>
              <w:pStyle w:val="Default"/>
              <w:jc w:val="center"/>
              <w:rPr>
                <w:sz w:val="22"/>
                <w:szCs w:val="22"/>
              </w:rPr>
            </w:pPr>
            <w:r w:rsidRPr="00D55637">
              <w:rPr>
                <w:sz w:val="22"/>
                <w:szCs w:val="22"/>
              </w:rPr>
              <w:t>2.4</w:t>
            </w:r>
          </w:p>
        </w:tc>
        <w:tc>
          <w:tcPr>
            <w:tcW w:w="1809" w:type="dxa"/>
            <w:shd w:val="clear" w:color="auto" w:fill="auto"/>
          </w:tcPr>
          <w:p w:rsidR="00B93D2C" w:rsidRPr="00D55637" w:rsidRDefault="00B93D2C" w:rsidP="00FB28F4">
            <w:pPr>
              <w:pStyle w:val="Default"/>
              <w:rPr>
                <w:sz w:val="22"/>
                <w:szCs w:val="22"/>
              </w:rPr>
            </w:pPr>
            <w:r w:rsidRPr="00D55637">
              <w:rPr>
                <w:sz w:val="22"/>
                <w:szCs w:val="22"/>
              </w:rPr>
              <w:t>Остановка общественного пассажирского транспорта</w:t>
            </w:r>
          </w:p>
        </w:tc>
        <w:tc>
          <w:tcPr>
            <w:tcW w:w="1843" w:type="dxa"/>
            <w:shd w:val="clear" w:color="auto" w:fill="auto"/>
          </w:tcPr>
          <w:p w:rsidR="00B93D2C" w:rsidRPr="00D55637" w:rsidRDefault="00B93D2C" w:rsidP="00FB28F4">
            <w:pPr>
              <w:pStyle w:val="Default"/>
              <w:rPr>
                <w:sz w:val="22"/>
                <w:szCs w:val="22"/>
              </w:rPr>
            </w:pPr>
            <w:r w:rsidRPr="00D55637">
              <w:rPr>
                <w:sz w:val="22"/>
                <w:szCs w:val="22"/>
              </w:rPr>
              <w:t>Количество остановочных пунктов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8D0FCA" w:rsidRPr="00D55637" w:rsidRDefault="006E30FA" w:rsidP="00FB28F4">
            <w:pPr>
              <w:pStyle w:val="Default"/>
              <w:rPr>
                <w:sz w:val="22"/>
                <w:szCs w:val="22"/>
              </w:rPr>
            </w:pPr>
            <w:r w:rsidRPr="00D55637">
              <w:rPr>
                <w:sz w:val="22"/>
                <w:szCs w:val="22"/>
              </w:rPr>
              <w:t xml:space="preserve">Минимальное значение остановочных пунктов (1 ост. пункт на один населенный пункт) общественного пассажирского транспорта принимается исходя из анализа планировочной структуры населенных пунктов, входящих в состав </w:t>
            </w:r>
            <w:r w:rsidR="00894F17" w:rsidRPr="00D55637">
              <w:rPr>
                <w:sz w:val="22"/>
                <w:szCs w:val="22"/>
              </w:rPr>
              <w:t>Кирбинского сельсовета</w:t>
            </w:r>
            <w:r w:rsidRPr="00D55637">
              <w:rPr>
                <w:sz w:val="22"/>
                <w:szCs w:val="22"/>
              </w:rPr>
              <w:t>.</w:t>
            </w:r>
          </w:p>
        </w:tc>
      </w:tr>
      <w:tr w:rsidR="00F52787" w:rsidRPr="00D55637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F52787" w:rsidRPr="00D55637" w:rsidRDefault="00F52787" w:rsidP="00FB28F4">
            <w:pPr>
              <w:pStyle w:val="Default"/>
              <w:jc w:val="center"/>
              <w:rPr>
                <w:sz w:val="22"/>
                <w:szCs w:val="22"/>
              </w:rPr>
            </w:pPr>
            <w:r w:rsidRPr="00D55637">
              <w:rPr>
                <w:sz w:val="22"/>
                <w:szCs w:val="22"/>
              </w:rPr>
              <w:t>2.5</w:t>
            </w:r>
          </w:p>
        </w:tc>
        <w:tc>
          <w:tcPr>
            <w:tcW w:w="1809" w:type="dxa"/>
            <w:shd w:val="clear" w:color="auto" w:fill="auto"/>
          </w:tcPr>
          <w:p w:rsidR="00F52787" w:rsidRPr="00D55637" w:rsidRDefault="00F52787" w:rsidP="00FB28F4">
            <w:pPr>
              <w:pStyle w:val="Default"/>
              <w:rPr>
                <w:sz w:val="22"/>
                <w:szCs w:val="22"/>
              </w:rPr>
            </w:pPr>
            <w:r w:rsidRPr="00D55637">
              <w:rPr>
                <w:sz w:val="22"/>
                <w:szCs w:val="22"/>
              </w:rPr>
              <w:t>Проектирование велосипедной дорожки</w:t>
            </w:r>
          </w:p>
        </w:tc>
        <w:tc>
          <w:tcPr>
            <w:tcW w:w="1843" w:type="dxa"/>
            <w:shd w:val="clear" w:color="auto" w:fill="auto"/>
          </w:tcPr>
          <w:p w:rsidR="00F52787" w:rsidRPr="00D55637" w:rsidRDefault="00F52787" w:rsidP="00FB28F4">
            <w:pPr>
              <w:pStyle w:val="Default"/>
              <w:rPr>
                <w:sz w:val="22"/>
                <w:szCs w:val="22"/>
              </w:rPr>
            </w:pPr>
            <w:r w:rsidRPr="00D55637">
              <w:rPr>
                <w:sz w:val="22"/>
                <w:szCs w:val="22"/>
              </w:rPr>
              <w:t>геометрические параметры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F52787" w:rsidRPr="00D55637" w:rsidRDefault="00F518A3" w:rsidP="00FB28F4">
            <w:pPr>
              <w:pStyle w:val="Default"/>
              <w:rPr>
                <w:sz w:val="22"/>
                <w:szCs w:val="22"/>
              </w:rPr>
            </w:pPr>
            <w:r w:rsidRPr="00D55637">
              <w:rPr>
                <w:sz w:val="22"/>
                <w:szCs w:val="26"/>
              </w:rPr>
              <w:t>Показатели установлены в соответствии с ГОСТ 33150-2014. Межгосударственный стандарт. Дороги автомобильные общего пользования. Проектирование пешеходных и велосипедных дорожек. Общие требования</w:t>
            </w:r>
          </w:p>
        </w:tc>
      </w:tr>
      <w:tr w:rsidR="00B93D2C" w:rsidRPr="00D55637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D5563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D55637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D5563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D55637">
              <w:rPr>
                <w:b/>
                <w:sz w:val="22"/>
                <w:szCs w:val="22"/>
              </w:rPr>
              <w:t xml:space="preserve">Объекты местного значения в области культуры </w:t>
            </w:r>
          </w:p>
        </w:tc>
      </w:tr>
      <w:tr w:rsidR="00B93D2C" w:rsidRPr="00D55637" w:rsidTr="00451CC1">
        <w:trPr>
          <w:trHeight w:val="227"/>
        </w:trPr>
        <w:tc>
          <w:tcPr>
            <w:tcW w:w="567" w:type="dxa"/>
            <w:vMerge w:val="restart"/>
            <w:shd w:val="clear" w:color="auto" w:fill="auto"/>
          </w:tcPr>
          <w:p w:rsidR="00B93D2C" w:rsidRPr="00D5563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D55637">
              <w:rPr>
                <w:sz w:val="22"/>
                <w:szCs w:val="22"/>
              </w:rPr>
              <w:t>3.1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D55637" w:rsidRDefault="00B93D2C" w:rsidP="00FB28F4">
            <w:pPr>
              <w:tabs>
                <w:tab w:val="left" w:pos="6780"/>
              </w:tabs>
              <w:contextualSpacing/>
              <w:jc w:val="both"/>
              <w:rPr>
                <w:lang w:eastAsia="en-US"/>
              </w:rPr>
            </w:pPr>
            <w:r w:rsidRPr="00D55637">
              <w:rPr>
                <w:sz w:val="22"/>
                <w:szCs w:val="22"/>
                <w:lang w:eastAsia="en-US"/>
              </w:rPr>
              <w:t>Общедоступная библиотека с детским отделением</w:t>
            </w:r>
          </w:p>
          <w:p w:rsidR="00B93D2C" w:rsidRPr="00D55637" w:rsidRDefault="00B93D2C" w:rsidP="00FB28F4">
            <w:pPr>
              <w:tabs>
                <w:tab w:val="left" w:pos="6780"/>
              </w:tabs>
              <w:contextualSpacing/>
              <w:jc w:val="both"/>
              <w:rPr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B93D2C" w:rsidRPr="00D5563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D55637">
              <w:rPr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D55637" w:rsidRDefault="00B93D2C" w:rsidP="00DB0941">
            <w:pPr>
              <w:contextualSpacing/>
            </w:pPr>
            <w:r w:rsidRPr="00D55637">
              <w:rPr>
                <w:b/>
                <w:color w:val="000000"/>
                <w:sz w:val="22"/>
                <w:szCs w:val="22"/>
              </w:rPr>
              <w:t>1 учреждение для административного центра поселения независимо от численности населения</w:t>
            </w:r>
            <w:r w:rsidRPr="00D55637">
              <w:rPr>
                <w:color w:val="000000"/>
                <w:sz w:val="22"/>
                <w:szCs w:val="22"/>
              </w:rPr>
              <w:t xml:space="preserve"> принято в соответствии с положениями </w:t>
            </w:r>
            <w:r w:rsidR="00AD3AB2" w:rsidRPr="00D55637">
              <w:rPr>
                <w:color w:val="000000"/>
                <w:sz w:val="22"/>
                <w:szCs w:val="22"/>
              </w:rPr>
              <w:t>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</w:t>
            </w:r>
            <w:r w:rsidR="00DB0941" w:rsidRPr="00D55637">
              <w:rPr>
                <w:color w:val="000000"/>
                <w:sz w:val="22"/>
                <w:szCs w:val="22"/>
              </w:rPr>
              <w:t xml:space="preserve"> </w:t>
            </w:r>
            <w:r w:rsidR="00AD3AB2" w:rsidRPr="00D55637">
              <w:rPr>
                <w:color w:val="000000"/>
                <w:sz w:val="22"/>
                <w:szCs w:val="22"/>
              </w:rPr>
              <w:t>№ Р-2879.</w:t>
            </w:r>
            <w:r w:rsidRPr="00D55637">
              <w:rPr>
                <w:sz w:val="22"/>
                <w:szCs w:val="22"/>
              </w:rPr>
              <w:t xml:space="preserve"> </w:t>
            </w:r>
            <w:r w:rsidRPr="00D55637">
              <w:rPr>
                <w:color w:val="000000"/>
                <w:sz w:val="22"/>
                <w:szCs w:val="22"/>
              </w:rPr>
              <w:t xml:space="preserve"> </w:t>
            </w:r>
            <w:r w:rsidRPr="00D55637">
              <w:rPr>
                <w:b/>
                <w:color w:val="000000"/>
                <w:sz w:val="22"/>
                <w:szCs w:val="22"/>
              </w:rPr>
              <w:t>(таб. 1)</w:t>
            </w:r>
          </w:p>
        </w:tc>
      </w:tr>
      <w:tr w:rsidR="00B93D2C" w:rsidRPr="00D55637" w:rsidTr="00451CC1">
        <w:trPr>
          <w:trHeight w:val="227"/>
        </w:trPr>
        <w:tc>
          <w:tcPr>
            <w:tcW w:w="567" w:type="dxa"/>
            <w:vMerge/>
            <w:shd w:val="clear" w:color="auto" w:fill="auto"/>
          </w:tcPr>
          <w:p w:rsidR="00B93D2C" w:rsidRPr="00D5563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D55637" w:rsidRDefault="00B93D2C" w:rsidP="00FB28F4">
            <w:pPr>
              <w:contextualSpacing/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B93D2C" w:rsidRPr="00D5563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D55637">
              <w:rPr>
                <w:sz w:val="22"/>
                <w:szCs w:val="22"/>
              </w:rPr>
              <w:t xml:space="preserve"> 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D55637" w:rsidRDefault="00B93D2C" w:rsidP="00DB0941">
            <w:pPr>
              <w:contextualSpacing/>
            </w:pPr>
            <w:r w:rsidRPr="00D55637">
              <w:rPr>
                <w:sz w:val="22"/>
                <w:szCs w:val="22"/>
              </w:rPr>
              <w:t xml:space="preserve"> </w:t>
            </w:r>
            <w:r w:rsidRPr="00D55637">
              <w:rPr>
                <w:b/>
                <w:color w:val="000000"/>
                <w:sz w:val="22"/>
                <w:szCs w:val="22"/>
              </w:rPr>
              <w:t xml:space="preserve">Транспортная </w:t>
            </w:r>
            <w:r w:rsidR="00A1721E" w:rsidRPr="00D55637">
              <w:rPr>
                <w:b/>
                <w:color w:val="000000"/>
                <w:sz w:val="22"/>
                <w:szCs w:val="22"/>
              </w:rPr>
              <w:t>доступность 30</w:t>
            </w:r>
            <w:r w:rsidRPr="00D55637">
              <w:rPr>
                <w:b/>
                <w:color w:val="000000"/>
                <w:sz w:val="22"/>
                <w:szCs w:val="22"/>
              </w:rPr>
              <w:t xml:space="preserve"> минут</w:t>
            </w:r>
            <w:r w:rsidRPr="00D55637">
              <w:rPr>
                <w:color w:val="000000"/>
                <w:sz w:val="22"/>
                <w:szCs w:val="22"/>
              </w:rPr>
              <w:t xml:space="preserve"> принята в соответствии с положениями </w:t>
            </w:r>
            <w:r w:rsidR="00AD3AB2" w:rsidRPr="00D55637">
              <w:rPr>
                <w:color w:val="000000"/>
                <w:sz w:val="22"/>
                <w:szCs w:val="22"/>
              </w:rPr>
              <w:t>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</w:t>
            </w:r>
            <w:r w:rsidR="00DB0941" w:rsidRPr="00D55637">
              <w:rPr>
                <w:color w:val="000000"/>
                <w:sz w:val="22"/>
                <w:szCs w:val="22"/>
              </w:rPr>
              <w:t xml:space="preserve"> </w:t>
            </w:r>
            <w:r w:rsidR="00AD3AB2" w:rsidRPr="00D55637">
              <w:rPr>
                <w:color w:val="000000"/>
                <w:sz w:val="22"/>
                <w:szCs w:val="22"/>
              </w:rPr>
              <w:t>№ Р-2879.</w:t>
            </w:r>
            <w:r w:rsidRPr="00D55637">
              <w:rPr>
                <w:sz w:val="22"/>
                <w:szCs w:val="22"/>
              </w:rPr>
              <w:t xml:space="preserve"> </w:t>
            </w:r>
            <w:r w:rsidRPr="00D55637">
              <w:rPr>
                <w:color w:val="000000"/>
                <w:sz w:val="22"/>
                <w:szCs w:val="22"/>
              </w:rPr>
              <w:t xml:space="preserve"> </w:t>
            </w:r>
            <w:r w:rsidRPr="00D55637">
              <w:rPr>
                <w:b/>
                <w:color w:val="000000"/>
                <w:sz w:val="22"/>
                <w:szCs w:val="22"/>
              </w:rPr>
              <w:t>(таб. 1)</w:t>
            </w:r>
          </w:p>
        </w:tc>
      </w:tr>
      <w:tr w:rsidR="00B93D2C" w:rsidRPr="00D55637" w:rsidTr="00451CC1">
        <w:trPr>
          <w:trHeight w:val="227"/>
        </w:trPr>
        <w:tc>
          <w:tcPr>
            <w:tcW w:w="567" w:type="dxa"/>
            <w:vMerge w:val="restart"/>
            <w:shd w:val="clear" w:color="auto" w:fill="auto"/>
          </w:tcPr>
          <w:p w:rsidR="00B93D2C" w:rsidRPr="00D5563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D55637">
              <w:rPr>
                <w:sz w:val="22"/>
                <w:szCs w:val="22"/>
              </w:rPr>
              <w:t>3.2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D55637" w:rsidRDefault="00B83D6A" w:rsidP="00FB28F4">
            <w:pPr>
              <w:contextualSpacing/>
              <w:jc w:val="both"/>
              <w:rPr>
                <w:lang w:eastAsia="en-US"/>
              </w:rPr>
            </w:pPr>
            <w:r w:rsidRPr="00D55637">
              <w:rPr>
                <w:sz w:val="22"/>
                <w:szCs w:val="22"/>
                <w:lang w:eastAsia="en-US"/>
              </w:rPr>
              <w:t>Филиал сельского дома культуры</w:t>
            </w:r>
          </w:p>
        </w:tc>
        <w:tc>
          <w:tcPr>
            <w:tcW w:w="1843" w:type="dxa"/>
            <w:shd w:val="clear" w:color="auto" w:fill="auto"/>
          </w:tcPr>
          <w:p w:rsidR="00B93D2C" w:rsidRPr="00D5563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D55637">
              <w:rPr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D55637" w:rsidRDefault="00B93D2C" w:rsidP="00DB0941">
            <w:pPr>
              <w:contextualSpacing/>
              <w:rPr>
                <w:b/>
                <w:color w:val="000000"/>
                <w:sz w:val="22"/>
                <w:szCs w:val="22"/>
              </w:rPr>
            </w:pPr>
            <w:r w:rsidRPr="00D55637">
              <w:rPr>
                <w:b/>
                <w:color w:val="000000"/>
                <w:sz w:val="22"/>
                <w:szCs w:val="22"/>
              </w:rPr>
              <w:t xml:space="preserve">1 учреждение </w:t>
            </w:r>
            <w:r w:rsidR="00B83D6A" w:rsidRPr="00D55637">
              <w:rPr>
                <w:b/>
                <w:color w:val="000000"/>
                <w:sz w:val="22"/>
                <w:szCs w:val="22"/>
              </w:rPr>
              <w:t>на 1000 жителей</w:t>
            </w:r>
            <w:r w:rsidRPr="00D55637">
              <w:rPr>
                <w:color w:val="000000"/>
                <w:sz w:val="22"/>
                <w:szCs w:val="22"/>
              </w:rPr>
              <w:t xml:space="preserve"> принято </w:t>
            </w:r>
            <w:r w:rsidR="00AD3AB2" w:rsidRPr="00D55637">
              <w:rPr>
                <w:color w:val="000000"/>
                <w:sz w:val="22"/>
                <w:szCs w:val="22"/>
              </w:rPr>
              <w:t>в соответствии с Методическими рекомендациями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</w:t>
            </w:r>
            <w:r w:rsidR="00DB0941" w:rsidRPr="00D55637">
              <w:rPr>
                <w:color w:val="000000"/>
                <w:sz w:val="22"/>
                <w:szCs w:val="22"/>
              </w:rPr>
              <w:t xml:space="preserve"> </w:t>
            </w:r>
            <w:r w:rsidR="00AD3AB2" w:rsidRPr="00D55637">
              <w:rPr>
                <w:color w:val="000000"/>
                <w:sz w:val="22"/>
                <w:szCs w:val="22"/>
              </w:rPr>
              <w:t>№ Р-2879.</w:t>
            </w:r>
            <w:r w:rsidRPr="00D55637">
              <w:rPr>
                <w:color w:val="000000"/>
                <w:sz w:val="22"/>
                <w:szCs w:val="22"/>
              </w:rPr>
              <w:t xml:space="preserve">  </w:t>
            </w:r>
            <w:r w:rsidRPr="00D55637">
              <w:rPr>
                <w:b/>
                <w:color w:val="000000"/>
                <w:sz w:val="22"/>
                <w:szCs w:val="22"/>
              </w:rPr>
              <w:t>(таб. 1)</w:t>
            </w:r>
          </w:p>
          <w:p w:rsidR="004055A7" w:rsidRPr="00D55637" w:rsidRDefault="004055A7" w:rsidP="00DB0941">
            <w:pPr>
              <w:contextualSpacing/>
              <w:rPr>
                <w:color w:val="000000"/>
              </w:rPr>
            </w:pPr>
          </w:p>
        </w:tc>
      </w:tr>
      <w:tr w:rsidR="00B93D2C" w:rsidRPr="00D55637" w:rsidTr="00451CC1">
        <w:trPr>
          <w:trHeight w:val="227"/>
        </w:trPr>
        <w:tc>
          <w:tcPr>
            <w:tcW w:w="567" w:type="dxa"/>
            <w:vMerge/>
            <w:shd w:val="clear" w:color="auto" w:fill="auto"/>
          </w:tcPr>
          <w:p w:rsidR="00B93D2C" w:rsidRPr="00D5563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D55637" w:rsidRDefault="00B93D2C" w:rsidP="00FB28F4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B93D2C" w:rsidRPr="00D5563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D55637">
              <w:rPr>
                <w:sz w:val="22"/>
                <w:szCs w:val="22"/>
              </w:rPr>
              <w:t>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D55637" w:rsidRDefault="00B93D2C" w:rsidP="00DB0941">
            <w:pPr>
              <w:contextualSpacing/>
              <w:rPr>
                <w:color w:val="000000"/>
              </w:rPr>
            </w:pPr>
            <w:r w:rsidRPr="00D55637">
              <w:rPr>
                <w:b/>
                <w:color w:val="000000"/>
                <w:sz w:val="22"/>
                <w:szCs w:val="22"/>
              </w:rPr>
              <w:t xml:space="preserve">Транспортная </w:t>
            </w:r>
            <w:r w:rsidR="00A1721E" w:rsidRPr="00D55637">
              <w:rPr>
                <w:b/>
                <w:color w:val="000000"/>
                <w:sz w:val="22"/>
                <w:szCs w:val="22"/>
              </w:rPr>
              <w:t>доступность 30</w:t>
            </w:r>
            <w:r w:rsidRPr="00D55637">
              <w:rPr>
                <w:b/>
                <w:color w:val="000000"/>
                <w:sz w:val="22"/>
                <w:szCs w:val="22"/>
              </w:rPr>
              <w:t xml:space="preserve"> минут</w:t>
            </w:r>
            <w:r w:rsidRPr="00D55637">
              <w:rPr>
                <w:color w:val="000000"/>
                <w:sz w:val="22"/>
                <w:szCs w:val="22"/>
              </w:rPr>
              <w:t xml:space="preserve"> принята в соответствии с положениями </w:t>
            </w:r>
            <w:r w:rsidR="00AD3AB2" w:rsidRPr="00D55637">
              <w:rPr>
                <w:color w:val="000000"/>
                <w:sz w:val="22"/>
                <w:szCs w:val="22"/>
              </w:rPr>
              <w:t>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</w:t>
            </w:r>
            <w:r w:rsidR="00DB0941" w:rsidRPr="00D55637">
              <w:rPr>
                <w:color w:val="000000"/>
                <w:sz w:val="22"/>
                <w:szCs w:val="22"/>
              </w:rPr>
              <w:t xml:space="preserve"> </w:t>
            </w:r>
            <w:r w:rsidR="00AD3AB2" w:rsidRPr="00D55637">
              <w:rPr>
                <w:color w:val="000000"/>
                <w:sz w:val="22"/>
                <w:szCs w:val="22"/>
              </w:rPr>
              <w:t>№ Р-2879</w:t>
            </w:r>
            <w:r w:rsidRPr="00D55637">
              <w:rPr>
                <w:color w:val="000000"/>
                <w:sz w:val="22"/>
                <w:szCs w:val="22"/>
              </w:rPr>
              <w:t xml:space="preserve">.  </w:t>
            </w:r>
            <w:r w:rsidRPr="00D55637">
              <w:rPr>
                <w:b/>
                <w:color w:val="000000"/>
                <w:sz w:val="22"/>
                <w:szCs w:val="22"/>
              </w:rPr>
              <w:t>(таб. 1)</w:t>
            </w:r>
          </w:p>
        </w:tc>
      </w:tr>
      <w:tr w:rsidR="00B93D2C" w:rsidRPr="00D55637" w:rsidTr="00451CC1">
        <w:trPr>
          <w:trHeight w:val="227"/>
        </w:trPr>
        <w:tc>
          <w:tcPr>
            <w:tcW w:w="567" w:type="dxa"/>
            <w:vMerge w:val="restart"/>
            <w:shd w:val="clear" w:color="auto" w:fill="auto"/>
          </w:tcPr>
          <w:p w:rsidR="00B93D2C" w:rsidRPr="00D5563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D55637">
              <w:rPr>
                <w:sz w:val="22"/>
                <w:szCs w:val="22"/>
              </w:rPr>
              <w:t>3.3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D55637" w:rsidRDefault="00B93D2C" w:rsidP="00FB28F4">
            <w:pPr>
              <w:contextualSpacing/>
              <w:jc w:val="both"/>
            </w:pPr>
            <w:r w:rsidRPr="00D55637">
              <w:rPr>
                <w:sz w:val="22"/>
                <w:szCs w:val="22"/>
                <w:lang w:eastAsia="en-US"/>
              </w:rPr>
              <w:t>Дом культуры</w:t>
            </w:r>
          </w:p>
        </w:tc>
        <w:tc>
          <w:tcPr>
            <w:tcW w:w="1843" w:type="dxa"/>
            <w:shd w:val="clear" w:color="auto" w:fill="auto"/>
          </w:tcPr>
          <w:p w:rsidR="00B93D2C" w:rsidRPr="00D5563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D55637">
              <w:rPr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D55637" w:rsidRDefault="00B93D2C" w:rsidP="00DB0941">
            <w:pPr>
              <w:contextualSpacing/>
            </w:pPr>
            <w:r w:rsidRPr="00D55637">
              <w:rPr>
                <w:b/>
                <w:color w:val="000000"/>
                <w:sz w:val="22"/>
                <w:szCs w:val="22"/>
              </w:rPr>
              <w:t>1 учреждение для административного центра поселения независимо от численности населения</w:t>
            </w:r>
            <w:r w:rsidRPr="00D55637">
              <w:rPr>
                <w:color w:val="000000"/>
                <w:sz w:val="22"/>
                <w:szCs w:val="22"/>
              </w:rPr>
              <w:t xml:space="preserve"> принято </w:t>
            </w:r>
            <w:r w:rsidR="00AD3AB2" w:rsidRPr="00D55637">
              <w:rPr>
                <w:color w:val="000000"/>
                <w:sz w:val="22"/>
                <w:szCs w:val="22"/>
              </w:rPr>
              <w:t>в соответствии с Методическими рекомендациями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23.10.2023</w:t>
            </w:r>
            <w:r w:rsidR="00DB0941" w:rsidRPr="00D55637">
              <w:rPr>
                <w:color w:val="000000"/>
                <w:sz w:val="22"/>
                <w:szCs w:val="22"/>
              </w:rPr>
              <w:t xml:space="preserve"> № Р-2879</w:t>
            </w:r>
          </w:p>
        </w:tc>
      </w:tr>
      <w:tr w:rsidR="00B93D2C" w:rsidRPr="00D55637" w:rsidTr="00451CC1">
        <w:trPr>
          <w:trHeight w:val="227"/>
        </w:trPr>
        <w:tc>
          <w:tcPr>
            <w:tcW w:w="567" w:type="dxa"/>
            <w:vMerge/>
            <w:shd w:val="clear" w:color="auto" w:fill="auto"/>
          </w:tcPr>
          <w:p w:rsidR="00B93D2C" w:rsidRPr="00D5563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D55637" w:rsidRDefault="00B93D2C" w:rsidP="00FB28F4">
            <w:pPr>
              <w:contextualSpacing/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B93D2C" w:rsidRPr="00D5563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D55637">
              <w:rPr>
                <w:sz w:val="22"/>
                <w:szCs w:val="22"/>
              </w:rPr>
              <w:t>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D55637" w:rsidRDefault="00B93D2C" w:rsidP="00DB0941">
            <w:pPr>
              <w:contextualSpacing/>
            </w:pPr>
            <w:r w:rsidRPr="00D55637">
              <w:rPr>
                <w:b/>
                <w:color w:val="000000"/>
                <w:sz w:val="22"/>
                <w:szCs w:val="22"/>
              </w:rPr>
              <w:t xml:space="preserve">Транспортная </w:t>
            </w:r>
            <w:r w:rsidR="00A1721E" w:rsidRPr="00D55637">
              <w:rPr>
                <w:b/>
                <w:color w:val="000000"/>
                <w:sz w:val="22"/>
                <w:szCs w:val="22"/>
              </w:rPr>
              <w:t>доступность 30</w:t>
            </w:r>
            <w:r w:rsidRPr="00D55637">
              <w:rPr>
                <w:b/>
                <w:color w:val="000000"/>
                <w:sz w:val="22"/>
                <w:szCs w:val="22"/>
              </w:rPr>
              <w:t xml:space="preserve"> минут</w:t>
            </w:r>
            <w:r w:rsidRPr="00D55637">
              <w:rPr>
                <w:color w:val="000000"/>
                <w:sz w:val="22"/>
                <w:szCs w:val="22"/>
              </w:rPr>
              <w:t xml:space="preserve"> принята в соответствии с положениями </w:t>
            </w:r>
            <w:r w:rsidR="00AD3AB2" w:rsidRPr="00D55637">
              <w:rPr>
                <w:color w:val="000000"/>
                <w:sz w:val="22"/>
                <w:szCs w:val="22"/>
              </w:rPr>
              <w:t>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23.10</w:t>
            </w:r>
            <w:r w:rsidR="00DB0941" w:rsidRPr="00D55637">
              <w:rPr>
                <w:color w:val="000000"/>
                <w:sz w:val="22"/>
                <w:szCs w:val="22"/>
              </w:rPr>
              <w:t>.2023 № Р-2879</w:t>
            </w:r>
          </w:p>
        </w:tc>
      </w:tr>
      <w:tr w:rsidR="00B93D2C" w:rsidRPr="00D55637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D55637" w:rsidRDefault="00B93D2C" w:rsidP="00FB28F4">
            <w:pPr>
              <w:widowControl w:val="0"/>
              <w:tabs>
                <w:tab w:val="center" w:pos="175"/>
              </w:tabs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D55637">
              <w:rPr>
                <w:b/>
                <w:sz w:val="22"/>
                <w:szCs w:val="22"/>
              </w:rPr>
              <w:tab/>
              <w:t>4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D5563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D55637">
              <w:rPr>
                <w:b/>
                <w:sz w:val="22"/>
                <w:szCs w:val="22"/>
              </w:rPr>
              <w:t>Объекты местного значения в области физической культуры и массового спорта</w:t>
            </w:r>
          </w:p>
        </w:tc>
      </w:tr>
      <w:tr w:rsidR="00B93D2C" w:rsidRPr="00D55637" w:rsidTr="00451CC1">
        <w:trPr>
          <w:trHeight w:val="1518"/>
        </w:trPr>
        <w:tc>
          <w:tcPr>
            <w:tcW w:w="567" w:type="dxa"/>
            <w:shd w:val="clear" w:color="auto" w:fill="auto"/>
          </w:tcPr>
          <w:p w:rsidR="00B93D2C" w:rsidRPr="00D55637" w:rsidRDefault="00B93D2C" w:rsidP="00B83D6A">
            <w:pPr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D55637">
              <w:rPr>
                <w:color w:val="000000"/>
                <w:sz w:val="22"/>
                <w:szCs w:val="22"/>
              </w:rPr>
              <w:t>4.1</w:t>
            </w:r>
          </w:p>
        </w:tc>
        <w:tc>
          <w:tcPr>
            <w:tcW w:w="1809" w:type="dxa"/>
            <w:shd w:val="clear" w:color="auto" w:fill="auto"/>
          </w:tcPr>
          <w:p w:rsidR="00B93D2C" w:rsidRPr="00D55637" w:rsidRDefault="00B83D6A" w:rsidP="00B83D6A">
            <w:pPr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D55637">
              <w:rPr>
                <w:color w:val="000000"/>
                <w:sz w:val="22"/>
                <w:szCs w:val="22"/>
              </w:rPr>
              <w:t>Плоскостные спортивные сооружения</w:t>
            </w:r>
          </w:p>
        </w:tc>
        <w:tc>
          <w:tcPr>
            <w:tcW w:w="1843" w:type="dxa"/>
            <w:shd w:val="clear" w:color="auto" w:fill="auto"/>
          </w:tcPr>
          <w:p w:rsidR="00B83D6A" w:rsidRPr="00D55637" w:rsidRDefault="00B83D6A" w:rsidP="00B83D6A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D55637">
              <w:rPr>
                <w:color w:val="000000"/>
                <w:sz w:val="22"/>
                <w:szCs w:val="22"/>
              </w:rPr>
              <w:t>уровень обеспеченности,</w:t>
            </w:r>
          </w:p>
          <w:p w:rsidR="00B93D2C" w:rsidRPr="00D55637" w:rsidRDefault="00B83D6A" w:rsidP="00B83D6A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D55637">
              <w:rPr>
                <w:color w:val="000000"/>
                <w:sz w:val="22"/>
                <w:szCs w:val="22"/>
              </w:rPr>
              <w:t>кв. м на 1 тыс. человек общей численности населения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D55637" w:rsidRDefault="00B83D6A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00000"/>
                <w:sz w:val="22"/>
                <w:szCs w:val="22"/>
              </w:rPr>
            </w:pPr>
            <w:r w:rsidRPr="00D55637">
              <w:rPr>
                <w:color w:val="000000"/>
                <w:sz w:val="22"/>
                <w:szCs w:val="22"/>
              </w:rPr>
              <w:t>Расчетный показатель установлен на уровне предельных значений, установленных в РНГП</w:t>
            </w:r>
          </w:p>
        </w:tc>
      </w:tr>
      <w:tr w:rsidR="003A725A" w:rsidRPr="00D55637" w:rsidTr="00451CC1">
        <w:trPr>
          <w:trHeight w:val="1265"/>
        </w:trPr>
        <w:tc>
          <w:tcPr>
            <w:tcW w:w="567" w:type="dxa"/>
            <w:shd w:val="clear" w:color="auto" w:fill="auto"/>
          </w:tcPr>
          <w:p w:rsidR="003A725A" w:rsidRPr="00D55637" w:rsidRDefault="003A725A" w:rsidP="00B83D6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D55637">
              <w:rPr>
                <w:sz w:val="22"/>
                <w:szCs w:val="22"/>
              </w:rPr>
              <w:t>4.</w:t>
            </w:r>
            <w:r w:rsidR="00B83D6A" w:rsidRPr="00D55637">
              <w:rPr>
                <w:sz w:val="22"/>
                <w:szCs w:val="22"/>
              </w:rPr>
              <w:t>2</w:t>
            </w:r>
          </w:p>
        </w:tc>
        <w:tc>
          <w:tcPr>
            <w:tcW w:w="1809" w:type="dxa"/>
            <w:shd w:val="clear" w:color="auto" w:fill="auto"/>
          </w:tcPr>
          <w:p w:rsidR="003A725A" w:rsidRPr="00D55637" w:rsidRDefault="003A725A" w:rsidP="003A725A">
            <w:pPr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D55637">
              <w:rPr>
                <w:color w:val="000000"/>
                <w:sz w:val="22"/>
                <w:szCs w:val="22"/>
              </w:rPr>
              <w:t>Плавательный бассейн</w:t>
            </w:r>
          </w:p>
        </w:tc>
        <w:tc>
          <w:tcPr>
            <w:tcW w:w="1843" w:type="dxa"/>
            <w:shd w:val="clear" w:color="auto" w:fill="auto"/>
          </w:tcPr>
          <w:p w:rsidR="003A725A" w:rsidRPr="00D55637" w:rsidRDefault="003A725A" w:rsidP="003A725A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D55637">
              <w:rPr>
                <w:color w:val="000000"/>
                <w:sz w:val="22"/>
                <w:szCs w:val="22"/>
              </w:rPr>
              <w:t>уровень обеспеченности, кв. м. зеркала воды на 1 тыс. чел.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4055A7" w:rsidRPr="00D55637" w:rsidRDefault="003A725A" w:rsidP="001B72DD">
            <w:pPr>
              <w:contextualSpacing/>
              <w:rPr>
                <w:sz w:val="22"/>
                <w:szCs w:val="28"/>
              </w:rPr>
            </w:pPr>
            <w:r w:rsidRPr="00D55637">
              <w:rPr>
                <w:sz w:val="22"/>
                <w:szCs w:val="28"/>
              </w:rPr>
              <w:t xml:space="preserve">Расчетный показатель установлен в соответствии с   </w:t>
            </w:r>
            <w:r w:rsidR="003D2375" w:rsidRPr="00D55637">
              <w:rPr>
                <w:sz w:val="22"/>
                <w:szCs w:val="28"/>
              </w:rPr>
              <w:t xml:space="preserve">СП 42.13330.2016. Свод правил. Градостроительство. Планировка и застройка городских и сельских поселений. Актуализированная редакция СНиП 2.07.01-89* (утв. Приказом Минстроя России от 30.12.2016 </w:t>
            </w:r>
          </w:p>
          <w:p w:rsidR="003A725A" w:rsidRPr="00D55637" w:rsidRDefault="003D2375" w:rsidP="001B72DD">
            <w:pPr>
              <w:contextualSpacing/>
              <w:rPr>
                <w:sz w:val="22"/>
                <w:szCs w:val="28"/>
              </w:rPr>
            </w:pPr>
            <w:r w:rsidRPr="00D55637">
              <w:rPr>
                <w:sz w:val="22"/>
                <w:szCs w:val="28"/>
              </w:rPr>
              <w:t>№ 1034/</w:t>
            </w:r>
            <w:proofErr w:type="spellStart"/>
            <w:r w:rsidRPr="00D55637">
              <w:rPr>
                <w:sz w:val="22"/>
                <w:szCs w:val="28"/>
              </w:rPr>
              <w:t>пр</w:t>
            </w:r>
            <w:proofErr w:type="spellEnd"/>
            <w:r w:rsidRPr="00D55637">
              <w:rPr>
                <w:sz w:val="22"/>
                <w:szCs w:val="28"/>
              </w:rPr>
              <w:t>)</w:t>
            </w:r>
          </w:p>
        </w:tc>
      </w:tr>
      <w:tr w:rsidR="00B93D2C" w:rsidRPr="00D55637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D5563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D55637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D55637" w:rsidRDefault="00B93D2C" w:rsidP="00FB28F4">
            <w:pPr>
              <w:contextualSpacing/>
              <w:rPr>
                <w:b/>
              </w:rPr>
            </w:pPr>
            <w:r w:rsidRPr="00D55637">
              <w:rPr>
                <w:b/>
                <w:sz w:val="22"/>
                <w:szCs w:val="22"/>
              </w:rPr>
              <w:t>Объекты местного значения в области благоустройства</w:t>
            </w:r>
          </w:p>
        </w:tc>
      </w:tr>
      <w:tr w:rsidR="00B93D2C" w:rsidRPr="00D55637" w:rsidTr="00451CC1">
        <w:trPr>
          <w:trHeight w:val="1565"/>
        </w:trPr>
        <w:tc>
          <w:tcPr>
            <w:tcW w:w="567" w:type="dxa"/>
            <w:vMerge w:val="restart"/>
            <w:shd w:val="clear" w:color="auto" w:fill="auto"/>
          </w:tcPr>
          <w:p w:rsidR="00B93D2C" w:rsidRPr="00D5563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D55637">
              <w:rPr>
                <w:sz w:val="20"/>
                <w:szCs w:val="22"/>
              </w:rPr>
              <w:t>5.1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D55637" w:rsidRDefault="00543C3B" w:rsidP="00FB28F4">
            <w:pPr>
              <w:contextualSpacing/>
              <w:jc w:val="both"/>
              <w:rPr>
                <w:color w:val="000000"/>
                <w:sz w:val="20"/>
              </w:rPr>
            </w:pPr>
            <w:r w:rsidRPr="00D55637">
              <w:rPr>
                <w:color w:val="000000"/>
                <w:sz w:val="22"/>
                <w:szCs w:val="22"/>
              </w:rPr>
              <w:t>Озелененные территории общего пользования</w:t>
            </w:r>
          </w:p>
        </w:tc>
        <w:tc>
          <w:tcPr>
            <w:tcW w:w="1843" w:type="dxa"/>
            <w:shd w:val="clear" w:color="auto" w:fill="auto"/>
          </w:tcPr>
          <w:p w:rsidR="00543C3B" w:rsidRPr="00D55637" w:rsidRDefault="00543C3B" w:rsidP="00543C3B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D55637">
              <w:rPr>
                <w:color w:val="000000"/>
                <w:sz w:val="22"/>
                <w:szCs w:val="22"/>
              </w:rPr>
              <w:t>суммарная площадь озелененных территорий общего пользования,</w:t>
            </w:r>
          </w:p>
          <w:p w:rsidR="00B93D2C" w:rsidRPr="00D55637" w:rsidRDefault="00543C3B" w:rsidP="00543C3B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D55637">
              <w:rPr>
                <w:color w:val="000000"/>
                <w:sz w:val="22"/>
                <w:szCs w:val="22"/>
              </w:rPr>
              <w:t>кв. м на человека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D55637" w:rsidRDefault="008B32B8" w:rsidP="00DB0941">
            <w:pPr>
              <w:contextualSpacing/>
              <w:rPr>
                <w:bCs/>
              </w:rPr>
            </w:pPr>
            <w:r w:rsidRPr="00D55637">
              <w:rPr>
                <w:b/>
                <w:bCs/>
                <w:sz w:val="22"/>
                <w:szCs w:val="22"/>
              </w:rPr>
              <w:t>Площадь территории 12</w:t>
            </w:r>
            <w:r w:rsidR="00B93D2C" w:rsidRPr="00D55637">
              <w:rPr>
                <w:b/>
                <w:bCs/>
                <w:sz w:val="22"/>
                <w:szCs w:val="22"/>
              </w:rPr>
              <w:t xml:space="preserve"> м2 на чел.</w:t>
            </w:r>
            <w:r w:rsidR="00B93D2C" w:rsidRPr="00D55637">
              <w:rPr>
                <w:bCs/>
                <w:sz w:val="22"/>
                <w:szCs w:val="22"/>
              </w:rPr>
              <w:t xml:space="preserve"> принято </w:t>
            </w:r>
            <w:r w:rsidR="00076997" w:rsidRPr="00D55637">
              <w:rPr>
                <w:bCs/>
                <w:sz w:val="22"/>
                <w:szCs w:val="22"/>
              </w:rPr>
              <w:t>на уровне предельных значений, установленных в РНГП, с учетом</w:t>
            </w:r>
            <w:r w:rsidR="00B93D2C" w:rsidRPr="00D55637">
              <w:rPr>
                <w:bCs/>
                <w:sz w:val="22"/>
                <w:szCs w:val="22"/>
              </w:rPr>
              <w:t xml:space="preserve"> СП 42.13330</w:t>
            </w:r>
            <w:r w:rsidR="00547A61" w:rsidRPr="00D55637">
              <w:rPr>
                <w:bCs/>
                <w:sz w:val="22"/>
                <w:szCs w:val="22"/>
              </w:rPr>
              <w:t>.2016.</w:t>
            </w:r>
            <w:r w:rsidR="00B93D2C" w:rsidRPr="00D55637">
              <w:rPr>
                <w:bCs/>
                <w:sz w:val="22"/>
                <w:szCs w:val="22"/>
              </w:rPr>
              <w:t xml:space="preserve"> «СНиП 2.07.01-89*» </w:t>
            </w:r>
            <w:r w:rsidR="00547A61" w:rsidRPr="00D55637">
              <w:rPr>
                <w:sz w:val="22"/>
                <w:szCs w:val="22"/>
              </w:rPr>
              <w:t>«Градостроительство.</w:t>
            </w:r>
            <w:r w:rsidR="00547A61" w:rsidRPr="00D55637">
              <w:rPr>
                <w:bCs/>
                <w:sz w:val="22"/>
                <w:szCs w:val="22"/>
              </w:rPr>
              <w:t xml:space="preserve"> Планировка</w:t>
            </w:r>
            <w:r w:rsidR="00B93D2C" w:rsidRPr="00D55637">
              <w:rPr>
                <w:bCs/>
                <w:sz w:val="22"/>
                <w:szCs w:val="22"/>
              </w:rPr>
              <w:t xml:space="preserve"> и застройка городских и сельских поселений.</w:t>
            </w:r>
            <w:r w:rsidR="00547A61" w:rsidRPr="00D55637">
              <w:rPr>
                <w:bCs/>
                <w:sz w:val="22"/>
                <w:szCs w:val="22"/>
              </w:rPr>
              <w:t xml:space="preserve">» </w:t>
            </w:r>
            <w:r w:rsidR="00B93D2C" w:rsidRPr="00D55637">
              <w:rPr>
                <w:bCs/>
                <w:sz w:val="22"/>
                <w:szCs w:val="22"/>
              </w:rPr>
              <w:t xml:space="preserve"> Актуализированная редакция (утв. Приказом Минстроя России от 30.12.2016 </w:t>
            </w:r>
            <w:r w:rsidR="00DB0941" w:rsidRPr="00D55637">
              <w:rPr>
                <w:bCs/>
                <w:sz w:val="22"/>
                <w:szCs w:val="22"/>
              </w:rPr>
              <w:t>№ 1034/</w:t>
            </w:r>
            <w:proofErr w:type="spellStart"/>
            <w:r w:rsidR="00B93D2C" w:rsidRPr="00D55637">
              <w:rPr>
                <w:bCs/>
                <w:sz w:val="22"/>
                <w:szCs w:val="22"/>
              </w:rPr>
              <w:t>пр</w:t>
            </w:r>
            <w:proofErr w:type="spellEnd"/>
            <w:r w:rsidR="00B93D2C" w:rsidRPr="00D55637">
              <w:rPr>
                <w:bCs/>
                <w:sz w:val="22"/>
                <w:szCs w:val="22"/>
              </w:rPr>
              <w:t>)</w:t>
            </w:r>
          </w:p>
        </w:tc>
      </w:tr>
      <w:tr w:rsidR="00B93D2C" w:rsidRPr="00D55637" w:rsidTr="0027537C">
        <w:trPr>
          <w:trHeight w:val="447"/>
        </w:trPr>
        <w:tc>
          <w:tcPr>
            <w:tcW w:w="567" w:type="dxa"/>
            <w:vMerge/>
            <w:shd w:val="clear" w:color="auto" w:fill="auto"/>
          </w:tcPr>
          <w:p w:rsidR="00B93D2C" w:rsidRPr="00D5563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D55637" w:rsidRDefault="00B93D2C" w:rsidP="00FB28F4">
            <w:pPr>
              <w:contextualSpacing/>
              <w:jc w:val="both"/>
              <w:rPr>
                <w:color w:val="000000"/>
                <w:sz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B93D2C" w:rsidRPr="00D55637" w:rsidRDefault="006D5059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D55637">
              <w:rPr>
                <w:color w:val="000000"/>
                <w:sz w:val="22"/>
                <w:szCs w:val="22"/>
              </w:rPr>
              <w:t>п</w:t>
            </w:r>
            <w:r w:rsidR="00B93D2C" w:rsidRPr="00D55637">
              <w:rPr>
                <w:color w:val="000000"/>
                <w:sz w:val="22"/>
                <w:szCs w:val="22"/>
              </w:rPr>
              <w:t>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gridSpan w:val="3"/>
            <w:shd w:val="clear" w:color="auto" w:fill="FFFFFF" w:themeFill="background1"/>
          </w:tcPr>
          <w:p w:rsidR="00B93D2C" w:rsidRPr="00D5563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</w:pPr>
            <w:r w:rsidRPr="00D55637">
              <w:rPr>
                <w:sz w:val="22"/>
                <w:szCs w:val="22"/>
              </w:rPr>
              <w:t>Расчетный показатель установлен в соответствии с оценоч</w:t>
            </w:r>
            <w:r w:rsidR="00B012C8" w:rsidRPr="00D55637">
              <w:rPr>
                <w:sz w:val="22"/>
                <w:szCs w:val="22"/>
              </w:rPr>
              <w:t xml:space="preserve">ным анализом текущего состояния, а также с учетом положений РНГП </w:t>
            </w:r>
            <w:r w:rsidR="001D469E" w:rsidRPr="00D55637">
              <w:rPr>
                <w:sz w:val="22"/>
                <w:szCs w:val="22"/>
              </w:rPr>
              <w:t>Республики Хакасия</w:t>
            </w:r>
            <w:r w:rsidR="00B012C8" w:rsidRPr="00D55637">
              <w:rPr>
                <w:sz w:val="22"/>
                <w:szCs w:val="22"/>
              </w:rPr>
              <w:t>.</w:t>
            </w:r>
          </w:p>
        </w:tc>
      </w:tr>
      <w:tr w:rsidR="003D2375" w:rsidRPr="00D55637" w:rsidTr="00451CC1">
        <w:trPr>
          <w:trHeight w:val="447"/>
        </w:trPr>
        <w:tc>
          <w:tcPr>
            <w:tcW w:w="567" w:type="dxa"/>
            <w:vMerge w:val="restart"/>
            <w:shd w:val="clear" w:color="auto" w:fill="auto"/>
          </w:tcPr>
          <w:p w:rsidR="003D2375" w:rsidRPr="00D55637" w:rsidRDefault="003D2375" w:rsidP="003D23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D55637">
              <w:rPr>
                <w:sz w:val="20"/>
              </w:rPr>
              <w:t>5.2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3D2375" w:rsidRPr="00D55637" w:rsidRDefault="003D2375" w:rsidP="003D2375">
            <w:pPr>
              <w:contextualSpacing/>
              <w:jc w:val="both"/>
              <w:rPr>
                <w:color w:val="000000"/>
                <w:sz w:val="20"/>
              </w:rPr>
            </w:pPr>
            <w:r w:rsidRPr="00D55637">
              <w:rPr>
                <w:color w:val="000000"/>
                <w:sz w:val="22"/>
                <w:szCs w:val="22"/>
              </w:rPr>
              <w:t>Детские площадки</w:t>
            </w:r>
          </w:p>
        </w:tc>
        <w:tc>
          <w:tcPr>
            <w:tcW w:w="1843" w:type="dxa"/>
            <w:shd w:val="clear" w:color="auto" w:fill="auto"/>
          </w:tcPr>
          <w:p w:rsidR="003D2375" w:rsidRPr="00D55637" w:rsidRDefault="003D2375" w:rsidP="003D23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</w:rPr>
            </w:pPr>
            <w:r w:rsidRPr="00D55637">
              <w:rPr>
                <w:color w:val="000000"/>
                <w:sz w:val="22"/>
                <w:szCs w:val="22"/>
              </w:rPr>
              <w:t xml:space="preserve">уровень обеспеченности, </w:t>
            </w:r>
          </w:p>
          <w:p w:rsidR="003D2375" w:rsidRPr="00D55637" w:rsidRDefault="003D2375" w:rsidP="003D23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D55637">
              <w:rPr>
                <w:color w:val="000000"/>
                <w:sz w:val="22"/>
                <w:szCs w:val="22"/>
              </w:rPr>
              <w:t xml:space="preserve">площадь территории </w:t>
            </w:r>
            <w:proofErr w:type="spellStart"/>
            <w:r w:rsidRPr="00D55637">
              <w:rPr>
                <w:color w:val="000000"/>
                <w:sz w:val="22"/>
                <w:szCs w:val="22"/>
              </w:rPr>
              <w:t>кв.м</w:t>
            </w:r>
            <w:proofErr w:type="spellEnd"/>
            <w:r w:rsidRPr="00D55637">
              <w:rPr>
                <w:color w:val="000000"/>
                <w:sz w:val="22"/>
                <w:szCs w:val="22"/>
              </w:rPr>
              <w:t>. на 1 чел.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3D2375" w:rsidRPr="00D55637" w:rsidRDefault="003D2375" w:rsidP="003D237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6"/>
              </w:rPr>
            </w:pPr>
            <w:r w:rsidRPr="00D55637">
              <w:rPr>
                <w:b/>
                <w:sz w:val="22"/>
                <w:szCs w:val="26"/>
              </w:rPr>
              <w:t>Расчетный показатель установлен</w:t>
            </w:r>
            <w:r w:rsidRPr="00D55637">
              <w:rPr>
                <w:b/>
                <w:bCs/>
                <w:sz w:val="22"/>
                <w:szCs w:val="26"/>
              </w:rPr>
              <w:t xml:space="preserve"> 0,5 м</w:t>
            </w:r>
            <w:r w:rsidRPr="00D55637">
              <w:rPr>
                <w:b/>
                <w:bCs/>
                <w:sz w:val="22"/>
                <w:szCs w:val="26"/>
                <w:vertAlign w:val="superscript"/>
              </w:rPr>
              <w:t>2</w:t>
            </w:r>
            <w:r w:rsidRPr="00D55637">
              <w:rPr>
                <w:b/>
                <w:bCs/>
                <w:sz w:val="22"/>
                <w:szCs w:val="26"/>
              </w:rPr>
              <w:t xml:space="preserve"> на человека,</w:t>
            </w:r>
            <w:r w:rsidRPr="00D55637">
              <w:rPr>
                <w:bCs/>
                <w:sz w:val="22"/>
                <w:szCs w:val="26"/>
              </w:rPr>
              <w:t xml:space="preserve"> площадь территории принята</w:t>
            </w:r>
            <w:r w:rsidRPr="00D55637">
              <w:rPr>
                <w:sz w:val="22"/>
                <w:szCs w:val="26"/>
              </w:rPr>
              <w:t xml:space="preserve"> </w:t>
            </w:r>
            <w:r w:rsidRPr="00D55637">
              <w:rPr>
                <w:bCs/>
                <w:sz w:val="22"/>
                <w:szCs w:val="26"/>
              </w:rPr>
              <w:t>с учетом положений СП 476.1325800.2020 «Территории городских и сельских поселений. Правила планировки, застройки и благоустройства жилых микрорайонов» (</w:t>
            </w:r>
            <w:r w:rsidRPr="00D55637">
              <w:rPr>
                <w:sz w:val="22"/>
                <w:szCs w:val="26"/>
              </w:rPr>
              <w:t>утв. Приказом Минстроя России</w:t>
            </w:r>
            <w:r w:rsidR="00F870A6" w:rsidRPr="00D55637">
              <w:rPr>
                <w:bCs/>
                <w:sz w:val="22"/>
                <w:szCs w:val="26"/>
              </w:rPr>
              <w:t xml:space="preserve"> от 24.01.2020 № 33/</w:t>
            </w:r>
            <w:proofErr w:type="spellStart"/>
            <w:r w:rsidR="00F870A6" w:rsidRPr="00D55637">
              <w:rPr>
                <w:bCs/>
                <w:sz w:val="22"/>
                <w:szCs w:val="26"/>
              </w:rPr>
              <w:t>пр</w:t>
            </w:r>
            <w:proofErr w:type="spellEnd"/>
            <w:r w:rsidRPr="00D55637">
              <w:rPr>
                <w:bCs/>
                <w:sz w:val="22"/>
                <w:szCs w:val="26"/>
              </w:rPr>
              <w:t>)</w:t>
            </w:r>
          </w:p>
        </w:tc>
      </w:tr>
      <w:tr w:rsidR="003D2375" w:rsidRPr="00D55637" w:rsidTr="00451CC1">
        <w:trPr>
          <w:trHeight w:val="447"/>
        </w:trPr>
        <w:tc>
          <w:tcPr>
            <w:tcW w:w="567" w:type="dxa"/>
            <w:vMerge/>
            <w:shd w:val="clear" w:color="auto" w:fill="auto"/>
          </w:tcPr>
          <w:p w:rsidR="003D2375" w:rsidRPr="00D55637" w:rsidRDefault="003D2375" w:rsidP="003D2375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3D2375" w:rsidRPr="00D55637" w:rsidRDefault="003D2375" w:rsidP="003D2375">
            <w:pPr>
              <w:contextualSpacing/>
              <w:jc w:val="both"/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3D2375" w:rsidRPr="00D55637" w:rsidRDefault="003D2375" w:rsidP="003D23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D55637">
              <w:rPr>
                <w:color w:val="000000"/>
                <w:sz w:val="22"/>
                <w:szCs w:val="22"/>
              </w:rPr>
              <w:t>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3D2375" w:rsidRPr="00D55637" w:rsidRDefault="003D2375" w:rsidP="003D237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6"/>
              </w:rPr>
            </w:pPr>
            <w:r w:rsidRPr="00D55637">
              <w:rPr>
                <w:b/>
                <w:sz w:val="22"/>
                <w:szCs w:val="26"/>
              </w:rPr>
              <w:t>Пешеходная доступность принята 500 м</w:t>
            </w:r>
            <w:r w:rsidRPr="00D55637">
              <w:rPr>
                <w:sz w:val="22"/>
                <w:szCs w:val="26"/>
              </w:rPr>
              <w:t xml:space="preserve"> (в границах квартала, микрорайона) </w:t>
            </w:r>
            <w:r w:rsidRPr="00D55637">
              <w:rPr>
                <w:bCs/>
                <w:sz w:val="22"/>
                <w:szCs w:val="26"/>
              </w:rPr>
              <w:t>с учетом положений СП 476.1325800.2020 «Территории городских и сельских поселений. Правила планировки, застройки и благоустройства жилых микрорайонов» (</w:t>
            </w:r>
            <w:r w:rsidRPr="00D55637">
              <w:rPr>
                <w:sz w:val="22"/>
                <w:szCs w:val="26"/>
              </w:rPr>
              <w:t>утв. Приказом Минстроя России</w:t>
            </w:r>
            <w:r w:rsidR="00F870A6" w:rsidRPr="00D55637">
              <w:rPr>
                <w:bCs/>
                <w:sz w:val="22"/>
                <w:szCs w:val="26"/>
              </w:rPr>
              <w:t xml:space="preserve"> от 24.01.2020 № 33/</w:t>
            </w:r>
            <w:proofErr w:type="spellStart"/>
            <w:r w:rsidR="00F870A6" w:rsidRPr="00D55637">
              <w:rPr>
                <w:bCs/>
                <w:sz w:val="22"/>
                <w:szCs w:val="26"/>
              </w:rPr>
              <w:t>пр</w:t>
            </w:r>
            <w:proofErr w:type="spellEnd"/>
            <w:r w:rsidR="00F870A6" w:rsidRPr="00D55637">
              <w:rPr>
                <w:bCs/>
                <w:sz w:val="22"/>
                <w:szCs w:val="26"/>
              </w:rPr>
              <w:t>)</w:t>
            </w:r>
          </w:p>
        </w:tc>
      </w:tr>
      <w:tr w:rsidR="003D2375" w:rsidRPr="00D55637" w:rsidTr="00451CC1">
        <w:trPr>
          <w:trHeight w:val="267"/>
        </w:trPr>
        <w:tc>
          <w:tcPr>
            <w:tcW w:w="567" w:type="dxa"/>
            <w:vMerge w:val="restart"/>
            <w:shd w:val="clear" w:color="auto" w:fill="auto"/>
          </w:tcPr>
          <w:p w:rsidR="003D2375" w:rsidRPr="00D55637" w:rsidRDefault="003D2375" w:rsidP="003D23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</w:rPr>
            </w:pPr>
            <w:r w:rsidRPr="00D55637">
              <w:rPr>
                <w:sz w:val="22"/>
              </w:rPr>
              <w:t>5.3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3D2375" w:rsidRPr="00D55637" w:rsidRDefault="003D2375" w:rsidP="003D2375">
            <w:pPr>
              <w:contextualSpacing/>
              <w:jc w:val="both"/>
              <w:rPr>
                <w:color w:val="000000"/>
                <w:sz w:val="22"/>
              </w:rPr>
            </w:pPr>
            <w:r w:rsidRPr="00D55637">
              <w:rPr>
                <w:sz w:val="22"/>
              </w:rPr>
              <w:t>Площадка отдыха и досуга</w:t>
            </w:r>
          </w:p>
        </w:tc>
        <w:tc>
          <w:tcPr>
            <w:tcW w:w="1843" w:type="dxa"/>
            <w:shd w:val="clear" w:color="auto" w:fill="auto"/>
          </w:tcPr>
          <w:p w:rsidR="003D2375" w:rsidRPr="00D55637" w:rsidRDefault="003D2375" w:rsidP="003D23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</w:rPr>
            </w:pPr>
            <w:r w:rsidRPr="00D55637">
              <w:rPr>
                <w:color w:val="000000"/>
                <w:sz w:val="22"/>
                <w:szCs w:val="22"/>
              </w:rPr>
              <w:t xml:space="preserve">уровень обеспеченности, </w:t>
            </w:r>
          </w:p>
          <w:p w:rsidR="003D2375" w:rsidRPr="00D55637" w:rsidRDefault="003D2375" w:rsidP="003D23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D55637">
              <w:rPr>
                <w:color w:val="000000"/>
                <w:sz w:val="22"/>
                <w:szCs w:val="22"/>
              </w:rPr>
              <w:t xml:space="preserve">площадь территории </w:t>
            </w:r>
            <w:proofErr w:type="spellStart"/>
            <w:r w:rsidRPr="00D55637">
              <w:rPr>
                <w:color w:val="000000"/>
                <w:sz w:val="22"/>
                <w:szCs w:val="22"/>
              </w:rPr>
              <w:t>кв.м</w:t>
            </w:r>
            <w:proofErr w:type="spellEnd"/>
            <w:r w:rsidRPr="00D55637">
              <w:rPr>
                <w:color w:val="000000"/>
                <w:sz w:val="22"/>
                <w:szCs w:val="22"/>
              </w:rPr>
              <w:t>. на 1 чел.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3D2375" w:rsidRPr="00D55637" w:rsidRDefault="003D2375" w:rsidP="003D237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6"/>
              </w:rPr>
            </w:pPr>
            <w:r w:rsidRPr="00D55637">
              <w:rPr>
                <w:b/>
                <w:sz w:val="22"/>
                <w:szCs w:val="26"/>
              </w:rPr>
              <w:t>Расчетный показатель установлен</w:t>
            </w:r>
            <w:r w:rsidRPr="00D55637">
              <w:rPr>
                <w:b/>
                <w:bCs/>
                <w:sz w:val="22"/>
                <w:szCs w:val="26"/>
              </w:rPr>
              <w:t xml:space="preserve"> 0,1 м</w:t>
            </w:r>
            <w:r w:rsidRPr="00D55637">
              <w:rPr>
                <w:b/>
                <w:bCs/>
                <w:sz w:val="22"/>
                <w:szCs w:val="26"/>
                <w:vertAlign w:val="superscript"/>
              </w:rPr>
              <w:t>2</w:t>
            </w:r>
            <w:r w:rsidRPr="00D55637">
              <w:rPr>
                <w:b/>
                <w:bCs/>
                <w:sz w:val="22"/>
                <w:szCs w:val="26"/>
              </w:rPr>
              <w:t xml:space="preserve"> на человека, </w:t>
            </w:r>
            <w:r w:rsidRPr="00D55637">
              <w:rPr>
                <w:bCs/>
                <w:sz w:val="22"/>
                <w:szCs w:val="26"/>
              </w:rPr>
              <w:t>площадь территории принята</w:t>
            </w:r>
            <w:r w:rsidRPr="00D55637">
              <w:rPr>
                <w:sz w:val="22"/>
                <w:szCs w:val="26"/>
              </w:rPr>
              <w:t xml:space="preserve"> </w:t>
            </w:r>
            <w:r w:rsidRPr="00D55637">
              <w:rPr>
                <w:bCs/>
                <w:sz w:val="22"/>
                <w:szCs w:val="26"/>
              </w:rPr>
              <w:t>с учетом положений СП 476.1325800.2020 «Территории городских и сельских поселений. Правила планировки, застройки и благоустройства жилых микрорайонов» (</w:t>
            </w:r>
            <w:r w:rsidRPr="00D55637">
              <w:rPr>
                <w:sz w:val="22"/>
                <w:szCs w:val="26"/>
              </w:rPr>
              <w:t>утв. Приказом Минстроя России</w:t>
            </w:r>
            <w:r w:rsidR="00F870A6" w:rsidRPr="00D55637">
              <w:rPr>
                <w:bCs/>
                <w:sz w:val="22"/>
                <w:szCs w:val="26"/>
              </w:rPr>
              <w:t xml:space="preserve"> от 24.01.2020 № 33/</w:t>
            </w:r>
            <w:proofErr w:type="spellStart"/>
            <w:r w:rsidR="00F870A6" w:rsidRPr="00D55637">
              <w:rPr>
                <w:bCs/>
                <w:sz w:val="22"/>
                <w:szCs w:val="26"/>
              </w:rPr>
              <w:t>пр</w:t>
            </w:r>
            <w:proofErr w:type="spellEnd"/>
            <w:r w:rsidR="00F870A6" w:rsidRPr="00D55637">
              <w:rPr>
                <w:bCs/>
                <w:sz w:val="22"/>
                <w:szCs w:val="26"/>
              </w:rPr>
              <w:t>)</w:t>
            </w:r>
          </w:p>
        </w:tc>
      </w:tr>
      <w:tr w:rsidR="003D2375" w:rsidRPr="00D55637" w:rsidTr="00451CC1">
        <w:trPr>
          <w:trHeight w:val="270"/>
        </w:trPr>
        <w:tc>
          <w:tcPr>
            <w:tcW w:w="567" w:type="dxa"/>
            <w:vMerge/>
            <w:shd w:val="clear" w:color="auto" w:fill="auto"/>
          </w:tcPr>
          <w:p w:rsidR="003D2375" w:rsidRPr="00D55637" w:rsidRDefault="003D2375" w:rsidP="003D2375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3D2375" w:rsidRPr="00D55637" w:rsidRDefault="003D2375" w:rsidP="003D2375">
            <w:pPr>
              <w:contextualSpacing/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3D2375" w:rsidRPr="00D55637" w:rsidRDefault="003D2375" w:rsidP="003D23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D55637">
              <w:rPr>
                <w:color w:val="000000"/>
                <w:sz w:val="22"/>
                <w:szCs w:val="22"/>
              </w:rPr>
              <w:t>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3D2375" w:rsidRPr="00D55637" w:rsidRDefault="003D2375" w:rsidP="003D237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6"/>
              </w:rPr>
            </w:pPr>
            <w:r w:rsidRPr="00D55637">
              <w:rPr>
                <w:b/>
                <w:sz w:val="22"/>
                <w:szCs w:val="26"/>
              </w:rPr>
              <w:t>Пешеходная доступность принята 600 м</w:t>
            </w:r>
            <w:r w:rsidRPr="00D55637">
              <w:rPr>
                <w:sz w:val="22"/>
                <w:szCs w:val="26"/>
              </w:rPr>
              <w:t xml:space="preserve"> (в границах квартала, микрорайона) </w:t>
            </w:r>
            <w:r w:rsidRPr="00D55637">
              <w:rPr>
                <w:bCs/>
                <w:sz w:val="22"/>
                <w:szCs w:val="26"/>
              </w:rPr>
              <w:t>с учетом положений СП 476.1325800.2020 «Территории городских и сельских поселений. Правила планировки, застройки и благоустройства жилых микрорайонов» (</w:t>
            </w:r>
            <w:r w:rsidRPr="00D55637">
              <w:rPr>
                <w:sz w:val="22"/>
                <w:szCs w:val="26"/>
              </w:rPr>
              <w:t>утв. Приказом Минстроя России</w:t>
            </w:r>
            <w:r w:rsidR="00F870A6" w:rsidRPr="00D55637">
              <w:rPr>
                <w:bCs/>
                <w:sz w:val="22"/>
                <w:szCs w:val="26"/>
              </w:rPr>
              <w:t xml:space="preserve"> от 24.01.2020 № 33/</w:t>
            </w:r>
            <w:proofErr w:type="spellStart"/>
            <w:r w:rsidR="00F870A6" w:rsidRPr="00D55637">
              <w:rPr>
                <w:bCs/>
                <w:sz w:val="22"/>
                <w:szCs w:val="26"/>
              </w:rPr>
              <w:t>пр</w:t>
            </w:r>
            <w:proofErr w:type="spellEnd"/>
            <w:r w:rsidR="00F870A6" w:rsidRPr="00D55637">
              <w:rPr>
                <w:bCs/>
                <w:sz w:val="22"/>
                <w:szCs w:val="26"/>
              </w:rPr>
              <w:t>)</w:t>
            </w:r>
          </w:p>
        </w:tc>
      </w:tr>
      <w:tr w:rsidR="00B93D2C" w:rsidRPr="00D55637" w:rsidTr="00451CC1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D5563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D55637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D55637" w:rsidRDefault="00B93D2C" w:rsidP="00FB28F4">
            <w:pPr>
              <w:contextualSpacing/>
              <w:rPr>
                <w:b/>
                <w:color w:val="000000"/>
              </w:rPr>
            </w:pPr>
            <w:r w:rsidRPr="00D55637">
              <w:rPr>
                <w:b/>
                <w:color w:val="000000"/>
                <w:sz w:val="22"/>
                <w:szCs w:val="22"/>
              </w:rPr>
              <w:t>Объекты местного значения в области ритуального обслуживания населения</w:t>
            </w:r>
          </w:p>
        </w:tc>
      </w:tr>
      <w:tr w:rsidR="00B93D2C" w:rsidRPr="00D55637" w:rsidTr="00451CC1">
        <w:trPr>
          <w:trHeight w:val="1781"/>
        </w:trPr>
        <w:tc>
          <w:tcPr>
            <w:tcW w:w="567" w:type="dxa"/>
            <w:shd w:val="clear" w:color="auto" w:fill="auto"/>
          </w:tcPr>
          <w:p w:rsidR="00B93D2C" w:rsidRPr="00D5563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D55637">
              <w:rPr>
                <w:sz w:val="22"/>
                <w:szCs w:val="22"/>
              </w:rPr>
              <w:t>6.1</w:t>
            </w:r>
          </w:p>
        </w:tc>
        <w:tc>
          <w:tcPr>
            <w:tcW w:w="1809" w:type="dxa"/>
            <w:shd w:val="clear" w:color="auto" w:fill="auto"/>
          </w:tcPr>
          <w:p w:rsidR="00B93D2C" w:rsidRPr="00D55637" w:rsidRDefault="00B93D2C" w:rsidP="00FB28F4">
            <w:pPr>
              <w:contextualSpacing/>
              <w:jc w:val="both"/>
              <w:rPr>
                <w:color w:val="000000"/>
              </w:rPr>
            </w:pPr>
            <w:r w:rsidRPr="00D55637">
              <w:rPr>
                <w:color w:val="000000"/>
                <w:sz w:val="22"/>
                <w:szCs w:val="22"/>
              </w:rPr>
              <w:t>Кладбища традиционного захоронения</w:t>
            </w:r>
          </w:p>
        </w:tc>
        <w:tc>
          <w:tcPr>
            <w:tcW w:w="1843" w:type="dxa"/>
            <w:shd w:val="clear" w:color="auto" w:fill="auto"/>
          </w:tcPr>
          <w:p w:rsidR="00B93D2C" w:rsidRPr="00D55637" w:rsidRDefault="00B93D2C" w:rsidP="00FB28F4">
            <w:pPr>
              <w:contextualSpacing/>
              <w:jc w:val="both"/>
              <w:rPr>
                <w:color w:val="000000"/>
              </w:rPr>
            </w:pPr>
            <w:r w:rsidRPr="00D55637">
              <w:rPr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D55637" w:rsidRDefault="00B93D2C" w:rsidP="00FB28F4">
            <w:pPr>
              <w:contextualSpacing/>
              <w:rPr>
                <w:color w:val="000000"/>
              </w:rPr>
            </w:pPr>
            <w:r w:rsidRPr="00D55637">
              <w:rPr>
                <w:sz w:val="22"/>
                <w:szCs w:val="22"/>
              </w:rPr>
              <w:t xml:space="preserve">Расчетный показатель установлен в соответствии с   СП 42.13330.2016. «Градостроительство. Планировка и застройка городских и сельских поселений» Актуализированная редакция СНиП 2.07.01-89* </w:t>
            </w:r>
            <w:r w:rsidR="003D2375" w:rsidRPr="00D55637">
              <w:rPr>
                <w:sz w:val="22"/>
                <w:szCs w:val="22"/>
              </w:rPr>
              <w:t>(</w:t>
            </w:r>
            <w:r w:rsidR="003D2375" w:rsidRPr="00D55637">
              <w:rPr>
                <w:sz w:val="22"/>
                <w:szCs w:val="28"/>
              </w:rPr>
              <w:t>утв. Приказом Минстроя России от 30.12.2016 № 1034/</w:t>
            </w:r>
            <w:proofErr w:type="spellStart"/>
            <w:r w:rsidR="003D2375" w:rsidRPr="00D55637">
              <w:rPr>
                <w:sz w:val="22"/>
                <w:szCs w:val="28"/>
              </w:rPr>
              <w:t>пр</w:t>
            </w:r>
            <w:proofErr w:type="spellEnd"/>
            <w:r w:rsidR="003D2375" w:rsidRPr="00D55637">
              <w:rPr>
                <w:sz w:val="22"/>
                <w:szCs w:val="22"/>
              </w:rPr>
              <w:t>)</w:t>
            </w:r>
          </w:p>
        </w:tc>
      </w:tr>
      <w:tr w:rsidR="005A24EC" w:rsidRPr="00D55637" w:rsidTr="005A24EC">
        <w:trPr>
          <w:trHeight w:val="216"/>
        </w:trPr>
        <w:tc>
          <w:tcPr>
            <w:tcW w:w="9356" w:type="dxa"/>
            <w:gridSpan w:val="6"/>
            <w:shd w:val="clear" w:color="auto" w:fill="auto"/>
          </w:tcPr>
          <w:p w:rsidR="005A24EC" w:rsidRPr="00D55637" w:rsidRDefault="005A24EC" w:rsidP="00FB28F4">
            <w:pPr>
              <w:contextualSpacing/>
              <w:rPr>
                <w:sz w:val="22"/>
                <w:szCs w:val="22"/>
              </w:rPr>
            </w:pPr>
            <w:r w:rsidRPr="00D55637">
              <w:rPr>
                <w:sz w:val="22"/>
                <w:szCs w:val="22"/>
              </w:rPr>
              <w:t xml:space="preserve">Показатель размера земельного участка под кладбища традиционного захоронения в размере </w:t>
            </w:r>
            <w:r w:rsidRPr="00D55637">
              <w:rPr>
                <w:b/>
                <w:sz w:val="22"/>
                <w:szCs w:val="22"/>
              </w:rPr>
              <w:t>0,24 га на 1 тыс. чел.</w:t>
            </w:r>
            <w:r w:rsidRPr="00D55637">
              <w:rPr>
                <w:sz w:val="22"/>
                <w:szCs w:val="22"/>
              </w:rPr>
              <w:t xml:space="preserve"> установлен согласно Таблицы Д 1, приложения Д.</w:t>
            </w:r>
          </w:p>
          <w:p w:rsidR="005A24EC" w:rsidRPr="00D55637" w:rsidRDefault="005A24EC" w:rsidP="00FB28F4">
            <w:pPr>
              <w:contextualSpacing/>
              <w:rPr>
                <w:sz w:val="22"/>
                <w:szCs w:val="22"/>
              </w:rPr>
            </w:pPr>
            <w:r w:rsidRPr="00D55637">
              <w:rPr>
                <w:sz w:val="22"/>
                <w:szCs w:val="22"/>
              </w:rPr>
              <w:t>Размеры земельных участков, отводимых для захоронения, допускается уточнять в зависимости от соотношения кладбищ традиционного захоронения и кладбищ для погребения после кремации, устанавливаемых по местным условиям</w:t>
            </w:r>
          </w:p>
        </w:tc>
      </w:tr>
      <w:tr w:rsidR="00B93D2C" w:rsidRPr="00D55637" w:rsidTr="00451CC1">
        <w:trPr>
          <w:trHeight w:val="300"/>
        </w:trPr>
        <w:tc>
          <w:tcPr>
            <w:tcW w:w="567" w:type="dxa"/>
            <w:shd w:val="clear" w:color="auto" w:fill="auto"/>
          </w:tcPr>
          <w:p w:rsidR="00B93D2C" w:rsidRPr="00D5563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D55637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D55637" w:rsidRDefault="00B93D2C" w:rsidP="00FB28F4">
            <w:pPr>
              <w:contextualSpacing/>
              <w:rPr>
                <w:b/>
                <w:color w:val="000000"/>
              </w:rPr>
            </w:pPr>
            <w:r w:rsidRPr="00D55637">
              <w:rPr>
                <w:b/>
                <w:color w:val="000000"/>
                <w:sz w:val="22"/>
                <w:szCs w:val="22"/>
              </w:rPr>
              <w:t>Объекты местного значения в области первичной пожарной безопасности, а также в части аварийно-спасательных служб и (или) аварийно-спасательных образований</w:t>
            </w:r>
          </w:p>
        </w:tc>
      </w:tr>
      <w:tr w:rsidR="00B93D2C" w:rsidRPr="00D55637" w:rsidTr="00B00AC5">
        <w:trPr>
          <w:trHeight w:val="620"/>
        </w:trPr>
        <w:tc>
          <w:tcPr>
            <w:tcW w:w="567" w:type="dxa"/>
            <w:shd w:val="clear" w:color="auto" w:fill="auto"/>
          </w:tcPr>
          <w:p w:rsidR="00B93D2C" w:rsidRPr="00D5563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D55637">
              <w:rPr>
                <w:sz w:val="22"/>
                <w:szCs w:val="22"/>
              </w:rPr>
              <w:t>7.1</w:t>
            </w:r>
          </w:p>
        </w:tc>
        <w:tc>
          <w:tcPr>
            <w:tcW w:w="1809" w:type="dxa"/>
            <w:shd w:val="clear" w:color="auto" w:fill="auto"/>
          </w:tcPr>
          <w:p w:rsidR="00B93D2C" w:rsidRPr="00D55637" w:rsidRDefault="00B93D2C" w:rsidP="00FB28F4">
            <w:pPr>
              <w:contextualSpacing/>
              <w:jc w:val="both"/>
              <w:rPr>
                <w:color w:val="000000"/>
              </w:rPr>
            </w:pPr>
            <w:r w:rsidRPr="00D55637">
              <w:rPr>
                <w:color w:val="000000"/>
                <w:sz w:val="22"/>
                <w:szCs w:val="22"/>
              </w:rPr>
              <w:t>Пожарный гидрант</w:t>
            </w:r>
          </w:p>
        </w:tc>
        <w:tc>
          <w:tcPr>
            <w:tcW w:w="1843" w:type="dxa"/>
            <w:shd w:val="clear" w:color="auto" w:fill="auto"/>
          </w:tcPr>
          <w:p w:rsidR="00B93D2C" w:rsidRPr="00D55637" w:rsidRDefault="00B93D2C" w:rsidP="00FB28F4">
            <w:pPr>
              <w:contextualSpacing/>
              <w:jc w:val="both"/>
            </w:pPr>
            <w:r w:rsidRPr="00D55637">
              <w:rPr>
                <w:sz w:val="22"/>
                <w:szCs w:val="22"/>
              </w:rPr>
              <w:t>количество гидрантов</w:t>
            </w:r>
          </w:p>
        </w:tc>
        <w:tc>
          <w:tcPr>
            <w:tcW w:w="5137" w:type="dxa"/>
            <w:gridSpan w:val="3"/>
            <w:shd w:val="clear" w:color="auto" w:fill="auto"/>
          </w:tcPr>
          <w:p w:rsidR="00B93D2C" w:rsidRPr="00D55637" w:rsidRDefault="00B93D2C" w:rsidP="004267A0">
            <w:pPr>
              <w:contextualSpacing/>
              <w:rPr>
                <w:color w:val="000000"/>
              </w:rPr>
            </w:pPr>
            <w:r w:rsidRPr="00D55637">
              <w:rPr>
                <w:color w:val="000000"/>
                <w:sz w:val="22"/>
                <w:szCs w:val="22"/>
              </w:rPr>
              <w:t>Расчетный показатель установлен с учетом Федерального закона от 22</w:t>
            </w:r>
            <w:r w:rsidR="004267A0" w:rsidRPr="00D55637">
              <w:rPr>
                <w:color w:val="000000"/>
                <w:sz w:val="22"/>
                <w:szCs w:val="22"/>
              </w:rPr>
              <w:t>.07.</w:t>
            </w:r>
            <w:r w:rsidRPr="00D55637">
              <w:rPr>
                <w:color w:val="000000"/>
                <w:sz w:val="22"/>
                <w:szCs w:val="22"/>
              </w:rPr>
              <w:t>2008</w:t>
            </w:r>
            <w:r w:rsidR="004267A0" w:rsidRPr="00D55637">
              <w:rPr>
                <w:color w:val="000000"/>
                <w:sz w:val="22"/>
                <w:szCs w:val="22"/>
              </w:rPr>
              <w:t xml:space="preserve"> </w:t>
            </w:r>
            <w:r w:rsidRPr="00D55637">
              <w:rPr>
                <w:color w:val="000000"/>
                <w:sz w:val="22"/>
                <w:szCs w:val="22"/>
              </w:rPr>
              <w:t>№</w:t>
            </w:r>
            <w:r w:rsidR="004267A0" w:rsidRPr="00D55637">
              <w:rPr>
                <w:color w:val="000000"/>
                <w:sz w:val="22"/>
                <w:szCs w:val="22"/>
              </w:rPr>
              <w:t xml:space="preserve"> </w:t>
            </w:r>
            <w:r w:rsidRPr="00D55637">
              <w:rPr>
                <w:color w:val="000000"/>
                <w:sz w:val="22"/>
                <w:szCs w:val="22"/>
              </w:rPr>
              <w:t>123-ФЗ «Технический регламент о требованиях пожарной безопасности.</w:t>
            </w:r>
            <w:r w:rsidR="005A24EC" w:rsidRPr="00D55637">
              <w:rPr>
                <w:color w:val="000000"/>
                <w:sz w:val="22"/>
                <w:szCs w:val="22"/>
              </w:rPr>
              <w:t>»</w:t>
            </w:r>
            <w:r w:rsidR="00F640A4" w:rsidRPr="00D55637">
              <w:rPr>
                <w:color w:val="000000"/>
                <w:sz w:val="22"/>
                <w:szCs w:val="22"/>
              </w:rPr>
              <w:t>, СП 8.13130.2020 «Системы противопожарной защиты. Наружное противопожарное водоснабжение. Требования пожарной безопасности».</w:t>
            </w:r>
          </w:p>
        </w:tc>
      </w:tr>
      <w:tr w:rsidR="00F640A4" w:rsidRPr="00D55637" w:rsidTr="000473B1">
        <w:trPr>
          <w:trHeight w:val="1275"/>
        </w:trPr>
        <w:tc>
          <w:tcPr>
            <w:tcW w:w="9356" w:type="dxa"/>
            <w:gridSpan w:val="6"/>
            <w:shd w:val="clear" w:color="auto" w:fill="auto"/>
          </w:tcPr>
          <w:p w:rsidR="005E178F" w:rsidRPr="00D55637" w:rsidRDefault="00F870A6" w:rsidP="00B00AC5">
            <w:pPr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D55637">
              <w:rPr>
                <w:color w:val="000000"/>
                <w:sz w:val="22"/>
                <w:szCs w:val="26"/>
              </w:rPr>
              <w:t>Согласно пунктам 8.9 и 8.10</w:t>
            </w:r>
            <w:r w:rsidR="003D2375" w:rsidRPr="00D55637">
              <w:rPr>
                <w:color w:val="000000"/>
                <w:sz w:val="22"/>
                <w:szCs w:val="26"/>
              </w:rPr>
              <w:t xml:space="preserve"> СП 8.13130.2020 «Системы противопожарной защиты.</w:t>
            </w:r>
            <w:r w:rsidR="003D2375" w:rsidRPr="00D55637">
              <w:rPr>
                <w:sz w:val="22"/>
                <w:szCs w:val="26"/>
              </w:rPr>
              <w:t xml:space="preserve"> </w:t>
            </w:r>
            <w:r w:rsidR="003D2375" w:rsidRPr="00D55637">
              <w:rPr>
                <w:color w:val="000000"/>
                <w:sz w:val="22"/>
                <w:szCs w:val="26"/>
              </w:rPr>
              <w:t>Наружное противопожарное водоснабжение. Тр</w:t>
            </w:r>
            <w:r w:rsidR="00B00AC5" w:rsidRPr="00D55637">
              <w:rPr>
                <w:color w:val="000000"/>
                <w:sz w:val="22"/>
                <w:szCs w:val="26"/>
              </w:rPr>
              <w:t>ебования пожарной безопасности» к</w:t>
            </w:r>
            <w:r w:rsidR="003D2375" w:rsidRPr="00D55637">
              <w:rPr>
                <w:color w:val="000000"/>
                <w:sz w:val="22"/>
                <w:szCs w:val="26"/>
              </w:rPr>
              <w:t xml:space="preserve">оличество пожарных гидрантов и расстояние между ними определяют расчетом, исходя из суммарного расхода воды на пожаротушение и пропускной способности </w:t>
            </w:r>
            <w:r w:rsidR="00B00AC5" w:rsidRPr="00D55637">
              <w:rPr>
                <w:color w:val="000000"/>
                <w:sz w:val="22"/>
                <w:szCs w:val="26"/>
              </w:rPr>
              <w:t>устанавливаемого типа гидрантов</w:t>
            </w:r>
          </w:p>
        </w:tc>
      </w:tr>
      <w:tr w:rsidR="00B93D2C" w:rsidRPr="00D55637" w:rsidTr="00451CC1">
        <w:trPr>
          <w:trHeight w:val="349"/>
        </w:trPr>
        <w:tc>
          <w:tcPr>
            <w:tcW w:w="567" w:type="dxa"/>
            <w:shd w:val="clear" w:color="auto" w:fill="auto"/>
          </w:tcPr>
          <w:p w:rsidR="00B93D2C" w:rsidRPr="00D5563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D55637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8789" w:type="dxa"/>
            <w:gridSpan w:val="5"/>
            <w:shd w:val="clear" w:color="auto" w:fill="auto"/>
          </w:tcPr>
          <w:p w:rsidR="00B93D2C" w:rsidRPr="00D55637" w:rsidRDefault="00B93D2C" w:rsidP="00FB28F4">
            <w:pPr>
              <w:contextualSpacing/>
              <w:rPr>
                <w:color w:val="000000"/>
              </w:rPr>
            </w:pPr>
            <w:r w:rsidRPr="00D55637">
              <w:rPr>
                <w:b/>
                <w:color w:val="000000"/>
                <w:sz w:val="22"/>
                <w:szCs w:val="22"/>
              </w:rPr>
              <w:t>Объекты местного значения в области сбора твердых коммунальных отходов</w:t>
            </w:r>
          </w:p>
        </w:tc>
      </w:tr>
      <w:tr w:rsidR="00B93D2C" w:rsidRPr="00D55637" w:rsidTr="00847B02">
        <w:trPr>
          <w:trHeight w:val="566"/>
        </w:trPr>
        <w:tc>
          <w:tcPr>
            <w:tcW w:w="567" w:type="dxa"/>
            <w:shd w:val="clear" w:color="auto" w:fill="auto"/>
          </w:tcPr>
          <w:p w:rsidR="00B93D2C" w:rsidRPr="00D5563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D55637">
              <w:rPr>
                <w:sz w:val="22"/>
                <w:szCs w:val="22"/>
              </w:rPr>
              <w:t>8.1</w:t>
            </w:r>
          </w:p>
        </w:tc>
        <w:tc>
          <w:tcPr>
            <w:tcW w:w="1809" w:type="dxa"/>
            <w:shd w:val="clear" w:color="auto" w:fill="auto"/>
          </w:tcPr>
          <w:p w:rsidR="00B93D2C" w:rsidRPr="00D55637" w:rsidRDefault="00B93D2C" w:rsidP="00FB28F4">
            <w:pPr>
              <w:contextualSpacing/>
              <w:jc w:val="both"/>
              <w:rPr>
                <w:color w:val="000000"/>
              </w:rPr>
            </w:pPr>
            <w:r w:rsidRPr="00D55637">
              <w:rPr>
                <w:bCs/>
                <w:color w:val="000000"/>
                <w:sz w:val="22"/>
                <w:szCs w:val="22"/>
              </w:rPr>
              <w:t>Площадки для установки контейнеров для сбора, в том числе раздельного, твердых коммунальных отходов</w:t>
            </w:r>
          </w:p>
        </w:tc>
        <w:tc>
          <w:tcPr>
            <w:tcW w:w="1843" w:type="dxa"/>
            <w:shd w:val="clear" w:color="auto" w:fill="auto"/>
          </w:tcPr>
          <w:p w:rsidR="00B93D2C" w:rsidRPr="00D55637" w:rsidRDefault="00B93D2C" w:rsidP="00FB28F4">
            <w:pPr>
              <w:contextualSpacing/>
              <w:jc w:val="both"/>
            </w:pPr>
            <w:r w:rsidRPr="00D55637">
              <w:rPr>
                <w:sz w:val="22"/>
                <w:szCs w:val="22"/>
              </w:rPr>
              <w:t>количество площадок для установки контейнеров в населенных пунктах определяется исходя из численности населения, объёма образования отходов, и необходимого для населенного пункта числа контейнеров для сбора мусора</w:t>
            </w:r>
          </w:p>
        </w:tc>
        <w:tc>
          <w:tcPr>
            <w:tcW w:w="5137" w:type="dxa"/>
            <w:gridSpan w:val="3"/>
            <w:shd w:val="clear" w:color="auto" w:fill="FFFFFF" w:themeFill="background1"/>
          </w:tcPr>
          <w:p w:rsidR="00F965E0" w:rsidRPr="00D55637" w:rsidRDefault="003D2375" w:rsidP="00FB28F4">
            <w:pPr>
              <w:rPr>
                <w:bCs/>
                <w:color w:val="000000"/>
                <w:sz w:val="22"/>
                <w:szCs w:val="22"/>
              </w:rPr>
            </w:pPr>
            <w:r w:rsidRPr="00D55637">
              <w:rPr>
                <w:bCs/>
                <w:color w:val="000000"/>
                <w:sz w:val="22"/>
                <w:szCs w:val="22"/>
              </w:rPr>
              <w:t xml:space="preserve">Расчетный показатель установлен с учетом приказа Минприроды Республики Хакасия от 26.12.2022 </w:t>
            </w:r>
          </w:p>
          <w:p w:rsidR="00B93D2C" w:rsidRPr="00D55637" w:rsidRDefault="003D2375" w:rsidP="00FB28F4">
            <w:pPr>
              <w:rPr>
                <w:color w:val="000000"/>
                <w:sz w:val="22"/>
                <w:szCs w:val="22"/>
              </w:rPr>
            </w:pPr>
            <w:r w:rsidRPr="00D55637">
              <w:rPr>
                <w:bCs/>
                <w:color w:val="000000"/>
                <w:sz w:val="22"/>
                <w:szCs w:val="22"/>
              </w:rPr>
              <w:t>№ 010-941-пр «Об утверждении Территориальной схемы обращения с отходами Республики Хакасия»</w:t>
            </w:r>
          </w:p>
        </w:tc>
      </w:tr>
    </w:tbl>
    <w:p w:rsidR="00B93D2C" w:rsidRPr="00D55637" w:rsidRDefault="00B93D2C" w:rsidP="00B93D2C">
      <w:pPr>
        <w:jc w:val="both"/>
      </w:pPr>
    </w:p>
    <w:p w:rsidR="00716CF4" w:rsidRPr="00D55637" w:rsidRDefault="00370BB6" w:rsidP="004267A0">
      <w:pPr>
        <w:ind w:firstLine="709"/>
        <w:jc w:val="both"/>
        <w:rPr>
          <w:rFonts w:eastAsia="Calibri"/>
          <w:b/>
          <w:sz w:val="26"/>
          <w:szCs w:val="26"/>
          <w:lang w:eastAsia="en-US"/>
        </w:rPr>
      </w:pPr>
      <w:r w:rsidRPr="00D55637">
        <w:rPr>
          <w:b/>
          <w:sz w:val="26"/>
          <w:szCs w:val="26"/>
        </w:rPr>
        <w:t>Раздел 3. Правила и область применения расчетных показателей, содержащихся в основной части</w:t>
      </w:r>
    </w:p>
    <w:p w:rsidR="00716CF4" w:rsidRPr="00D55637" w:rsidRDefault="00716CF4" w:rsidP="004267A0">
      <w:pPr>
        <w:autoSpaceDE w:val="0"/>
        <w:ind w:firstLine="709"/>
        <w:jc w:val="both"/>
        <w:rPr>
          <w:sz w:val="26"/>
          <w:szCs w:val="26"/>
        </w:rPr>
      </w:pPr>
    </w:p>
    <w:p w:rsidR="00370BB6" w:rsidRPr="00D55637" w:rsidRDefault="00370BB6" w:rsidP="001150DF">
      <w:pPr>
        <w:autoSpaceDE w:val="0"/>
        <w:ind w:firstLine="709"/>
        <w:jc w:val="both"/>
        <w:rPr>
          <w:sz w:val="26"/>
          <w:szCs w:val="26"/>
        </w:rPr>
      </w:pPr>
      <w:r w:rsidRPr="00D55637">
        <w:rPr>
          <w:sz w:val="26"/>
          <w:szCs w:val="26"/>
        </w:rPr>
        <w:t xml:space="preserve">Местные нормативы градостроительного проектирования распространяются на предлагаемые к размещению на территории </w:t>
      </w:r>
      <w:r w:rsidR="00894F17" w:rsidRPr="00D55637">
        <w:rPr>
          <w:spacing w:val="-6"/>
          <w:sz w:val="26"/>
          <w:szCs w:val="26"/>
          <w:lang w:eastAsia="en-US"/>
        </w:rPr>
        <w:t>Кирбинского сельсовета</w:t>
      </w:r>
      <w:r w:rsidR="008D2C79" w:rsidRPr="00D55637">
        <w:rPr>
          <w:spacing w:val="-6"/>
          <w:sz w:val="26"/>
          <w:szCs w:val="26"/>
          <w:lang w:eastAsia="en-US"/>
        </w:rPr>
        <w:t xml:space="preserve"> </w:t>
      </w:r>
      <w:r w:rsidRPr="00D55637">
        <w:rPr>
          <w:sz w:val="26"/>
          <w:szCs w:val="26"/>
        </w:rPr>
        <w:t>объекты местного значения, относящиес</w:t>
      </w:r>
      <w:r w:rsidR="004267A0" w:rsidRPr="00D55637">
        <w:rPr>
          <w:sz w:val="26"/>
          <w:szCs w:val="26"/>
        </w:rPr>
        <w:t xml:space="preserve">я к областям, указанным в </w:t>
      </w:r>
      <w:r w:rsidR="00716CF4" w:rsidRPr="00D55637">
        <w:rPr>
          <w:sz w:val="26"/>
          <w:szCs w:val="26"/>
        </w:rPr>
        <w:t>ст</w:t>
      </w:r>
      <w:r w:rsidR="004267A0" w:rsidRPr="00D55637">
        <w:rPr>
          <w:sz w:val="26"/>
          <w:szCs w:val="26"/>
        </w:rPr>
        <w:t>атье</w:t>
      </w:r>
      <w:r w:rsidR="00716CF4" w:rsidRPr="00D55637">
        <w:rPr>
          <w:sz w:val="26"/>
          <w:szCs w:val="26"/>
        </w:rPr>
        <w:t xml:space="preserve"> </w:t>
      </w:r>
      <w:r w:rsidRPr="00D55637">
        <w:rPr>
          <w:sz w:val="26"/>
          <w:szCs w:val="26"/>
        </w:rPr>
        <w:t>23</w:t>
      </w:r>
      <w:r w:rsidR="00716CF4" w:rsidRPr="00D55637">
        <w:rPr>
          <w:sz w:val="26"/>
          <w:szCs w:val="26"/>
        </w:rPr>
        <w:t xml:space="preserve"> </w:t>
      </w:r>
      <w:r w:rsidRPr="00D55637">
        <w:rPr>
          <w:sz w:val="26"/>
          <w:szCs w:val="26"/>
        </w:rPr>
        <w:t>Градостроительно</w:t>
      </w:r>
      <w:r w:rsidR="001150DF" w:rsidRPr="00D55637">
        <w:rPr>
          <w:sz w:val="26"/>
          <w:szCs w:val="26"/>
        </w:rPr>
        <w:t>го к</w:t>
      </w:r>
      <w:r w:rsidR="004B7141" w:rsidRPr="00D55637">
        <w:rPr>
          <w:sz w:val="26"/>
          <w:szCs w:val="26"/>
        </w:rPr>
        <w:t>одекса Российской Федерации</w:t>
      </w:r>
      <w:r w:rsidRPr="00D55637">
        <w:rPr>
          <w:sz w:val="26"/>
          <w:szCs w:val="26"/>
        </w:rPr>
        <w:t xml:space="preserve"> и документах территориального планирования муниципальных образований </w:t>
      </w:r>
      <w:r w:rsidR="001D469E" w:rsidRPr="00D55637">
        <w:rPr>
          <w:sz w:val="26"/>
          <w:szCs w:val="26"/>
        </w:rPr>
        <w:t>Республики Хакасия</w:t>
      </w:r>
      <w:r w:rsidRPr="00D55637">
        <w:rPr>
          <w:sz w:val="26"/>
          <w:szCs w:val="26"/>
        </w:rPr>
        <w:t>, иными объектами местного значения.</w:t>
      </w:r>
    </w:p>
    <w:p w:rsidR="00370BB6" w:rsidRPr="00D55637" w:rsidRDefault="00370BB6" w:rsidP="001150DF">
      <w:pPr>
        <w:autoSpaceDE w:val="0"/>
        <w:ind w:firstLine="709"/>
        <w:jc w:val="both"/>
        <w:rPr>
          <w:sz w:val="26"/>
          <w:szCs w:val="26"/>
        </w:rPr>
      </w:pPr>
      <w:r w:rsidRPr="00D55637">
        <w:rPr>
          <w:sz w:val="26"/>
          <w:szCs w:val="26"/>
        </w:rPr>
        <w:t xml:space="preserve">Местные нормативы градостроительного проектирования </w:t>
      </w:r>
      <w:r w:rsidR="00894F17" w:rsidRPr="00D55637">
        <w:rPr>
          <w:spacing w:val="-6"/>
          <w:sz w:val="26"/>
          <w:szCs w:val="26"/>
          <w:lang w:eastAsia="en-US"/>
        </w:rPr>
        <w:t>Кирбинского сельсовета</w:t>
      </w:r>
      <w:r w:rsidR="008D2C79" w:rsidRPr="00D55637">
        <w:rPr>
          <w:spacing w:val="-6"/>
          <w:sz w:val="26"/>
          <w:szCs w:val="26"/>
          <w:lang w:eastAsia="en-US"/>
        </w:rPr>
        <w:t xml:space="preserve"> </w:t>
      </w:r>
      <w:r w:rsidRPr="00D55637">
        <w:rPr>
          <w:sz w:val="26"/>
          <w:szCs w:val="26"/>
        </w:rPr>
        <w:t>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планирования, документов градостроительного зонирования – правил землепользования и застройки, документации по планировке территорий в части размещения объектов местного значения, подготовке проектной документации применительно к строящимся, реконструируемым объектам капитального строительства местного значения в границах поселения.</w:t>
      </w:r>
    </w:p>
    <w:p w:rsidR="00370BB6" w:rsidRPr="00D55637" w:rsidRDefault="00370BB6" w:rsidP="001150DF">
      <w:pPr>
        <w:autoSpaceDE w:val="0"/>
        <w:ind w:firstLine="709"/>
        <w:jc w:val="both"/>
        <w:rPr>
          <w:sz w:val="26"/>
          <w:szCs w:val="26"/>
        </w:rPr>
      </w:pPr>
      <w:r w:rsidRPr="00D55637">
        <w:rPr>
          <w:sz w:val="26"/>
          <w:szCs w:val="26"/>
        </w:rPr>
        <w:t>Расчетные показатели подлежат применению разработчиком градостроительной документации, заказчиком градостроительной документации и иными заинтересованными лицами при оценке качества градостроительной документации в части установления соответствия её решений целям повышения качества жизни населения.</w:t>
      </w:r>
    </w:p>
    <w:p w:rsidR="00370BB6" w:rsidRPr="00D55637" w:rsidRDefault="00370BB6" w:rsidP="001150DF">
      <w:pPr>
        <w:autoSpaceDE w:val="0"/>
        <w:ind w:firstLine="709"/>
        <w:jc w:val="both"/>
        <w:rPr>
          <w:sz w:val="26"/>
          <w:szCs w:val="26"/>
        </w:rPr>
      </w:pPr>
      <w:r w:rsidRPr="00D55637">
        <w:rPr>
          <w:sz w:val="26"/>
          <w:szCs w:val="26"/>
        </w:rPr>
        <w:t xml:space="preserve">В ходе подготовки документации по планировке территории следует учитывать расчетные показатели минимально допустимых размеров земельных участков, необходимых для размещения объектов местного значения. </w:t>
      </w:r>
    </w:p>
    <w:p w:rsidR="00370BB6" w:rsidRPr="00D55637" w:rsidRDefault="00370BB6" w:rsidP="001150DF">
      <w:pPr>
        <w:autoSpaceDE w:val="0"/>
        <w:ind w:firstLine="709"/>
        <w:jc w:val="both"/>
        <w:rPr>
          <w:sz w:val="26"/>
          <w:szCs w:val="26"/>
        </w:rPr>
      </w:pPr>
      <w:r w:rsidRPr="00D55637">
        <w:rPr>
          <w:sz w:val="26"/>
          <w:szCs w:val="26"/>
        </w:rPr>
        <w:t xml:space="preserve">При планировании размещения в границах территории проекта планировки различных объектов </w:t>
      </w:r>
      <w:r w:rsidR="00602731" w:rsidRPr="00D55637">
        <w:rPr>
          <w:sz w:val="26"/>
          <w:szCs w:val="26"/>
        </w:rPr>
        <w:t>следует оценивать обеспеченность</w:t>
      </w:r>
      <w:r w:rsidRPr="00D55637">
        <w:rPr>
          <w:sz w:val="26"/>
          <w:szCs w:val="26"/>
        </w:rPr>
        <w:t xml:space="preserve"> рассматриваемой территории объектами соответствующего вида, которые расположены (или могут быть расположены) не только в границах данной территории, но также и вне ее границ в пределах максимальной территориальной доступности, установленной для соответствующих объектов. Необходимо также учитывать возможное влияние планируемого к размещению объекта на прилегающие территории, на потребность в обеспечении населения в границах квартала (микрорайона) объектами социально-бытового и культурного обслуживания, возможность организации подходов и подъездов к существующим и вновь формируемым земельным участкам.</w:t>
      </w:r>
    </w:p>
    <w:p w:rsidR="00370BB6" w:rsidRPr="001150DF" w:rsidRDefault="00370BB6" w:rsidP="001150DF">
      <w:pPr>
        <w:autoSpaceDE w:val="0"/>
        <w:ind w:firstLine="709"/>
        <w:jc w:val="both"/>
        <w:rPr>
          <w:sz w:val="26"/>
          <w:szCs w:val="26"/>
        </w:rPr>
      </w:pPr>
      <w:r w:rsidRPr="00D55637">
        <w:rPr>
          <w:sz w:val="26"/>
          <w:szCs w:val="26"/>
        </w:rPr>
        <w:t xml:space="preserve">При отмене и (или) изменении действующих нормативных документов Российской Федерации и (или) </w:t>
      </w:r>
      <w:r w:rsidR="001D469E" w:rsidRPr="00D55637">
        <w:rPr>
          <w:sz w:val="26"/>
          <w:szCs w:val="26"/>
        </w:rPr>
        <w:t>Республики Хакасия</w:t>
      </w:r>
      <w:r w:rsidRPr="00D55637">
        <w:rPr>
          <w:sz w:val="26"/>
          <w:szCs w:val="26"/>
        </w:rPr>
        <w:t xml:space="preserve">, в том числе тех, требования которых были учтены при подготовке настоящих </w:t>
      </w:r>
      <w:r w:rsidR="00716CF4" w:rsidRPr="00D55637">
        <w:rPr>
          <w:sz w:val="26"/>
          <w:szCs w:val="26"/>
        </w:rPr>
        <w:t>МНГП</w:t>
      </w:r>
      <w:r w:rsidRPr="00D55637">
        <w:rPr>
          <w:sz w:val="26"/>
          <w:szCs w:val="26"/>
        </w:rPr>
        <w:t xml:space="preserve"> и на которые дается ссылка в настоящих </w:t>
      </w:r>
      <w:r w:rsidR="00716CF4" w:rsidRPr="00D55637">
        <w:rPr>
          <w:sz w:val="26"/>
          <w:szCs w:val="26"/>
        </w:rPr>
        <w:t>МНГП</w:t>
      </w:r>
      <w:r w:rsidRPr="00D55637">
        <w:rPr>
          <w:sz w:val="26"/>
          <w:szCs w:val="26"/>
        </w:rPr>
        <w:t>, следует руководствоваться нормами, вводимыми взамен отмененных.</w:t>
      </w:r>
      <w:bookmarkStart w:id="0" w:name="_GoBack"/>
      <w:bookmarkEnd w:id="0"/>
    </w:p>
    <w:p w:rsidR="00B93D2C" w:rsidRPr="001150DF" w:rsidRDefault="00B93D2C" w:rsidP="001150DF">
      <w:pPr>
        <w:autoSpaceDE w:val="0"/>
        <w:ind w:firstLine="709"/>
        <w:jc w:val="both"/>
        <w:rPr>
          <w:rFonts w:eastAsia="TimesNewRomanPSMT"/>
          <w:sz w:val="26"/>
          <w:szCs w:val="26"/>
        </w:rPr>
      </w:pPr>
    </w:p>
    <w:sectPr w:rsidR="00B93D2C" w:rsidRPr="001150DF" w:rsidSect="00833015">
      <w:footerReference w:type="default" r:id="rId15"/>
      <w:pgSz w:w="11906" w:h="16838"/>
      <w:pgMar w:top="1134" w:right="850" w:bottom="1134" w:left="1701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77C7" w:rsidRDefault="005D77C7" w:rsidP="000D5211">
      <w:r>
        <w:separator/>
      </w:r>
    </w:p>
  </w:endnote>
  <w:endnote w:type="continuationSeparator" w:id="0">
    <w:p w:rsidR="005D77C7" w:rsidRDefault="005D77C7" w:rsidP="000D5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04D9" w:rsidRDefault="002204D9">
    <w:pPr>
      <w:pStyle w:val="a9"/>
      <w:jc w:val="right"/>
    </w:pPr>
  </w:p>
  <w:p w:rsidR="002204D9" w:rsidRDefault="002204D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77C7" w:rsidRDefault="005D77C7" w:rsidP="000D5211">
      <w:r>
        <w:separator/>
      </w:r>
    </w:p>
  </w:footnote>
  <w:footnote w:type="continuationSeparator" w:id="0">
    <w:p w:rsidR="005D77C7" w:rsidRDefault="005D77C7" w:rsidP="000D52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63DCE44"/>
    <w:multiLevelType w:val="hybridMultilevel"/>
    <w:tmpl w:val="328CDFB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151189"/>
    <w:multiLevelType w:val="hybridMultilevel"/>
    <w:tmpl w:val="123CC6E4"/>
    <w:lvl w:ilvl="0" w:tplc="165E85C4">
      <w:start w:val="1"/>
      <w:numFmt w:val="decimal"/>
      <w:lvlText w:val="%1."/>
      <w:lvlJc w:val="left"/>
      <w:pPr>
        <w:ind w:left="1211" w:hanging="360"/>
      </w:pPr>
      <w:rPr>
        <w:rFonts w:hint="default"/>
        <w:b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87644A9"/>
    <w:multiLevelType w:val="hybridMultilevel"/>
    <w:tmpl w:val="C79AD3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50345"/>
    <w:multiLevelType w:val="hybridMultilevel"/>
    <w:tmpl w:val="0DCCA954"/>
    <w:lvl w:ilvl="0" w:tplc="60285B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E631B4F"/>
    <w:multiLevelType w:val="hybridMultilevel"/>
    <w:tmpl w:val="123CC6E4"/>
    <w:lvl w:ilvl="0" w:tplc="165E85C4">
      <w:start w:val="1"/>
      <w:numFmt w:val="decimal"/>
      <w:lvlText w:val="%1."/>
      <w:lvlJc w:val="left"/>
      <w:pPr>
        <w:ind w:left="1211" w:hanging="360"/>
      </w:pPr>
      <w:rPr>
        <w:rFonts w:hint="default"/>
        <w:b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626F10A2"/>
    <w:multiLevelType w:val="multilevel"/>
    <w:tmpl w:val="80C810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720" w:hanging="72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720" w:hanging="72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20" w:hanging="720"/>
      </w:pPr>
      <w:rPr>
        <w:rFonts w:hint="default"/>
        <w:sz w:val="24"/>
      </w:rPr>
    </w:lvl>
  </w:abstractNum>
  <w:abstractNum w:abstractNumId="6" w15:restartNumberingAfterBreak="0">
    <w:nsid w:val="67B14B2F"/>
    <w:multiLevelType w:val="hybridMultilevel"/>
    <w:tmpl w:val="F04400DC"/>
    <w:lvl w:ilvl="0" w:tplc="543CED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AFE3BFC"/>
    <w:multiLevelType w:val="multilevel"/>
    <w:tmpl w:val="044E5E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536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12" w:hanging="36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888" w:hanging="36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424" w:hanging="72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600" w:hanging="72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776" w:hanging="72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952" w:hanging="72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28" w:hanging="720"/>
      </w:pPr>
      <w:rPr>
        <w:rFonts w:hint="default"/>
        <w:sz w:val="24"/>
      </w:rPr>
    </w:lvl>
  </w:abstractNum>
  <w:abstractNum w:abstractNumId="8" w15:restartNumberingAfterBreak="0">
    <w:nsid w:val="7D4F11AD"/>
    <w:multiLevelType w:val="multilevel"/>
    <w:tmpl w:val="89E233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08" w:hanging="180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8"/>
  </w:num>
  <w:num w:numId="5">
    <w:abstractNumId w:val="7"/>
  </w:num>
  <w:num w:numId="6">
    <w:abstractNumId w:val="5"/>
  </w:num>
  <w:num w:numId="7">
    <w:abstractNumId w:val="3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211"/>
    <w:rsid w:val="000018A2"/>
    <w:rsid w:val="000059DF"/>
    <w:rsid w:val="00011780"/>
    <w:rsid w:val="000142BF"/>
    <w:rsid w:val="000349CE"/>
    <w:rsid w:val="000402E4"/>
    <w:rsid w:val="00042F7E"/>
    <w:rsid w:val="000473B1"/>
    <w:rsid w:val="000530F0"/>
    <w:rsid w:val="000665E7"/>
    <w:rsid w:val="000731CD"/>
    <w:rsid w:val="00075029"/>
    <w:rsid w:val="00076997"/>
    <w:rsid w:val="000833C6"/>
    <w:rsid w:val="0008357D"/>
    <w:rsid w:val="00091EFD"/>
    <w:rsid w:val="000954CA"/>
    <w:rsid w:val="000A0876"/>
    <w:rsid w:val="000A373B"/>
    <w:rsid w:val="000A42E2"/>
    <w:rsid w:val="000B28D7"/>
    <w:rsid w:val="000B2D05"/>
    <w:rsid w:val="000C0071"/>
    <w:rsid w:val="000C032B"/>
    <w:rsid w:val="000C0F44"/>
    <w:rsid w:val="000C12DC"/>
    <w:rsid w:val="000C29A6"/>
    <w:rsid w:val="000D4A74"/>
    <w:rsid w:val="000D5211"/>
    <w:rsid w:val="000D7909"/>
    <w:rsid w:val="000E54F8"/>
    <w:rsid w:val="000E5549"/>
    <w:rsid w:val="000F2886"/>
    <w:rsid w:val="001132CA"/>
    <w:rsid w:val="00114594"/>
    <w:rsid w:val="001150DF"/>
    <w:rsid w:val="0012181B"/>
    <w:rsid w:val="001225B3"/>
    <w:rsid w:val="00123DDF"/>
    <w:rsid w:val="00130B75"/>
    <w:rsid w:val="00132F5E"/>
    <w:rsid w:val="00137162"/>
    <w:rsid w:val="00137570"/>
    <w:rsid w:val="00153373"/>
    <w:rsid w:val="001575C0"/>
    <w:rsid w:val="00160BEB"/>
    <w:rsid w:val="00164635"/>
    <w:rsid w:val="001659BD"/>
    <w:rsid w:val="00166C46"/>
    <w:rsid w:val="00173FEE"/>
    <w:rsid w:val="00174074"/>
    <w:rsid w:val="00175065"/>
    <w:rsid w:val="00176524"/>
    <w:rsid w:val="0018195B"/>
    <w:rsid w:val="0019044F"/>
    <w:rsid w:val="0019308A"/>
    <w:rsid w:val="0019692A"/>
    <w:rsid w:val="001B2607"/>
    <w:rsid w:val="001B2E6C"/>
    <w:rsid w:val="001B35FF"/>
    <w:rsid w:val="001B3DCC"/>
    <w:rsid w:val="001B6D45"/>
    <w:rsid w:val="001B72DD"/>
    <w:rsid w:val="001C23D5"/>
    <w:rsid w:val="001C4415"/>
    <w:rsid w:val="001C60BA"/>
    <w:rsid w:val="001C6302"/>
    <w:rsid w:val="001D21E5"/>
    <w:rsid w:val="001D469E"/>
    <w:rsid w:val="001D4DCC"/>
    <w:rsid w:val="001D50AC"/>
    <w:rsid w:val="001E46BC"/>
    <w:rsid w:val="001E58CD"/>
    <w:rsid w:val="001F537B"/>
    <w:rsid w:val="00200B3C"/>
    <w:rsid w:val="0020411E"/>
    <w:rsid w:val="002113BF"/>
    <w:rsid w:val="002200EB"/>
    <w:rsid w:val="002204D9"/>
    <w:rsid w:val="00232826"/>
    <w:rsid w:val="00232A0E"/>
    <w:rsid w:val="002363FE"/>
    <w:rsid w:val="00240389"/>
    <w:rsid w:val="00246A8F"/>
    <w:rsid w:val="0025350C"/>
    <w:rsid w:val="002541B0"/>
    <w:rsid w:val="00254227"/>
    <w:rsid w:val="002542B5"/>
    <w:rsid w:val="00257715"/>
    <w:rsid w:val="00257D18"/>
    <w:rsid w:val="002624E8"/>
    <w:rsid w:val="00265B2A"/>
    <w:rsid w:val="002746CF"/>
    <w:rsid w:val="00274FCD"/>
    <w:rsid w:val="0027537C"/>
    <w:rsid w:val="0028255A"/>
    <w:rsid w:val="00284056"/>
    <w:rsid w:val="00294B27"/>
    <w:rsid w:val="002A5CB6"/>
    <w:rsid w:val="002B50FC"/>
    <w:rsid w:val="002B6169"/>
    <w:rsid w:val="002C0902"/>
    <w:rsid w:val="002C5B96"/>
    <w:rsid w:val="002C7D55"/>
    <w:rsid w:val="002D0D90"/>
    <w:rsid w:val="002D2AFA"/>
    <w:rsid w:val="002D78E8"/>
    <w:rsid w:val="002D7E5E"/>
    <w:rsid w:val="002E11D8"/>
    <w:rsid w:val="002E26BA"/>
    <w:rsid w:val="002E7E73"/>
    <w:rsid w:val="002F2513"/>
    <w:rsid w:val="0030050E"/>
    <w:rsid w:val="003016A3"/>
    <w:rsid w:val="00304BDF"/>
    <w:rsid w:val="00310BAC"/>
    <w:rsid w:val="00314DD8"/>
    <w:rsid w:val="00317E98"/>
    <w:rsid w:val="00321191"/>
    <w:rsid w:val="003243E9"/>
    <w:rsid w:val="00334259"/>
    <w:rsid w:val="0033603E"/>
    <w:rsid w:val="00352C59"/>
    <w:rsid w:val="00354D7E"/>
    <w:rsid w:val="0035501F"/>
    <w:rsid w:val="00361D5F"/>
    <w:rsid w:val="0036445A"/>
    <w:rsid w:val="00370BB6"/>
    <w:rsid w:val="0037495A"/>
    <w:rsid w:val="00380727"/>
    <w:rsid w:val="003A25F4"/>
    <w:rsid w:val="003A725A"/>
    <w:rsid w:val="003A7B85"/>
    <w:rsid w:val="003A7F07"/>
    <w:rsid w:val="003B79AE"/>
    <w:rsid w:val="003C04F3"/>
    <w:rsid w:val="003C619F"/>
    <w:rsid w:val="003D2375"/>
    <w:rsid w:val="003D69CB"/>
    <w:rsid w:val="003E6FE5"/>
    <w:rsid w:val="003F19F9"/>
    <w:rsid w:val="003F7F9F"/>
    <w:rsid w:val="004055A7"/>
    <w:rsid w:val="00420867"/>
    <w:rsid w:val="00425AA0"/>
    <w:rsid w:val="00425C0B"/>
    <w:rsid w:val="004267A0"/>
    <w:rsid w:val="0043084B"/>
    <w:rsid w:val="0043447C"/>
    <w:rsid w:val="00443D5E"/>
    <w:rsid w:val="00451CC1"/>
    <w:rsid w:val="00453C68"/>
    <w:rsid w:val="00462347"/>
    <w:rsid w:val="004630E8"/>
    <w:rsid w:val="00463B18"/>
    <w:rsid w:val="00463EDF"/>
    <w:rsid w:val="00466053"/>
    <w:rsid w:val="00466B95"/>
    <w:rsid w:val="0048267D"/>
    <w:rsid w:val="004836CA"/>
    <w:rsid w:val="00483A9C"/>
    <w:rsid w:val="00494BA5"/>
    <w:rsid w:val="004A0B0F"/>
    <w:rsid w:val="004A47AC"/>
    <w:rsid w:val="004A7510"/>
    <w:rsid w:val="004B7141"/>
    <w:rsid w:val="004C38D5"/>
    <w:rsid w:val="004C6220"/>
    <w:rsid w:val="004C6DAC"/>
    <w:rsid w:val="004D75A0"/>
    <w:rsid w:val="004E0C93"/>
    <w:rsid w:val="004E16F7"/>
    <w:rsid w:val="004E30BA"/>
    <w:rsid w:val="004F607F"/>
    <w:rsid w:val="004F6864"/>
    <w:rsid w:val="00507A72"/>
    <w:rsid w:val="0051194E"/>
    <w:rsid w:val="0051345A"/>
    <w:rsid w:val="0052049D"/>
    <w:rsid w:val="005205FD"/>
    <w:rsid w:val="00531CBD"/>
    <w:rsid w:val="00534DB4"/>
    <w:rsid w:val="005419C1"/>
    <w:rsid w:val="00543C3B"/>
    <w:rsid w:val="00544A9D"/>
    <w:rsid w:val="00544C97"/>
    <w:rsid w:val="00546043"/>
    <w:rsid w:val="00547A61"/>
    <w:rsid w:val="00560CE1"/>
    <w:rsid w:val="00563329"/>
    <w:rsid w:val="00564533"/>
    <w:rsid w:val="005664E2"/>
    <w:rsid w:val="00575818"/>
    <w:rsid w:val="00582BAF"/>
    <w:rsid w:val="00587EAB"/>
    <w:rsid w:val="0059556B"/>
    <w:rsid w:val="005A00DF"/>
    <w:rsid w:val="005A24EC"/>
    <w:rsid w:val="005A5ECE"/>
    <w:rsid w:val="005A65AF"/>
    <w:rsid w:val="005C0A68"/>
    <w:rsid w:val="005C52DD"/>
    <w:rsid w:val="005D0E53"/>
    <w:rsid w:val="005D6422"/>
    <w:rsid w:val="005D77C7"/>
    <w:rsid w:val="005E103F"/>
    <w:rsid w:val="005E178F"/>
    <w:rsid w:val="005E340B"/>
    <w:rsid w:val="005E4458"/>
    <w:rsid w:val="005E6DFB"/>
    <w:rsid w:val="005F0B12"/>
    <w:rsid w:val="005F4F42"/>
    <w:rsid w:val="00601F54"/>
    <w:rsid w:val="00602731"/>
    <w:rsid w:val="00607FC7"/>
    <w:rsid w:val="00632587"/>
    <w:rsid w:val="00642D8A"/>
    <w:rsid w:val="00643C73"/>
    <w:rsid w:val="0065643A"/>
    <w:rsid w:val="0066055D"/>
    <w:rsid w:val="00663316"/>
    <w:rsid w:val="00666B8B"/>
    <w:rsid w:val="00667428"/>
    <w:rsid w:val="006726DE"/>
    <w:rsid w:val="00675559"/>
    <w:rsid w:val="006872E7"/>
    <w:rsid w:val="006A2A5C"/>
    <w:rsid w:val="006A4277"/>
    <w:rsid w:val="006A74CB"/>
    <w:rsid w:val="006B0048"/>
    <w:rsid w:val="006B0A04"/>
    <w:rsid w:val="006B143E"/>
    <w:rsid w:val="006B6FFD"/>
    <w:rsid w:val="006B77B6"/>
    <w:rsid w:val="006C176C"/>
    <w:rsid w:val="006D18F0"/>
    <w:rsid w:val="006D5059"/>
    <w:rsid w:val="006D7798"/>
    <w:rsid w:val="006E30FA"/>
    <w:rsid w:val="006E4B2E"/>
    <w:rsid w:val="006F0358"/>
    <w:rsid w:val="006F2B60"/>
    <w:rsid w:val="006F3782"/>
    <w:rsid w:val="00716CF4"/>
    <w:rsid w:val="007214F9"/>
    <w:rsid w:val="00733881"/>
    <w:rsid w:val="007409C4"/>
    <w:rsid w:val="00742B08"/>
    <w:rsid w:val="00751373"/>
    <w:rsid w:val="00752B62"/>
    <w:rsid w:val="007530A0"/>
    <w:rsid w:val="0076109F"/>
    <w:rsid w:val="00763BA6"/>
    <w:rsid w:val="00766C68"/>
    <w:rsid w:val="007805DE"/>
    <w:rsid w:val="00783079"/>
    <w:rsid w:val="00783CAD"/>
    <w:rsid w:val="00783E14"/>
    <w:rsid w:val="007855E6"/>
    <w:rsid w:val="00795A1C"/>
    <w:rsid w:val="007968CB"/>
    <w:rsid w:val="007A042C"/>
    <w:rsid w:val="007A3F16"/>
    <w:rsid w:val="007B25E0"/>
    <w:rsid w:val="007B720F"/>
    <w:rsid w:val="007E2A81"/>
    <w:rsid w:val="007E42DE"/>
    <w:rsid w:val="007E78CC"/>
    <w:rsid w:val="007F0F9F"/>
    <w:rsid w:val="007F1339"/>
    <w:rsid w:val="007F5E6D"/>
    <w:rsid w:val="00822FFA"/>
    <w:rsid w:val="00833015"/>
    <w:rsid w:val="00847B02"/>
    <w:rsid w:val="0085427B"/>
    <w:rsid w:val="008545E2"/>
    <w:rsid w:val="00867959"/>
    <w:rsid w:val="0087716A"/>
    <w:rsid w:val="00877765"/>
    <w:rsid w:val="00882332"/>
    <w:rsid w:val="00884F0C"/>
    <w:rsid w:val="0089291A"/>
    <w:rsid w:val="00892DC7"/>
    <w:rsid w:val="00894F17"/>
    <w:rsid w:val="0089618D"/>
    <w:rsid w:val="008A3A55"/>
    <w:rsid w:val="008A4EAF"/>
    <w:rsid w:val="008B22B6"/>
    <w:rsid w:val="008B32B8"/>
    <w:rsid w:val="008B7DAE"/>
    <w:rsid w:val="008C00BD"/>
    <w:rsid w:val="008C2E1A"/>
    <w:rsid w:val="008C3CA9"/>
    <w:rsid w:val="008C406C"/>
    <w:rsid w:val="008C6F55"/>
    <w:rsid w:val="008D0FCA"/>
    <w:rsid w:val="008D1B48"/>
    <w:rsid w:val="008D2C79"/>
    <w:rsid w:val="008E0BEF"/>
    <w:rsid w:val="008E1AFB"/>
    <w:rsid w:val="008F77A5"/>
    <w:rsid w:val="008F7FF6"/>
    <w:rsid w:val="009037F6"/>
    <w:rsid w:val="00912CCA"/>
    <w:rsid w:val="0091301E"/>
    <w:rsid w:val="00913260"/>
    <w:rsid w:val="009176E1"/>
    <w:rsid w:val="009200F4"/>
    <w:rsid w:val="009253E0"/>
    <w:rsid w:val="00930487"/>
    <w:rsid w:val="0093146A"/>
    <w:rsid w:val="00931D50"/>
    <w:rsid w:val="00936A22"/>
    <w:rsid w:val="00942E9A"/>
    <w:rsid w:val="0094400E"/>
    <w:rsid w:val="00944346"/>
    <w:rsid w:val="00945823"/>
    <w:rsid w:val="0094766E"/>
    <w:rsid w:val="00952751"/>
    <w:rsid w:val="00953086"/>
    <w:rsid w:val="0096000C"/>
    <w:rsid w:val="00963965"/>
    <w:rsid w:val="0096640A"/>
    <w:rsid w:val="009669AC"/>
    <w:rsid w:val="009676DA"/>
    <w:rsid w:val="00970498"/>
    <w:rsid w:val="00972B57"/>
    <w:rsid w:val="00974E0D"/>
    <w:rsid w:val="00977084"/>
    <w:rsid w:val="00980F51"/>
    <w:rsid w:val="009929ED"/>
    <w:rsid w:val="009A1C74"/>
    <w:rsid w:val="009A2F41"/>
    <w:rsid w:val="009D1040"/>
    <w:rsid w:val="009D31E9"/>
    <w:rsid w:val="009D4D1B"/>
    <w:rsid w:val="009D6CC7"/>
    <w:rsid w:val="009D73F6"/>
    <w:rsid w:val="009D7487"/>
    <w:rsid w:val="009E1D56"/>
    <w:rsid w:val="009F3925"/>
    <w:rsid w:val="009F5FA0"/>
    <w:rsid w:val="00A10052"/>
    <w:rsid w:val="00A1721E"/>
    <w:rsid w:val="00A26D6D"/>
    <w:rsid w:val="00A34572"/>
    <w:rsid w:val="00A351E3"/>
    <w:rsid w:val="00A45AC0"/>
    <w:rsid w:val="00A51AB4"/>
    <w:rsid w:val="00A61BDA"/>
    <w:rsid w:val="00A75622"/>
    <w:rsid w:val="00A77584"/>
    <w:rsid w:val="00A83763"/>
    <w:rsid w:val="00A940D8"/>
    <w:rsid w:val="00A95422"/>
    <w:rsid w:val="00A95B74"/>
    <w:rsid w:val="00A96CFD"/>
    <w:rsid w:val="00AB26A2"/>
    <w:rsid w:val="00AB3D2D"/>
    <w:rsid w:val="00AB6507"/>
    <w:rsid w:val="00AB70FA"/>
    <w:rsid w:val="00AC4598"/>
    <w:rsid w:val="00AD018F"/>
    <w:rsid w:val="00AD0255"/>
    <w:rsid w:val="00AD3AB2"/>
    <w:rsid w:val="00AD42AB"/>
    <w:rsid w:val="00AD657C"/>
    <w:rsid w:val="00AD76D9"/>
    <w:rsid w:val="00AE2413"/>
    <w:rsid w:val="00AE4015"/>
    <w:rsid w:val="00AE41E3"/>
    <w:rsid w:val="00AF2DA5"/>
    <w:rsid w:val="00B00AC5"/>
    <w:rsid w:val="00B012C8"/>
    <w:rsid w:val="00B0345F"/>
    <w:rsid w:val="00B1492D"/>
    <w:rsid w:val="00B17FE8"/>
    <w:rsid w:val="00B259B2"/>
    <w:rsid w:val="00B274E7"/>
    <w:rsid w:val="00B30334"/>
    <w:rsid w:val="00B456AA"/>
    <w:rsid w:val="00B4691B"/>
    <w:rsid w:val="00B46AA4"/>
    <w:rsid w:val="00B50D3A"/>
    <w:rsid w:val="00B60916"/>
    <w:rsid w:val="00B60F46"/>
    <w:rsid w:val="00B67B01"/>
    <w:rsid w:val="00B70AD0"/>
    <w:rsid w:val="00B74C32"/>
    <w:rsid w:val="00B74CA6"/>
    <w:rsid w:val="00B77203"/>
    <w:rsid w:val="00B829D9"/>
    <w:rsid w:val="00B83D6A"/>
    <w:rsid w:val="00B8570D"/>
    <w:rsid w:val="00B87F3E"/>
    <w:rsid w:val="00B92084"/>
    <w:rsid w:val="00B93D2C"/>
    <w:rsid w:val="00B95D6D"/>
    <w:rsid w:val="00B95EC2"/>
    <w:rsid w:val="00B967A3"/>
    <w:rsid w:val="00BB7BE3"/>
    <w:rsid w:val="00BC05DA"/>
    <w:rsid w:val="00BC3CB8"/>
    <w:rsid w:val="00BD33DC"/>
    <w:rsid w:val="00BD3499"/>
    <w:rsid w:val="00BD4F5C"/>
    <w:rsid w:val="00BE4B13"/>
    <w:rsid w:val="00BF3EBE"/>
    <w:rsid w:val="00C05D59"/>
    <w:rsid w:val="00C10653"/>
    <w:rsid w:val="00C128B3"/>
    <w:rsid w:val="00C1491D"/>
    <w:rsid w:val="00C230B3"/>
    <w:rsid w:val="00C329A0"/>
    <w:rsid w:val="00C40646"/>
    <w:rsid w:val="00C40D3E"/>
    <w:rsid w:val="00C432CF"/>
    <w:rsid w:val="00C44F51"/>
    <w:rsid w:val="00C63690"/>
    <w:rsid w:val="00C662B9"/>
    <w:rsid w:val="00C7103C"/>
    <w:rsid w:val="00C72948"/>
    <w:rsid w:val="00C73A6B"/>
    <w:rsid w:val="00C83588"/>
    <w:rsid w:val="00C840D0"/>
    <w:rsid w:val="00C8479F"/>
    <w:rsid w:val="00C90A1E"/>
    <w:rsid w:val="00C91B29"/>
    <w:rsid w:val="00CA0939"/>
    <w:rsid w:val="00CA19B4"/>
    <w:rsid w:val="00CB0231"/>
    <w:rsid w:val="00CB3F43"/>
    <w:rsid w:val="00CC3626"/>
    <w:rsid w:val="00CD3551"/>
    <w:rsid w:val="00CD47B3"/>
    <w:rsid w:val="00CE2CC8"/>
    <w:rsid w:val="00CE4F10"/>
    <w:rsid w:val="00CF2DD3"/>
    <w:rsid w:val="00CF3A49"/>
    <w:rsid w:val="00D06401"/>
    <w:rsid w:val="00D066E7"/>
    <w:rsid w:val="00D070A2"/>
    <w:rsid w:val="00D07579"/>
    <w:rsid w:val="00D11EEF"/>
    <w:rsid w:val="00D13154"/>
    <w:rsid w:val="00D1509A"/>
    <w:rsid w:val="00D17F57"/>
    <w:rsid w:val="00D26094"/>
    <w:rsid w:val="00D31B52"/>
    <w:rsid w:val="00D321A6"/>
    <w:rsid w:val="00D33FDA"/>
    <w:rsid w:val="00D341C3"/>
    <w:rsid w:val="00D459B8"/>
    <w:rsid w:val="00D5217B"/>
    <w:rsid w:val="00D53516"/>
    <w:rsid w:val="00D55637"/>
    <w:rsid w:val="00D570AD"/>
    <w:rsid w:val="00D5769C"/>
    <w:rsid w:val="00D60CB5"/>
    <w:rsid w:val="00D629D7"/>
    <w:rsid w:val="00D6315C"/>
    <w:rsid w:val="00D63E76"/>
    <w:rsid w:val="00D643B8"/>
    <w:rsid w:val="00D6584A"/>
    <w:rsid w:val="00D66D00"/>
    <w:rsid w:val="00D935DF"/>
    <w:rsid w:val="00D96E43"/>
    <w:rsid w:val="00D97A4D"/>
    <w:rsid w:val="00D97E68"/>
    <w:rsid w:val="00DA6D69"/>
    <w:rsid w:val="00DB0941"/>
    <w:rsid w:val="00DB1D9C"/>
    <w:rsid w:val="00DB5BE3"/>
    <w:rsid w:val="00DC3FBF"/>
    <w:rsid w:val="00DC78AE"/>
    <w:rsid w:val="00DD5DFF"/>
    <w:rsid w:val="00DD65C2"/>
    <w:rsid w:val="00DD6AE3"/>
    <w:rsid w:val="00DE058E"/>
    <w:rsid w:val="00DE0B7D"/>
    <w:rsid w:val="00DE1401"/>
    <w:rsid w:val="00DE175E"/>
    <w:rsid w:val="00DE6104"/>
    <w:rsid w:val="00DE7D54"/>
    <w:rsid w:val="00DF28CF"/>
    <w:rsid w:val="00DF3C83"/>
    <w:rsid w:val="00E03A79"/>
    <w:rsid w:val="00E03E27"/>
    <w:rsid w:val="00E07A57"/>
    <w:rsid w:val="00E11578"/>
    <w:rsid w:val="00E11BBE"/>
    <w:rsid w:val="00E16645"/>
    <w:rsid w:val="00E200C6"/>
    <w:rsid w:val="00E21327"/>
    <w:rsid w:val="00E26539"/>
    <w:rsid w:val="00E31FF2"/>
    <w:rsid w:val="00E33B92"/>
    <w:rsid w:val="00E37A15"/>
    <w:rsid w:val="00E4205D"/>
    <w:rsid w:val="00E449FB"/>
    <w:rsid w:val="00E532E1"/>
    <w:rsid w:val="00E54B90"/>
    <w:rsid w:val="00E554C2"/>
    <w:rsid w:val="00E62587"/>
    <w:rsid w:val="00E6336E"/>
    <w:rsid w:val="00E64187"/>
    <w:rsid w:val="00E701EB"/>
    <w:rsid w:val="00E70B97"/>
    <w:rsid w:val="00E7592F"/>
    <w:rsid w:val="00E75AAA"/>
    <w:rsid w:val="00E82129"/>
    <w:rsid w:val="00E937F5"/>
    <w:rsid w:val="00E95992"/>
    <w:rsid w:val="00EA1A62"/>
    <w:rsid w:val="00EA6BEA"/>
    <w:rsid w:val="00EA7B48"/>
    <w:rsid w:val="00EB1C0A"/>
    <w:rsid w:val="00EB4882"/>
    <w:rsid w:val="00EB5097"/>
    <w:rsid w:val="00ED0AB3"/>
    <w:rsid w:val="00ED3437"/>
    <w:rsid w:val="00EE3469"/>
    <w:rsid w:val="00EE3DBC"/>
    <w:rsid w:val="00EE510A"/>
    <w:rsid w:val="00EE7FD9"/>
    <w:rsid w:val="00EF1CF8"/>
    <w:rsid w:val="00EF6EEC"/>
    <w:rsid w:val="00F128EB"/>
    <w:rsid w:val="00F152AD"/>
    <w:rsid w:val="00F22237"/>
    <w:rsid w:val="00F324AE"/>
    <w:rsid w:val="00F34544"/>
    <w:rsid w:val="00F354E9"/>
    <w:rsid w:val="00F432C6"/>
    <w:rsid w:val="00F478A1"/>
    <w:rsid w:val="00F50540"/>
    <w:rsid w:val="00F518A3"/>
    <w:rsid w:val="00F52787"/>
    <w:rsid w:val="00F528BA"/>
    <w:rsid w:val="00F52D67"/>
    <w:rsid w:val="00F55649"/>
    <w:rsid w:val="00F55E73"/>
    <w:rsid w:val="00F562A8"/>
    <w:rsid w:val="00F57E37"/>
    <w:rsid w:val="00F60B2F"/>
    <w:rsid w:val="00F612F3"/>
    <w:rsid w:val="00F640A4"/>
    <w:rsid w:val="00F71197"/>
    <w:rsid w:val="00F870A6"/>
    <w:rsid w:val="00F92123"/>
    <w:rsid w:val="00F965E0"/>
    <w:rsid w:val="00FA4AA4"/>
    <w:rsid w:val="00FA4CA9"/>
    <w:rsid w:val="00FA5784"/>
    <w:rsid w:val="00FA5E40"/>
    <w:rsid w:val="00FB2036"/>
    <w:rsid w:val="00FB28F4"/>
    <w:rsid w:val="00FB3B73"/>
    <w:rsid w:val="00FC3E96"/>
    <w:rsid w:val="00FC601D"/>
    <w:rsid w:val="00FD0672"/>
    <w:rsid w:val="00FD61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0C1BDE3"/>
  <w15:docId w15:val="{4EBFA3EE-6709-423E-97E1-8EEE336FC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1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qFormat/>
    <w:rsid w:val="000D5211"/>
    <w:pPr>
      <w:jc w:val="both"/>
    </w:pPr>
    <w:rPr>
      <w:rFonts w:eastAsia="Calibri"/>
      <w:sz w:val="20"/>
      <w:szCs w:val="20"/>
    </w:rPr>
  </w:style>
  <w:style w:type="character" w:customStyle="1" w:styleId="a4">
    <w:name w:val="Основной текст Знак"/>
    <w:basedOn w:val="a0"/>
    <w:link w:val="a3"/>
    <w:rsid w:val="000D5211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D521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521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nhideWhenUsed/>
    <w:rsid w:val="000D521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0D52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D521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D521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BB7BE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FC3E96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8E0BE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8E0BEF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0C0F44"/>
    <w:pPr>
      <w:ind w:left="720"/>
      <w:contextualSpacing/>
    </w:pPr>
  </w:style>
  <w:style w:type="paragraph" w:customStyle="1" w:styleId="Default">
    <w:name w:val="Default"/>
    <w:rsid w:val="001969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Plain Text"/>
    <w:basedOn w:val="a"/>
    <w:link w:val="ae"/>
    <w:uiPriority w:val="99"/>
    <w:semiHidden/>
    <w:unhideWhenUsed/>
    <w:rsid w:val="00CE2CC8"/>
    <w:rPr>
      <w:rFonts w:ascii="Consolas" w:hAnsi="Consolas" w:cs="Consolas"/>
      <w:sz w:val="21"/>
      <w:szCs w:val="21"/>
    </w:rPr>
  </w:style>
  <w:style w:type="character" w:customStyle="1" w:styleId="ae">
    <w:name w:val="Текст Знак"/>
    <w:basedOn w:val="a0"/>
    <w:link w:val="ad"/>
    <w:uiPriority w:val="99"/>
    <w:semiHidden/>
    <w:rsid w:val="00CE2CC8"/>
    <w:rPr>
      <w:rFonts w:ascii="Consolas" w:eastAsia="Times New Roman" w:hAnsi="Consolas" w:cs="Consolas"/>
      <w:sz w:val="21"/>
      <w:szCs w:val="21"/>
      <w:lang w:eastAsia="ru-RU"/>
    </w:rPr>
  </w:style>
  <w:style w:type="character" w:styleId="af">
    <w:name w:val="Hyperlink"/>
    <w:basedOn w:val="a0"/>
    <w:uiPriority w:val="99"/>
    <w:unhideWhenUsed/>
    <w:rsid w:val="00DB1D9C"/>
    <w:rPr>
      <w:color w:val="0000FF" w:themeColor="hyperlink"/>
      <w:u w:val="single"/>
    </w:rPr>
  </w:style>
  <w:style w:type="character" w:customStyle="1" w:styleId="searchresult">
    <w:name w:val="search_result"/>
    <w:basedOn w:val="a0"/>
    <w:rsid w:val="00451C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8427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3977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38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4921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9892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66705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15114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0711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7775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7E426C-87DE-41DD-95BD-AFFA74C9E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18</Pages>
  <Words>5807</Words>
  <Characters>33106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Король А</dc:creator>
  <cp:lastModifiedBy>User02</cp:lastModifiedBy>
  <cp:revision>25</cp:revision>
  <cp:lastPrinted>2023-08-12T10:49:00Z</cp:lastPrinted>
  <dcterms:created xsi:type="dcterms:W3CDTF">2024-06-10T09:00:00Z</dcterms:created>
  <dcterms:modified xsi:type="dcterms:W3CDTF">2024-06-18T07:57:00Z</dcterms:modified>
</cp:coreProperties>
</file>