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F8" w:rsidRDefault="00B17DF8"/>
    <w:p w:rsidR="00AC4F48" w:rsidRDefault="00AC4F48"/>
    <w:p w:rsidR="00AC4F48" w:rsidRDefault="00AC4F48"/>
    <w:p w:rsidR="00AC4F48" w:rsidRDefault="00AC4F48"/>
    <w:p w:rsidR="00C261CA" w:rsidRDefault="00C261CA"/>
    <w:p w:rsidR="00C261CA" w:rsidRDefault="00C261CA"/>
    <w:p w:rsidR="00C261CA" w:rsidRDefault="00C261CA" w:rsidP="00AC4F48">
      <w:pPr>
        <w:jc w:val="center"/>
        <w:rPr>
          <w:b/>
          <w:sz w:val="32"/>
          <w:szCs w:val="32"/>
        </w:rPr>
      </w:pPr>
    </w:p>
    <w:p w:rsidR="00AC4F48" w:rsidRPr="00C261CA" w:rsidRDefault="00AC4F48" w:rsidP="00AC4F48">
      <w:pPr>
        <w:jc w:val="center"/>
        <w:rPr>
          <w:b/>
          <w:sz w:val="32"/>
          <w:szCs w:val="32"/>
        </w:rPr>
      </w:pPr>
      <w:r w:rsidRPr="00C261CA">
        <w:rPr>
          <w:b/>
          <w:sz w:val="32"/>
          <w:szCs w:val="32"/>
        </w:rPr>
        <w:t>ДОКЛАД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C261CA" w:rsidRDefault="00AC4F48" w:rsidP="00003F71">
      <w:pPr>
        <w:rPr>
          <w:b/>
          <w:sz w:val="28"/>
          <w:szCs w:val="28"/>
        </w:rPr>
      </w:pPr>
    </w:p>
    <w:p w:rsidR="00AC4F48" w:rsidRDefault="00AC4F48"/>
    <w:p w:rsidR="00AC4F48" w:rsidRDefault="00AC4F48"/>
    <w:p w:rsidR="00AC4F48" w:rsidRPr="004021CD" w:rsidRDefault="009B41E8" w:rsidP="004C4D12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Бейский муниципальный </w:t>
      </w:r>
      <w:r w:rsidR="004C4D12" w:rsidRPr="004C4D12">
        <w:rPr>
          <w:sz w:val="26"/>
          <w:szCs w:val="26"/>
        </w:rPr>
        <w:t>район</w:t>
      </w:r>
      <w:r w:rsidR="004021CD" w:rsidRPr="0007325A">
        <w:rPr>
          <w:sz w:val="26"/>
          <w:szCs w:val="26"/>
        </w:rPr>
        <w:t xml:space="preserve"> </w:t>
      </w:r>
      <w:r w:rsidR="004021CD">
        <w:rPr>
          <w:sz w:val="26"/>
          <w:szCs w:val="26"/>
        </w:rPr>
        <w:t>Республики Хакасия</w:t>
      </w:r>
    </w:p>
    <w:p w:rsidR="00AC4F48" w:rsidRDefault="00AC4F48" w:rsidP="00AC4F48">
      <w:pPr>
        <w:jc w:val="center"/>
      </w:pPr>
      <w:r>
        <w:t xml:space="preserve">Наименование городского </w:t>
      </w:r>
      <w:r w:rsidR="00B007E8">
        <w:t>округа (</w:t>
      </w:r>
      <w:r>
        <w:t>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4C4D12" w:rsidRDefault="009B167E" w:rsidP="00AC4F48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t>Г</w:t>
      </w:r>
      <w:r w:rsidR="00F63584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F63584">
        <w:rPr>
          <w:sz w:val="26"/>
          <w:szCs w:val="26"/>
        </w:rPr>
        <w:t xml:space="preserve"> Бейского района</w:t>
      </w:r>
      <w:r>
        <w:rPr>
          <w:sz w:val="26"/>
          <w:szCs w:val="26"/>
        </w:rPr>
        <w:t xml:space="preserve"> Республики Хакасия</w:t>
      </w:r>
      <w:r w:rsidR="00F63584">
        <w:rPr>
          <w:sz w:val="26"/>
          <w:szCs w:val="26"/>
        </w:rPr>
        <w:t xml:space="preserve">, </w:t>
      </w:r>
      <w:r w:rsidR="00B007E8">
        <w:rPr>
          <w:sz w:val="26"/>
          <w:szCs w:val="26"/>
        </w:rPr>
        <w:t>Акользина Татьяна Леонидовна</w:t>
      </w:r>
    </w:p>
    <w:p w:rsidR="00AC4F48" w:rsidRDefault="00AC4F48" w:rsidP="00AC4F48">
      <w:pPr>
        <w:jc w:val="center"/>
      </w:pPr>
      <w:r>
        <w:t>Ф.И.О. главы администрации городского округа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 xml:space="preserve">О достигнутых значениях показателей для оценки эффективности деятельности органов местного самоуправления </w:t>
      </w:r>
      <w:r w:rsidR="00A53DA9">
        <w:rPr>
          <w:b/>
          <w:sz w:val="26"/>
          <w:szCs w:val="26"/>
        </w:rPr>
        <w:t>муниципального образования Бейский район</w:t>
      </w:r>
      <w:r w:rsidR="007F5F1C">
        <w:rPr>
          <w:b/>
          <w:sz w:val="26"/>
          <w:szCs w:val="26"/>
        </w:rPr>
        <w:t xml:space="preserve"> за 202</w:t>
      </w:r>
      <w:r w:rsidR="004021CD">
        <w:rPr>
          <w:b/>
          <w:sz w:val="26"/>
          <w:szCs w:val="26"/>
        </w:rPr>
        <w:t>5</w:t>
      </w:r>
      <w:r w:rsidRPr="00AC4F48">
        <w:rPr>
          <w:b/>
          <w:sz w:val="26"/>
          <w:szCs w:val="26"/>
        </w:rPr>
        <w:t xml:space="preserve"> год и их планируемых значениях </w:t>
      </w:r>
    </w:p>
    <w:p w:rsidR="00AC4F48" w:rsidRP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>на 3- летний период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                             </w:t>
      </w:r>
      <w:r w:rsidR="004C4D12">
        <w:rPr>
          <w:sz w:val="26"/>
          <w:szCs w:val="26"/>
        </w:rPr>
        <w:t xml:space="preserve">                     </w:t>
      </w:r>
    </w:p>
    <w:p w:rsidR="00AC4F48" w:rsidRPr="004C4D12" w:rsidRDefault="004C4D12" w:rsidP="00AC4F4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D06D7E">
        <w:rPr>
          <w:sz w:val="26"/>
          <w:szCs w:val="26"/>
        </w:rPr>
        <w:t xml:space="preserve">                                </w:t>
      </w:r>
      <w:r w:rsidR="00AC4F48" w:rsidRPr="004C4D12">
        <w:rPr>
          <w:sz w:val="26"/>
          <w:szCs w:val="26"/>
        </w:rPr>
        <w:t>Под</w:t>
      </w:r>
      <w:r w:rsidR="00D06D7E">
        <w:rPr>
          <w:sz w:val="26"/>
          <w:szCs w:val="26"/>
        </w:rPr>
        <w:t>пись______________</w:t>
      </w: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</w:t>
      </w:r>
      <w:r w:rsidR="004C4D12">
        <w:rPr>
          <w:sz w:val="26"/>
          <w:szCs w:val="26"/>
        </w:rPr>
        <w:t xml:space="preserve">            </w:t>
      </w:r>
      <w:r w:rsidR="00D06D7E">
        <w:rPr>
          <w:sz w:val="26"/>
          <w:szCs w:val="26"/>
        </w:rPr>
        <w:t xml:space="preserve">                                     </w:t>
      </w:r>
      <w:r w:rsidRPr="004C4D12">
        <w:rPr>
          <w:sz w:val="26"/>
          <w:szCs w:val="26"/>
        </w:rPr>
        <w:t>Дата</w:t>
      </w:r>
      <w:r w:rsidR="004E0F34">
        <w:rPr>
          <w:sz w:val="26"/>
          <w:szCs w:val="26"/>
        </w:rPr>
        <w:t xml:space="preserve"> </w:t>
      </w:r>
      <w:r w:rsidR="00B007E8" w:rsidRPr="009B167E">
        <w:rPr>
          <w:sz w:val="26"/>
          <w:szCs w:val="26"/>
        </w:rPr>
        <w:t>___</w:t>
      </w:r>
      <w:r w:rsidR="004E0F34">
        <w:rPr>
          <w:sz w:val="26"/>
          <w:szCs w:val="26"/>
        </w:rPr>
        <w:t xml:space="preserve"> апреля </w:t>
      </w:r>
      <w:r w:rsidR="007F5F1C">
        <w:rPr>
          <w:sz w:val="26"/>
          <w:szCs w:val="26"/>
        </w:rPr>
        <w:t>202</w:t>
      </w:r>
      <w:r w:rsidR="004021CD">
        <w:rPr>
          <w:sz w:val="26"/>
          <w:szCs w:val="26"/>
        </w:rPr>
        <w:t>6</w:t>
      </w:r>
      <w:r w:rsidR="004C4D12">
        <w:rPr>
          <w:sz w:val="26"/>
          <w:szCs w:val="26"/>
        </w:rPr>
        <w:t xml:space="preserve"> </w:t>
      </w:r>
      <w:r w:rsidRPr="004C4D12">
        <w:rPr>
          <w:sz w:val="26"/>
          <w:szCs w:val="26"/>
        </w:rPr>
        <w:t>г.</w:t>
      </w: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0C3491"/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Pr="005520D9" w:rsidRDefault="003520D9" w:rsidP="003520D9">
      <w:pPr>
        <w:jc w:val="center"/>
        <w:rPr>
          <w:caps/>
          <w:sz w:val="26"/>
          <w:szCs w:val="26"/>
        </w:rPr>
      </w:pPr>
      <w:r w:rsidRPr="005520D9">
        <w:rPr>
          <w:caps/>
          <w:sz w:val="26"/>
          <w:szCs w:val="26"/>
        </w:rPr>
        <w:t xml:space="preserve">Содержание </w:t>
      </w:r>
    </w:p>
    <w:p w:rsidR="003520D9" w:rsidRPr="006D4197" w:rsidRDefault="003520D9" w:rsidP="003520D9">
      <w:pPr>
        <w:jc w:val="center"/>
        <w:rPr>
          <w:color w:val="FF0000"/>
          <w:sz w:val="26"/>
          <w:szCs w:val="26"/>
        </w:rPr>
      </w:pPr>
    </w:p>
    <w:p w:rsidR="0041022F" w:rsidRPr="006D4197" w:rsidRDefault="0041022F" w:rsidP="003520D9">
      <w:pPr>
        <w:rPr>
          <w:caps/>
          <w:color w:val="FF0000"/>
          <w:sz w:val="26"/>
          <w:szCs w:val="26"/>
        </w:rPr>
      </w:pPr>
    </w:p>
    <w:p w:rsidR="003520D9" w:rsidRPr="00F43ED2" w:rsidRDefault="009A2B49" w:rsidP="003520D9">
      <w:pPr>
        <w:rPr>
          <w:sz w:val="26"/>
          <w:szCs w:val="26"/>
        </w:rPr>
      </w:pPr>
      <w:r>
        <w:rPr>
          <w:cap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5818505</wp:posOffset>
                </wp:positionH>
                <wp:positionV relativeFrom="paragraph">
                  <wp:posOffset>-5715</wp:posOffset>
                </wp:positionV>
                <wp:extent cx="474980" cy="2971800"/>
                <wp:effectExtent l="0" t="3810" r="254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  <w:p w:rsidR="000C420D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0C420D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  <w:p w:rsidR="000C420D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:rsidR="000C420D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11</w:t>
                            </w: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15</w:t>
                            </w: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17</w:t>
                            </w: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19</w:t>
                            </w:r>
                          </w:p>
                          <w:p w:rsidR="000C420D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20</w:t>
                            </w: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0C420D" w:rsidRPr="00EC561B" w:rsidRDefault="000C420D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458.15pt;margin-top:-.45pt;width:37.4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" stroked="f">
                <v:textbox>
                  <w:txbxContent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3</w:t>
                      </w:r>
                    </w:p>
                    <w:p w:rsidR="000C420D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0C420D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3</w:t>
                      </w:r>
                    </w:p>
                    <w:p w:rsidR="000C420D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5</w:t>
                      </w: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6</w:t>
                      </w:r>
                    </w:p>
                    <w:p w:rsidR="000C420D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11</w:t>
                      </w: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15</w:t>
                      </w: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17</w:t>
                      </w: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19</w:t>
                      </w:r>
                    </w:p>
                    <w:p w:rsidR="000C420D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20</w:t>
                      </w: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0C420D" w:rsidRPr="00EC561B" w:rsidRDefault="000C420D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  <w:r w:rsidR="003520D9" w:rsidRPr="00F43ED2">
        <w:rPr>
          <w:caps/>
          <w:sz w:val="26"/>
          <w:szCs w:val="26"/>
        </w:rPr>
        <w:t>Введение</w:t>
      </w:r>
      <w:r w:rsidR="003520D9" w:rsidRPr="00F43ED2">
        <w:rPr>
          <w:sz w:val="26"/>
          <w:szCs w:val="26"/>
        </w:rPr>
        <w:t xml:space="preserve"> ………………………………………………………………</w:t>
      </w:r>
      <w:r w:rsidR="007F6BA1" w:rsidRPr="00F43ED2">
        <w:rPr>
          <w:sz w:val="26"/>
          <w:szCs w:val="26"/>
        </w:rPr>
        <w:t>……………….</w:t>
      </w:r>
      <w:r w:rsidR="003520D9" w:rsidRPr="00F43ED2">
        <w:rPr>
          <w:sz w:val="26"/>
          <w:szCs w:val="26"/>
        </w:rPr>
        <w:t xml:space="preserve">                                                    </w:t>
      </w:r>
    </w:p>
    <w:p w:rsidR="0041022F" w:rsidRPr="00F43ED2" w:rsidRDefault="0041022F" w:rsidP="0041022F">
      <w:pPr>
        <w:rPr>
          <w:caps/>
          <w:sz w:val="26"/>
          <w:szCs w:val="26"/>
        </w:rPr>
      </w:pPr>
      <w:r w:rsidRPr="00F43ED2">
        <w:rPr>
          <w:caps/>
          <w:sz w:val="26"/>
          <w:szCs w:val="26"/>
        </w:rPr>
        <w:t>ПОКАЗАТЕЛИ ЭФФЕКТИВНОСТИ ДЕЯТЕЛЬНОСТИ ОРГАНОВ МЕСТНОГО САМОУПРАВЛЕНИЯ МУНИЦИПАЛЬГО ОБРАЗОВАНИЯ БЕЙСКИЙ РАЙОН</w:t>
      </w:r>
      <w:r w:rsidR="0027259A" w:rsidRPr="00F43ED2">
        <w:rPr>
          <w:caps/>
          <w:sz w:val="26"/>
          <w:szCs w:val="26"/>
        </w:rPr>
        <w:t>…</w:t>
      </w:r>
    </w:p>
    <w:p w:rsidR="00EB1835" w:rsidRPr="00F43ED2" w:rsidRDefault="003520D9" w:rsidP="008919DF">
      <w:pPr>
        <w:tabs>
          <w:tab w:val="left" w:pos="8820"/>
          <w:tab w:val="left" w:pos="9000"/>
        </w:tabs>
        <w:rPr>
          <w:sz w:val="26"/>
          <w:szCs w:val="26"/>
        </w:rPr>
      </w:pPr>
      <w:r w:rsidRPr="00F43ED2">
        <w:rPr>
          <w:sz w:val="26"/>
          <w:szCs w:val="26"/>
        </w:rPr>
        <w:t>1.  ЭКОНОМИЧЕСКОЕ РАЗВИТИЕ……………………………………………</w:t>
      </w:r>
      <w:r w:rsidR="007F6BA1" w:rsidRPr="00F43ED2">
        <w:rPr>
          <w:sz w:val="26"/>
          <w:szCs w:val="26"/>
        </w:rPr>
        <w:t>………</w:t>
      </w:r>
      <w:r w:rsidRPr="00F43ED2">
        <w:rPr>
          <w:sz w:val="26"/>
          <w:szCs w:val="26"/>
        </w:rPr>
        <w:t xml:space="preserve"> </w:t>
      </w:r>
      <w:r w:rsidR="007B75F8" w:rsidRPr="00F43ED2">
        <w:rPr>
          <w:sz w:val="26"/>
          <w:szCs w:val="26"/>
        </w:rPr>
        <w:t>…</w:t>
      </w:r>
      <w:r w:rsidRPr="00F43ED2">
        <w:rPr>
          <w:sz w:val="26"/>
          <w:szCs w:val="26"/>
        </w:rPr>
        <w:t xml:space="preserve">                                 </w:t>
      </w:r>
      <w:r w:rsidR="008919DF" w:rsidRPr="00F43ED2">
        <w:rPr>
          <w:sz w:val="26"/>
          <w:szCs w:val="26"/>
        </w:rPr>
        <w:t xml:space="preserve">                               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2</w:t>
      </w:r>
      <w:r w:rsidR="007B15D6" w:rsidRPr="00F43ED2">
        <w:rPr>
          <w:sz w:val="26"/>
          <w:szCs w:val="26"/>
        </w:rPr>
        <w:t>. ДОШКОЛЬНОЕ ОБРАЗОВАНИЕ…</w:t>
      </w:r>
      <w:r w:rsidR="003520D9" w:rsidRPr="00F43ED2">
        <w:rPr>
          <w:sz w:val="26"/>
          <w:szCs w:val="26"/>
        </w:rPr>
        <w:t>………………………………………</w:t>
      </w:r>
      <w:r w:rsidR="007F6BA1" w:rsidRPr="00F43ED2">
        <w:rPr>
          <w:sz w:val="26"/>
          <w:szCs w:val="26"/>
        </w:rPr>
        <w:t>…………</w:t>
      </w:r>
      <w:r w:rsidR="00EC561B" w:rsidRPr="00F43ED2">
        <w:rPr>
          <w:sz w:val="26"/>
          <w:szCs w:val="26"/>
        </w:rPr>
        <w:t>….</w:t>
      </w:r>
    </w:p>
    <w:p w:rsidR="003520D9" w:rsidRPr="00F43ED2" w:rsidRDefault="008919DF" w:rsidP="003520D9">
      <w:pPr>
        <w:jc w:val="both"/>
        <w:rPr>
          <w:sz w:val="26"/>
          <w:szCs w:val="26"/>
        </w:rPr>
      </w:pPr>
      <w:r w:rsidRPr="00F43ED2">
        <w:rPr>
          <w:sz w:val="26"/>
          <w:szCs w:val="26"/>
        </w:rPr>
        <w:t>3</w:t>
      </w:r>
      <w:r w:rsidR="007B15D6" w:rsidRPr="00F43ED2">
        <w:rPr>
          <w:sz w:val="26"/>
          <w:szCs w:val="26"/>
        </w:rPr>
        <w:t>. ОБЩЕЕ</w:t>
      </w:r>
      <w:r w:rsidR="003520D9" w:rsidRPr="00F43ED2">
        <w:rPr>
          <w:sz w:val="26"/>
          <w:szCs w:val="26"/>
        </w:rPr>
        <w:t xml:space="preserve"> И </w:t>
      </w:r>
      <w:r w:rsidR="007B15D6" w:rsidRPr="00F43ED2">
        <w:rPr>
          <w:sz w:val="26"/>
          <w:szCs w:val="26"/>
        </w:rPr>
        <w:t>ДОПОЛНИТЕЛЬНОЕ ОБРАЗОВАНИЕ ………….…..</w:t>
      </w:r>
      <w:r w:rsidR="003520D9" w:rsidRPr="00F43ED2">
        <w:rPr>
          <w:sz w:val="26"/>
          <w:szCs w:val="26"/>
        </w:rPr>
        <w:t>……</w:t>
      </w:r>
      <w:r w:rsidR="007F6BA1" w:rsidRPr="00F43ED2">
        <w:rPr>
          <w:sz w:val="26"/>
          <w:szCs w:val="26"/>
        </w:rPr>
        <w:t>…………</w:t>
      </w:r>
      <w:r w:rsidR="007B75F8" w:rsidRPr="00F43ED2">
        <w:rPr>
          <w:sz w:val="26"/>
          <w:szCs w:val="26"/>
        </w:rPr>
        <w:t>..</w:t>
      </w:r>
    </w:p>
    <w:p w:rsidR="008919DF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4. КУЛЬТУРА……………………………………………………………………………….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5</w:t>
      </w:r>
      <w:r w:rsidR="007B15D6" w:rsidRPr="00F43ED2">
        <w:rPr>
          <w:sz w:val="26"/>
          <w:szCs w:val="26"/>
        </w:rPr>
        <w:t>. ФИЗИЧЕСКАЯ КУЛЬТУРА И СПОРТ………</w:t>
      </w:r>
      <w:r w:rsidR="003520D9" w:rsidRPr="00F43ED2">
        <w:rPr>
          <w:sz w:val="26"/>
          <w:szCs w:val="26"/>
        </w:rPr>
        <w:t>………………</w:t>
      </w:r>
      <w:r w:rsidR="007B75F8" w:rsidRPr="00F43ED2">
        <w:rPr>
          <w:sz w:val="26"/>
          <w:szCs w:val="26"/>
        </w:rPr>
        <w:t>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6</w:t>
      </w:r>
      <w:r w:rsidR="007B15D6" w:rsidRPr="00F43ED2">
        <w:rPr>
          <w:sz w:val="26"/>
          <w:szCs w:val="26"/>
        </w:rPr>
        <w:t>. ЖИЛИЩНОЕ СТРОИТЕЛЬСТВО</w:t>
      </w:r>
      <w:r w:rsidR="00D21680" w:rsidRPr="00F43ED2">
        <w:rPr>
          <w:sz w:val="26"/>
          <w:szCs w:val="26"/>
        </w:rPr>
        <w:t xml:space="preserve"> </w:t>
      </w:r>
      <w:r w:rsidR="007B15D6" w:rsidRPr="00F43ED2">
        <w:rPr>
          <w:sz w:val="26"/>
          <w:szCs w:val="26"/>
        </w:rPr>
        <w:t>И ОБЕСПЕЧЕНИЕ ГРАЖДАН ЖИЛЬЕМ…</w:t>
      </w:r>
      <w:r w:rsidR="007B75F8" w:rsidRPr="00F43ED2">
        <w:rPr>
          <w:sz w:val="26"/>
          <w:szCs w:val="26"/>
        </w:rPr>
        <w:t>……...</w:t>
      </w:r>
      <w:r w:rsidR="00D21680" w:rsidRPr="00F43ED2">
        <w:rPr>
          <w:sz w:val="26"/>
          <w:szCs w:val="26"/>
        </w:rPr>
        <w:t>............................................................................................................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7</w:t>
      </w:r>
      <w:r w:rsidR="003520D9" w:rsidRPr="00F43ED2">
        <w:rPr>
          <w:sz w:val="26"/>
          <w:szCs w:val="26"/>
        </w:rPr>
        <w:t>.  ЖИЛИЩНО–КОММУНАЛЬНОЕ ХОЗЯЙСТВО……………………</w:t>
      </w:r>
      <w:r w:rsidR="007B75F8" w:rsidRPr="00F43ED2">
        <w:rPr>
          <w:sz w:val="26"/>
          <w:szCs w:val="26"/>
        </w:rPr>
        <w:t>……………….</w:t>
      </w:r>
    </w:p>
    <w:p w:rsidR="003520D9" w:rsidRPr="00F43ED2" w:rsidRDefault="007B15D6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8.  ОРГАНИЗАЦИЯ МУНИЦИПАЛЬНОГО УПРАВЛЕНИЯ…………</w:t>
      </w:r>
      <w:r w:rsidR="003520D9" w:rsidRPr="00F43ED2">
        <w:rPr>
          <w:sz w:val="26"/>
          <w:szCs w:val="26"/>
        </w:rPr>
        <w:t>……</w:t>
      </w:r>
      <w:r w:rsidR="007B75F8" w:rsidRPr="00F43ED2">
        <w:rPr>
          <w:sz w:val="26"/>
          <w:szCs w:val="26"/>
        </w:rPr>
        <w:t>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9</w:t>
      </w:r>
      <w:r w:rsidR="007B15D6" w:rsidRPr="00F43ED2">
        <w:rPr>
          <w:sz w:val="26"/>
          <w:szCs w:val="26"/>
        </w:rPr>
        <w:t>.ЭНЕРГОСБЕРЕЖЕНИЕ И ПОВЫШЕНИЕ ЭНЕРГЕТИЧЕСКОЙ ЭФФЕКТИВНОСТИ………………………………………………………………………</w:t>
      </w:r>
    </w:p>
    <w:p w:rsidR="003520D9" w:rsidRPr="00F43ED2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D06D7E" w:rsidP="003520D9">
      <w:pPr>
        <w:ind w:firstLine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</w:t>
      </w: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BB20EB" w:rsidRDefault="00BB20EB" w:rsidP="003520D9">
      <w:pPr>
        <w:ind w:firstLine="720"/>
        <w:jc w:val="center"/>
        <w:rPr>
          <w:b/>
          <w:caps/>
          <w:sz w:val="28"/>
          <w:szCs w:val="28"/>
        </w:rPr>
      </w:pPr>
    </w:p>
    <w:p w:rsidR="00D87C93" w:rsidRPr="00B01440" w:rsidRDefault="003520D9" w:rsidP="00D87C93">
      <w:pPr>
        <w:jc w:val="center"/>
        <w:rPr>
          <w:b/>
          <w:caps/>
          <w:sz w:val="26"/>
          <w:szCs w:val="26"/>
        </w:rPr>
      </w:pPr>
      <w:r w:rsidRPr="00B01440">
        <w:rPr>
          <w:b/>
          <w:caps/>
          <w:sz w:val="26"/>
          <w:szCs w:val="26"/>
        </w:rPr>
        <w:lastRenderedPageBreak/>
        <w:t>Введение</w:t>
      </w:r>
    </w:p>
    <w:p w:rsidR="00E50351" w:rsidRPr="00E50351" w:rsidRDefault="00E50351" w:rsidP="00D87C93">
      <w:pPr>
        <w:jc w:val="center"/>
        <w:rPr>
          <w:caps/>
          <w:sz w:val="26"/>
          <w:szCs w:val="26"/>
        </w:rPr>
      </w:pPr>
    </w:p>
    <w:p w:rsidR="003439EF" w:rsidRPr="00C23487" w:rsidRDefault="00367BD3" w:rsidP="00C23487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Настоящий Доклад подготовлен во исполнение Указа Президента 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Pr="00C23487">
          <w:rPr>
            <w:sz w:val="26"/>
            <w:szCs w:val="26"/>
          </w:rPr>
          <w:t>2008 г</w:t>
        </w:r>
      </w:smartTag>
      <w:r w:rsidRPr="00C23487">
        <w:rPr>
          <w:sz w:val="26"/>
          <w:szCs w:val="26"/>
        </w:rPr>
        <w:t>. №607 «Об оценке эффективности деятельности органов местного самоуправления городских ок</w:t>
      </w:r>
      <w:r w:rsidR="000E530D" w:rsidRPr="00C23487">
        <w:rPr>
          <w:sz w:val="26"/>
          <w:szCs w:val="26"/>
        </w:rPr>
        <w:t>р</w:t>
      </w:r>
      <w:r w:rsidR="003439EF" w:rsidRPr="00C23487">
        <w:rPr>
          <w:sz w:val="26"/>
          <w:szCs w:val="26"/>
        </w:rPr>
        <w:t>угов и муниципальных районов», постановления Правительства Российской Федерации от 17.12.2012г. № 1317</w:t>
      </w:r>
      <w:r w:rsidR="00743EB6" w:rsidRPr="00C23487">
        <w:rPr>
          <w:sz w:val="26"/>
          <w:szCs w:val="26"/>
        </w:rPr>
        <w:t xml:space="preserve"> </w:t>
      </w:r>
      <w:r w:rsidR="003439EF" w:rsidRPr="00C23487">
        <w:rPr>
          <w:sz w:val="26"/>
          <w:szCs w:val="26"/>
        </w:rPr>
        <w:t xml:space="preserve">«О мерах по реализации Указа Президента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="003439EF" w:rsidRPr="00C23487">
          <w:rPr>
            <w:sz w:val="26"/>
            <w:szCs w:val="26"/>
          </w:rPr>
          <w:t>2008 г</w:t>
        </w:r>
      </w:smartTag>
      <w:r w:rsidR="003439EF" w:rsidRPr="00C23487">
        <w:rPr>
          <w:sz w:val="26"/>
          <w:szCs w:val="26"/>
        </w:rPr>
        <w:t>. № 607 «Об оценке эффективности деятельности органов местного самоуправления городских округов и муниципальных районов»</w:t>
      </w:r>
      <w:r w:rsidR="00C445BB" w:rsidRPr="00C23487">
        <w:rPr>
          <w:sz w:val="26"/>
          <w:szCs w:val="26"/>
        </w:rPr>
        <w:t>,  и пункта 2 Указа Президента Российской Федерации от 7 мая 2012г. №</w:t>
      </w:r>
      <w:r w:rsidR="006D4197" w:rsidRPr="00C23487">
        <w:rPr>
          <w:sz w:val="26"/>
          <w:szCs w:val="26"/>
        </w:rPr>
        <w:t xml:space="preserve"> </w:t>
      </w:r>
      <w:r w:rsidR="00C445BB" w:rsidRPr="00C23487">
        <w:rPr>
          <w:sz w:val="26"/>
          <w:szCs w:val="26"/>
        </w:rPr>
        <w:t>601 «Об основных направлениях совершенствования системы государственного управления</w:t>
      </w:r>
      <w:r w:rsidR="003439EF" w:rsidRPr="00C23487">
        <w:rPr>
          <w:sz w:val="26"/>
          <w:szCs w:val="26"/>
        </w:rPr>
        <w:t>»</w:t>
      </w:r>
      <w:r w:rsidR="006D4197" w:rsidRPr="00C23487">
        <w:rPr>
          <w:sz w:val="26"/>
          <w:szCs w:val="26"/>
        </w:rPr>
        <w:t>, постановления Правительства Республики Хакасия от 14.04.2011 № 197 «Об оценке эффективности деятельности органов местного самоуправления городских округов и муниципальных районов Республики Хакасия»</w:t>
      </w:r>
      <w:r w:rsidR="00C445BB" w:rsidRPr="00C23487">
        <w:rPr>
          <w:sz w:val="26"/>
          <w:szCs w:val="26"/>
        </w:rPr>
        <w:t>.</w:t>
      </w:r>
    </w:p>
    <w:p w:rsidR="00C445BB" w:rsidRPr="00C23487" w:rsidRDefault="00584DF3" w:rsidP="00584DF3">
      <w:pPr>
        <w:tabs>
          <w:tab w:val="left" w:pos="560"/>
        </w:tabs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</w:r>
      <w:r w:rsidR="00D87C93" w:rsidRPr="00C23487">
        <w:rPr>
          <w:sz w:val="26"/>
          <w:szCs w:val="26"/>
        </w:rPr>
        <w:t>Эффективность деятельности органов местного самоуправления оцен</w:t>
      </w:r>
      <w:r w:rsidR="00A244E5" w:rsidRPr="00C23487">
        <w:rPr>
          <w:sz w:val="26"/>
          <w:szCs w:val="26"/>
        </w:rPr>
        <w:t>ивалась по 41</w:t>
      </w:r>
      <w:r w:rsidR="00106B2E" w:rsidRPr="00C23487">
        <w:rPr>
          <w:sz w:val="26"/>
          <w:szCs w:val="26"/>
        </w:rPr>
        <w:t xml:space="preserve">  </w:t>
      </w:r>
      <w:r w:rsidR="0008137A" w:rsidRPr="00C23487">
        <w:rPr>
          <w:sz w:val="26"/>
          <w:szCs w:val="26"/>
        </w:rPr>
        <w:t>основн</w:t>
      </w:r>
      <w:r w:rsidR="009B41E8">
        <w:rPr>
          <w:sz w:val="26"/>
          <w:szCs w:val="26"/>
        </w:rPr>
        <w:t>ому</w:t>
      </w:r>
      <w:r w:rsidR="0008137A" w:rsidRPr="00C23487">
        <w:rPr>
          <w:sz w:val="26"/>
          <w:szCs w:val="26"/>
        </w:rPr>
        <w:t xml:space="preserve"> показател</w:t>
      </w:r>
      <w:r w:rsidR="009B41E8">
        <w:rPr>
          <w:sz w:val="26"/>
          <w:szCs w:val="26"/>
        </w:rPr>
        <w:t>ю</w:t>
      </w:r>
      <w:r w:rsidR="00D87C93" w:rsidRPr="00C23487">
        <w:rPr>
          <w:sz w:val="26"/>
          <w:szCs w:val="26"/>
        </w:rPr>
        <w:t>, сгруппированным по следующим с</w:t>
      </w:r>
      <w:r w:rsidR="0008137A" w:rsidRPr="00C23487">
        <w:rPr>
          <w:sz w:val="26"/>
          <w:szCs w:val="26"/>
        </w:rPr>
        <w:t>ферам: экономическое развитие,</w:t>
      </w:r>
      <w:r w:rsidR="00C445BB" w:rsidRPr="00C23487">
        <w:rPr>
          <w:sz w:val="26"/>
          <w:szCs w:val="26"/>
        </w:rPr>
        <w:t xml:space="preserve"> </w:t>
      </w:r>
      <w:r w:rsidR="00D87C93" w:rsidRPr="00C23487">
        <w:rPr>
          <w:sz w:val="26"/>
          <w:szCs w:val="26"/>
        </w:rPr>
        <w:t xml:space="preserve"> </w:t>
      </w:r>
      <w:r w:rsidR="0008137A" w:rsidRPr="00C23487">
        <w:rPr>
          <w:sz w:val="26"/>
          <w:szCs w:val="26"/>
        </w:rPr>
        <w:t xml:space="preserve">дошкольное </w:t>
      </w:r>
      <w:r w:rsidR="00D87C93" w:rsidRPr="00C23487">
        <w:rPr>
          <w:sz w:val="26"/>
          <w:szCs w:val="26"/>
        </w:rPr>
        <w:t xml:space="preserve">образование, </w:t>
      </w:r>
      <w:r w:rsidR="0008137A" w:rsidRPr="00C23487">
        <w:rPr>
          <w:sz w:val="26"/>
          <w:szCs w:val="26"/>
        </w:rPr>
        <w:t xml:space="preserve">общее и дополнительное образование, </w:t>
      </w:r>
      <w:r w:rsidR="009B41E8">
        <w:rPr>
          <w:sz w:val="26"/>
          <w:szCs w:val="26"/>
        </w:rPr>
        <w:t>физическая культура и спорт,</w:t>
      </w:r>
      <w:r w:rsidR="00C445BB" w:rsidRPr="00C23487">
        <w:rPr>
          <w:sz w:val="26"/>
          <w:szCs w:val="26"/>
        </w:rPr>
        <w:t xml:space="preserve"> </w:t>
      </w:r>
      <w:r w:rsidR="00A244E5" w:rsidRPr="00C23487">
        <w:rPr>
          <w:sz w:val="26"/>
          <w:szCs w:val="26"/>
        </w:rPr>
        <w:t xml:space="preserve">жилищное строительство и обеспечение граждан жильем, жилищно-коммунальное  хозяйство, организация муниципального управления, энергосбережение и повышение энергетической эффективности. </w:t>
      </w:r>
      <w:r w:rsidR="00367BD3" w:rsidRPr="00C23487">
        <w:rPr>
          <w:sz w:val="26"/>
          <w:szCs w:val="26"/>
        </w:rPr>
        <w:t xml:space="preserve">При подготовке Доклада использованы данные </w:t>
      </w:r>
      <w:r w:rsidR="00E36720" w:rsidRPr="00E36720">
        <w:rPr>
          <w:bCs/>
          <w:sz w:val="26"/>
          <w:szCs w:val="26"/>
        </w:rPr>
        <w:t>Управления Федеральной службы государственной статистики по Красноярскому краю, Респ</w:t>
      </w:r>
      <w:r w:rsidR="00E36720">
        <w:rPr>
          <w:bCs/>
          <w:sz w:val="26"/>
          <w:szCs w:val="26"/>
        </w:rPr>
        <w:t>ублике Хакасия и Республике Тыва,</w:t>
      </w:r>
      <w:r w:rsidR="00E36720">
        <w:rPr>
          <w:sz w:val="26"/>
          <w:szCs w:val="26"/>
        </w:rPr>
        <w:t xml:space="preserve"> </w:t>
      </w:r>
      <w:r w:rsidR="003867B0">
        <w:rPr>
          <w:sz w:val="26"/>
          <w:szCs w:val="26"/>
        </w:rPr>
        <w:t>муниципальных организаций</w:t>
      </w:r>
      <w:r w:rsidR="00E36720">
        <w:rPr>
          <w:sz w:val="26"/>
          <w:szCs w:val="26"/>
        </w:rPr>
        <w:t xml:space="preserve"> и органов</w:t>
      </w:r>
      <w:r w:rsidR="003867B0" w:rsidRPr="00C23487">
        <w:rPr>
          <w:sz w:val="26"/>
          <w:szCs w:val="26"/>
        </w:rPr>
        <w:t xml:space="preserve"> местного самоуправления</w:t>
      </w:r>
      <w:r w:rsidR="00E648F7" w:rsidRPr="00C23487">
        <w:rPr>
          <w:sz w:val="26"/>
          <w:szCs w:val="26"/>
        </w:rPr>
        <w:t>.</w:t>
      </w:r>
    </w:p>
    <w:p w:rsidR="00E50351" w:rsidRPr="00C23487" w:rsidRDefault="008E2F44" w:rsidP="000A5A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решением Росстата о временном приостановлении предоставления и распространения информации по демографическим показателям в соответствии с ч. 10 ст. 5 Федерального закона от 29.11.2007 № 282-ФЗ «Об официальном статистическом учете и </w:t>
      </w:r>
      <w:r w:rsidR="00122E48">
        <w:rPr>
          <w:sz w:val="26"/>
          <w:szCs w:val="26"/>
        </w:rPr>
        <w:t>системе государственной</w:t>
      </w:r>
      <w:r>
        <w:rPr>
          <w:sz w:val="26"/>
          <w:szCs w:val="26"/>
        </w:rPr>
        <w:t xml:space="preserve"> статистики в Российской Федерации» </w:t>
      </w:r>
      <w:r w:rsidR="00122E48">
        <w:rPr>
          <w:sz w:val="26"/>
          <w:szCs w:val="26"/>
        </w:rPr>
        <w:t>показатели,</w:t>
      </w:r>
      <w:r>
        <w:rPr>
          <w:sz w:val="26"/>
          <w:szCs w:val="26"/>
        </w:rPr>
        <w:t xml:space="preserve"> рассчитываемые с учетом демографических сведений в </w:t>
      </w:r>
      <w:r w:rsidR="00122E48">
        <w:rPr>
          <w:sz w:val="26"/>
          <w:szCs w:val="26"/>
        </w:rPr>
        <w:t>данном докладе,</w:t>
      </w:r>
      <w:r>
        <w:rPr>
          <w:sz w:val="26"/>
          <w:szCs w:val="26"/>
        </w:rPr>
        <w:t xml:space="preserve"> не публикуются. </w:t>
      </w:r>
    </w:p>
    <w:p w:rsidR="000A5A76" w:rsidRPr="00C23487" w:rsidRDefault="000A5A76" w:rsidP="000A5A76">
      <w:pPr>
        <w:ind w:firstLine="709"/>
        <w:jc w:val="both"/>
        <w:rPr>
          <w:sz w:val="26"/>
          <w:szCs w:val="26"/>
        </w:rPr>
      </w:pPr>
    </w:p>
    <w:p w:rsidR="00DF7D63" w:rsidRPr="00C23487" w:rsidRDefault="00DF7D63" w:rsidP="00E648F7">
      <w:pPr>
        <w:numPr>
          <w:ilvl w:val="0"/>
          <w:numId w:val="7"/>
        </w:numPr>
        <w:rPr>
          <w:b/>
          <w:sz w:val="26"/>
          <w:szCs w:val="26"/>
        </w:rPr>
      </w:pPr>
      <w:r w:rsidRPr="00C23487">
        <w:rPr>
          <w:b/>
          <w:sz w:val="26"/>
          <w:szCs w:val="26"/>
        </w:rPr>
        <w:t>ЭКОНОМИЧЕСКОЕ РАЗВИТИЕ</w:t>
      </w:r>
    </w:p>
    <w:p w:rsidR="00D8219D" w:rsidRPr="00C23487" w:rsidRDefault="00D8219D" w:rsidP="00D8219D">
      <w:pPr>
        <w:ind w:left="2869"/>
        <w:rPr>
          <w:b/>
          <w:sz w:val="26"/>
          <w:szCs w:val="26"/>
        </w:rPr>
      </w:pPr>
    </w:p>
    <w:p w:rsidR="008E2F44" w:rsidRPr="004021CD" w:rsidRDefault="008E2F44" w:rsidP="008E2F44">
      <w:pPr>
        <w:ind w:firstLine="709"/>
        <w:jc w:val="both"/>
        <w:rPr>
          <w:sz w:val="26"/>
          <w:szCs w:val="26"/>
        </w:rPr>
      </w:pPr>
      <w:r w:rsidRPr="004021CD">
        <w:rPr>
          <w:sz w:val="26"/>
          <w:szCs w:val="26"/>
        </w:rPr>
        <w:t>Основной целью нашей деятельности было и остается - повышение уровня и качества жизни жителей района. Это масштабная задача, которую мы решаем постепенно, поэтапно, шаг за шагом. В связи со сложностями, в которых работает наша страна, регион   и наш район   соответственно, нам не удалось добиться в 2025 году увеличения собственных налоговых поступлений в бюджет района и, как следствие, осуществить все запланированные мероприятия.</w:t>
      </w:r>
    </w:p>
    <w:p w:rsidR="00C418DB" w:rsidRPr="008D2914" w:rsidRDefault="00C418DB" w:rsidP="00DF7D63">
      <w:pPr>
        <w:jc w:val="center"/>
        <w:rPr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2835"/>
        <w:gridCol w:w="567"/>
        <w:gridCol w:w="1134"/>
        <w:gridCol w:w="993"/>
        <w:gridCol w:w="992"/>
        <w:gridCol w:w="992"/>
        <w:gridCol w:w="992"/>
        <w:gridCol w:w="1219"/>
      </w:tblGrid>
      <w:tr w:rsidR="00CF4F32" w:rsidRPr="008D2914" w:rsidTr="005F226E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4F32" w:rsidRPr="0068008C" w:rsidRDefault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№</w:t>
            </w:r>
          </w:p>
          <w:p w:rsidR="003C226B" w:rsidRPr="0068008C" w:rsidRDefault="00856E1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п.п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F4F32" w:rsidRPr="0068008C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F4F32" w:rsidRPr="0068008C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Ед. изм</w:t>
            </w:r>
          </w:p>
        </w:tc>
        <w:tc>
          <w:tcPr>
            <w:tcW w:w="6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32" w:rsidRPr="0068008C" w:rsidRDefault="00CF4F32" w:rsidP="00CF4F32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Отчетная информация</w:t>
            </w:r>
          </w:p>
        </w:tc>
      </w:tr>
      <w:tr w:rsidR="000F6938" w:rsidRPr="008D2914" w:rsidTr="005A77B0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0F6938" w:rsidRPr="008D2914" w:rsidTr="005A77B0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</w:t>
            </w:r>
            <w:r w:rsidRPr="0068008C">
              <w:lastRenderedPageBreak/>
              <w:t>(без внешних совместителей) всех предприятий и организаций</w:t>
            </w:r>
          </w:p>
          <w:p w:rsidR="000F6938" w:rsidRPr="0068008C" w:rsidRDefault="000F6938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</w:pPr>
            <w:r>
              <w:t>8,7</w:t>
            </w:r>
          </w:p>
        </w:tc>
      </w:tr>
      <w:tr w:rsidR="000F6938" w:rsidRPr="008D2914" w:rsidTr="005A77B0">
        <w:trPr>
          <w:trHeight w:val="1250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      </w:r>
          </w:p>
          <w:p w:rsidR="000F6938" w:rsidRPr="0068008C" w:rsidRDefault="000F6938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25,71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25,71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26,74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27,5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28,0</w:t>
            </w:r>
          </w:p>
        </w:tc>
      </w:tr>
      <w:tr w:rsidR="000F6938" w:rsidRPr="008D2914" w:rsidTr="005A77B0">
        <w:trPr>
          <w:trHeight w:val="1243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r w:rsidRPr="0068008C">
              <w:t>Доля прибыльных сельскохозяйственных организаций в общем их числе</w:t>
            </w:r>
          </w:p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  <w:r w:rsidRPr="0068008C">
              <w:rPr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0F6938" w:rsidRPr="008D2914" w:rsidTr="005A77B0">
        <w:trPr>
          <w:trHeight w:val="113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r w:rsidRPr="0068008C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68,10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Default="000F6938" w:rsidP="000F6938">
            <w:pPr>
              <w:jc w:val="center"/>
            </w:pPr>
            <w:r w:rsidRPr="00F267E2">
              <w:rPr>
                <w:color w:val="000000"/>
              </w:rPr>
              <w:t>68,10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Default="000F6938" w:rsidP="000F6938">
            <w:pPr>
              <w:jc w:val="center"/>
            </w:pPr>
            <w:r w:rsidRPr="00F267E2">
              <w:rPr>
                <w:color w:val="000000"/>
              </w:rPr>
              <w:t>68,10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Default="000F6938" w:rsidP="000F6938">
            <w:pPr>
              <w:jc w:val="center"/>
            </w:pPr>
            <w:r w:rsidRPr="00F267E2">
              <w:rPr>
                <w:color w:val="000000"/>
              </w:rPr>
              <w:t>68,10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Default="000F6938" w:rsidP="000F6938">
            <w:pPr>
              <w:jc w:val="center"/>
            </w:pPr>
            <w:r w:rsidRPr="00F267E2">
              <w:rPr>
                <w:color w:val="000000"/>
              </w:rPr>
              <w:t>68,10</w:t>
            </w:r>
          </w:p>
        </w:tc>
      </w:tr>
      <w:tr w:rsidR="000F6938" w:rsidRPr="008D2914" w:rsidTr="005A77B0">
        <w:trPr>
          <w:trHeight w:val="113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r w:rsidRPr="0068008C">
              <w:t>Среднемесячная номинальная начисленная заработная плата работников:</w:t>
            </w:r>
          </w:p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  <w:rPr>
                <w:color w:val="000000"/>
              </w:rPr>
            </w:pP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крупных и средних предприятий и некоммерческих организаций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55506,80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62690,40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122E4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69586,</w:t>
            </w:r>
            <w:r w:rsidR="005A77B0">
              <w:rPr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74457,88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79669,93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5A77B0" w:rsidP="000F693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85246,82</w:t>
            </w: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муниципальных дошкольных образовательных учреждений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36153,50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40755,9</w:t>
            </w:r>
            <w:r w:rsidR="005A77B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44667,40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47347,44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50188,29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5A77B0" w:rsidP="000F693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53199,59</w:t>
            </w: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муниципальных общеобразовательных учреждений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42703,20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48540,40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54591,70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57867,20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5A77B0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61339,23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5A77B0" w:rsidP="000F69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65019,59</w:t>
            </w: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учителей муниципальных общеобразовательных учреждений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48147,30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52249,20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B4556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58395,8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B4556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62483,5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B45568" w:rsidP="00B455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66857,3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B45568" w:rsidP="00B455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71537,3</w:t>
            </w: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муниципальных учреждений культуры и искусства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40939,60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46586,1</w:t>
            </w:r>
            <w:r w:rsidR="006824A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6824AE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44826,10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6824AE" w:rsidP="00B4556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47515,67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6824AE" w:rsidP="00B455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50366,61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6824AE" w:rsidP="00B455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53388,60</w:t>
            </w:r>
          </w:p>
        </w:tc>
      </w:tr>
      <w:tr w:rsidR="000F6938" w:rsidRPr="008D2914" w:rsidTr="005A77B0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both"/>
            </w:pPr>
            <w:r w:rsidRPr="0068008C">
              <w:t>муниципальных учреждений физической культуры и спорта</w:t>
            </w:r>
          </w:p>
          <w:p w:rsidR="000F6938" w:rsidRPr="0068008C" w:rsidRDefault="000F6938" w:rsidP="000F6938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6938" w:rsidRPr="0068008C" w:rsidRDefault="000F6938" w:rsidP="000F6938">
            <w:pPr>
              <w:jc w:val="center"/>
            </w:pPr>
            <w:r w:rsidRPr="0068008C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938" w:rsidRPr="0068008C" w:rsidRDefault="000F6938" w:rsidP="000F6938">
            <w:pPr>
              <w:jc w:val="center"/>
            </w:pPr>
            <w:r>
              <w:t>0,0</w:t>
            </w:r>
          </w:p>
        </w:tc>
      </w:tr>
    </w:tbl>
    <w:p w:rsidR="00CC26E7" w:rsidRDefault="00CC26E7" w:rsidP="00DE05A1">
      <w:pPr>
        <w:ind w:firstLine="709"/>
        <w:jc w:val="both"/>
        <w:rPr>
          <w:sz w:val="26"/>
          <w:szCs w:val="26"/>
        </w:rPr>
      </w:pPr>
    </w:p>
    <w:p w:rsidR="00CC26E7" w:rsidRPr="00CC26E7" w:rsidRDefault="00CC26E7" w:rsidP="00CC26E7">
      <w:pPr>
        <w:ind w:firstLine="709"/>
        <w:jc w:val="both"/>
        <w:rPr>
          <w:sz w:val="26"/>
          <w:szCs w:val="26"/>
        </w:rPr>
      </w:pPr>
      <w:r w:rsidRPr="00CC26E7">
        <w:rPr>
          <w:sz w:val="26"/>
          <w:szCs w:val="26"/>
        </w:rPr>
        <w:t>Доля площади земельных участков, являющихся</w:t>
      </w:r>
      <w:r w:rsidRPr="00CC26E7">
        <w:rPr>
          <w:b/>
          <w:bCs/>
          <w:sz w:val="26"/>
          <w:szCs w:val="26"/>
        </w:rPr>
        <w:br/>
      </w:r>
      <w:r w:rsidRPr="00CC26E7">
        <w:rPr>
          <w:sz w:val="26"/>
          <w:szCs w:val="26"/>
        </w:rPr>
        <w:t>объектами налогообложения земельным налогом, от общей площади</w:t>
      </w:r>
      <w:r w:rsidRPr="00CC26E7">
        <w:rPr>
          <w:b/>
          <w:bCs/>
          <w:sz w:val="26"/>
          <w:szCs w:val="26"/>
        </w:rPr>
        <w:br/>
      </w:r>
      <w:r w:rsidRPr="00CC26E7">
        <w:rPr>
          <w:sz w:val="26"/>
          <w:szCs w:val="26"/>
        </w:rPr>
        <w:t>территории муниципального района составила  в 2025 году 26,7,3 %( 2024-25,7%). Рост обусловлен проведением комплексных кадастровых работ на территории района, а также заключения договоров аренды, купли-продажи земельных участков.</w:t>
      </w:r>
    </w:p>
    <w:p w:rsidR="00CC26E7" w:rsidRDefault="00CC26E7" w:rsidP="00DE05A1">
      <w:pPr>
        <w:ind w:firstLine="709"/>
        <w:jc w:val="both"/>
        <w:rPr>
          <w:sz w:val="26"/>
          <w:szCs w:val="26"/>
        </w:rPr>
      </w:pPr>
      <w:r w:rsidRPr="00CC26E7">
        <w:rPr>
          <w:sz w:val="26"/>
          <w:szCs w:val="26"/>
        </w:rPr>
        <w:t xml:space="preserve">Доля прибыльных сельскохозяйственных организаций в общем числе составила </w:t>
      </w:r>
      <w:r>
        <w:rPr>
          <w:sz w:val="26"/>
          <w:szCs w:val="26"/>
        </w:rPr>
        <w:t>100</w:t>
      </w:r>
      <w:r w:rsidRPr="00CC26E7">
        <w:rPr>
          <w:sz w:val="26"/>
          <w:szCs w:val="26"/>
        </w:rPr>
        <w:t xml:space="preserve"> %.     </w:t>
      </w:r>
    </w:p>
    <w:p w:rsidR="00CC26E7" w:rsidRDefault="00CC26E7" w:rsidP="00DE05A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CC26E7">
        <w:rPr>
          <w:sz w:val="26"/>
          <w:szCs w:val="26"/>
        </w:rPr>
        <w:t xml:space="preserve"> районе производятся: СППК «Бондаревский» - мясо, мясные полуфабрикаты, субпродукты, сыр, КФХ Борисов В.Я. – мясные полуфабрикаты, КФХ Амельчаков О.И. - мясная продукция (свинина, говядина), КФХ Юрищев С.Н. – свежемороженая рыба.  Этими хозяйствами потребителям в 2025 году отгружено продукции собственного производства на сумму более 64215 </w:t>
      </w:r>
      <w:r w:rsidR="00771688" w:rsidRPr="00CC26E7">
        <w:rPr>
          <w:sz w:val="26"/>
          <w:szCs w:val="26"/>
        </w:rPr>
        <w:t>тыс.</w:t>
      </w:r>
      <w:r w:rsidR="00771688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 xml:space="preserve">. </w:t>
      </w:r>
      <w:r w:rsidRPr="00CC26E7">
        <w:rPr>
          <w:sz w:val="26"/>
          <w:szCs w:val="26"/>
        </w:rPr>
        <w:t> </w:t>
      </w:r>
    </w:p>
    <w:p w:rsidR="00CC26E7" w:rsidRDefault="00CC26E7" w:rsidP="00DE05A1">
      <w:pPr>
        <w:ind w:firstLine="709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составила 68,10% или 273,3 км, от общей протяженности дорог местного значения 401,2 км.</w:t>
      </w:r>
    </w:p>
    <w:p w:rsidR="00CC26E7" w:rsidRPr="003C2CB2" w:rsidRDefault="00CC26E7" w:rsidP="00CC26E7">
      <w:pPr>
        <w:pStyle w:val="a3"/>
        <w:ind w:left="0" w:right="-82" w:firstLine="708"/>
        <w:rPr>
          <w:rFonts w:ascii="Times New Roman" w:hAnsi="Times New Roman"/>
          <w:sz w:val="26"/>
          <w:szCs w:val="26"/>
        </w:rPr>
      </w:pPr>
      <w:r w:rsidRPr="003C2CB2">
        <w:rPr>
          <w:rFonts w:ascii="Times New Roman" w:hAnsi="Times New Roman"/>
          <w:sz w:val="26"/>
          <w:szCs w:val="26"/>
        </w:rPr>
        <w:t>Среднемесячная номинальная начисленная заработная плата работников крупных и средних предприятий (организаций) района за 202</w:t>
      </w:r>
      <w:r>
        <w:rPr>
          <w:rFonts w:ascii="Times New Roman" w:hAnsi="Times New Roman"/>
          <w:sz w:val="26"/>
          <w:szCs w:val="26"/>
        </w:rPr>
        <w:t>5</w:t>
      </w:r>
      <w:r w:rsidRPr="003C2CB2">
        <w:rPr>
          <w:rFonts w:ascii="Times New Roman" w:hAnsi="Times New Roman"/>
          <w:sz w:val="26"/>
          <w:szCs w:val="26"/>
        </w:rPr>
        <w:t xml:space="preserve"> год, по данным органа статистики, составила </w:t>
      </w:r>
      <w:r>
        <w:rPr>
          <w:rFonts w:ascii="Times New Roman" w:hAnsi="Times New Roman"/>
          <w:sz w:val="26"/>
          <w:szCs w:val="26"/>
        </w:rPr>
        <w:t>69586,80</w:t>
      </w:r>
      <w:r w:rsidRPr="003C2CB2">
        <w:rPr>
          <w:rFonts w:ascii="Times New Roman" w:hAnsi="Times New Roman"/>
          <w:sz w:val="26"/>
          <w:szCs w:val="26"/>
        </w:rPr>
        <w:t xml:space="preserve"> рублей, и увеличилась по сравнению с 202</w:t>
      </w:r>
      <w:r>
        <w:rPr>
          <w:rFonts w:ascii="Times New Roman" w:hAnsi="Times New Roman"/>
          <w:sz w:val="26"/>
          <w:szCs w:val="26"/>
        </w:rPr>
        <w:t>4 годом на 11,</w:t>
      </w:r>
      <w:r w:rsidR="0077168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</w:t>
      </w:r>
      <w:r w:rsidRPr="003C2CB2">
        <w:rPr>
          <w:rFonts w:ascii="Times New Roman" w:hAnsi="Times New Roman"/>
          <w:sz w:val="26"/>
          <w:szCs w:val="26"/>
        </w:rPr>
        <w:t xml:space="preserve">% или на </w:t>
      </w:r>
      <w:r>
        <w:rPr>
          <w:rFonts w:ascii="Times New Roman" w:hAnsi="Times New Roman"/>
          <w:sz w:val="26"/>
          <w:szCs w:val="26"/>
        </w:rPr>
        <w:t>6896,4</w:t>
      </w:r>
      <w:r w:rsidRPr="003C2CB2">
        <w:rPr>
          <w:rFonts w:ascii="Times New Roman" w:hAnsi="Times New Roman"/>
          <w:sz w:val="26"/>
          <w:szCs w:val="26"/>
        </w:rPr>
        <w:t xml:space="preserve"> рублей. </w:t>
      </w:r>
    </w:p>
    <w:p w:rsidR="00771688" w:rsidRPr="00771688" w:rsidRDefault="00771688" w:rsidP="00771688">
      <w:pPr>
        <w:ind w:firstLine="709"/>
        <w:jc w:val="both"/>
        <w:rPr>
          <w:sz w:val="26"/>
          <w:szCs w:val="26"/>
        </w:rPr>
      </w:pPr>
      <w:r w:rsidRPr="00771688">
        <w:rPr>
          <w:sz w:val="26"/>
          <w:szCs w:val="26"/>
        </w:rPr>
        <w:t>МРОТ в 2025 году по отношению к 2024 году вырос на 16,6%.</w:t>
      </w:r>
    </w:p>
    <w:p w:rsidR="00AF0D81" w:rsidRDefault="00AF0D81" w:rsidP="007F177E">
      <w:pPr>
        <w:ind w:firstLine="709"/>
        <w:jc w:val="both"/>
        <w:rPr>
          <w:sz w:val="26"/>
          <w:szCs w:val="26"/>
        </w:rPr>
      </w:pPr>
    </w:p>
    <w:p w:rsidR="001B1865" w:rsidRPr="00E76DA7" w:rsidRDefault="001B1865" w:rsidP="00771688">
      <w:pPr>
        <w:numPr>
          <w:ilvl w:val="0"/>
          <w:numId w:val="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ДОШКОЛЬНОЕ ОБРАЗОВАНИЕ</w:t>
      </w:r>
    </w:p>
    <w:p w:rsidR="00216933" w:rsidRDefault="00216933" w:rsidP="008C1F3C">
      <w:pPr>
        <w:pStyle w:val="a3"/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1B1865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C3EFC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EFC" w:rsidRPr="008D2914" w:rsidRDefault="000C3EFC" w:rsidP="000C3EF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0C3EFC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C3EFC" w:rsidRPr="000C3EFC" w:rsidRDefault="000C3EFC" w:rsidP="000C3EFC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Pr="008D2914" w:rsidRDefault="000C3EFC" w:rsidP="000C3E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Default="000C3EFC" w:rsidP="000C3EFC">
            <w:pPr>
              <w:jc w:val="center"/>
            </w:pPr>
            <w:r w:rsidRPr="00A572A1"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Default="000C3EFC" w:rsidP="000C3EFC">
            <w:pPr>
              <w:jc w:val="center"/>
            </w:pPr>
            <w:r w:rsidRPr="00A572A1"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EFC" w:rsidRDefault="000C3EFC" w:rsidP="000C3EFC">
            <w:pPr>
              <w:jc w:val="center"/>
            </w:pPr>
            <w:r w:rsidRPr="00A572A1"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EFC" w:rsidRDefault="000C3EFC" w:rsidP="000C3EFC">
            <w:pPr>
              <w:jc w:val="center"/>
            </w:pPr>
            <w:r w:rsidRPr="00A572A1">
              <w:rPr>
                <w:color w:val="000000"/>
                <w:sz w:val="26"/>
                <w:szCs w:val="26"/>
              </w:rPr>
              <w:t>16,7</w:t>
            </w:r>
          </w:p>
        </w:tc>
      </w:tr>
    </w:tbl>
    <w:p w:rsidR="000C3EFC" w:rsidRPr="000C3EFC" w:rsidRDefault="000C3EFC" w:rsidP="000C3EFC">
      <w:pPr>
        <w:ind w:firstLine="709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3EFC">
        <w:rPr>
          <w:rFonts w:eastAsia="Calibri"/>
          <w:color w:val="000000"/>
          <w:sz w:val="26"/>
          <w:szCs w:val="26"/>
          <w:lang w:eastAsia="en-US"/>
        </w:rPr>
        <w:lastRenderedPageBreak/>
        <w:t>В связи с продолжающимся снижением количества детей снижается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потребность в предоставлении услуги по уходу и присмотру за детьми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дошкольного возраста. При общем сохранении количества функционирующих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в районе учреждений дошкольного образования, их фактическая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наполняемость составляет не более 71% от планового количества мест.</w:t>
      </w:r>
    </w:p>
    <w:p w:rsidR="000C3EFC" w:rsidRPr="000C3EFC" w:rsidRDefault="000C3EFC" w:rsidP="000C3EF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3EFC">
        <w:rPr>
          <w:rFonts w:eastAsia="Calibri"/>
          <w:color w:val="000000"/>
          <w:sz w:val="26"/>
          <w:szCs w:val="26"/>
          <w:lang w:eastAsia="en-US"/>
        </w:rPr>
        <w:t>Вдвое сократилось количество функционирующих в школах района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групп кратковременного пребывания (филиал МБОУ «Бейская СОШИ им.</w:t>
      </w:r>
      <w:r w:rsidRPr="000C3EFC">
        <w:rPr>
          <w:rFonts w:ascii="Calibri" w:eastAsia="Calibri" w:hAnsi="Calibri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Н.П. Князева «Новониколаевская ООШ», МБОУ «Табатская СОШ», МБОУ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«Красноключинская ООШ»), а число детей, их посещающих, уменьшилось на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38,2% и составило 21 человек.</w:t>
      </w:r>
    </w:p>
    <w:p w:rsidR="000C3EFC" w:rsidRPr="000C3EFC" w:rsidRDefault="000C3EFC" w:rsidP="000C3EF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3EFC">
        <w:rPr>
          <w:rFonts w:eastAsia="Calibri"/>
          <w:color w:val="000000"/>
          <w:sz w:val="26"/>
          <w:szCs w:val="26"/>
          <w:lang w:eastAsia="en-US"/>
        </w:rPr>
        <w:t>Вместе с тем, в 2025 году в Бейском районе была сохранена 100%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доступность дошкольного образования для детей 3 – 7 лет и обеспечена 100%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доступность дошкольного образования для детей 1,5 – 3 лет.</w:t>
      </w:r>
    </w:p>
    <w:p w:rsidR="000C3EFC" w:rsidRPr="000C3EFC" w:rsidRDefault="000C3EFC" w:rsidP="000C3EF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3EFC">
        <w:rPr>
          <w:rFonts w:eastAsia="Calibri"/>
          <w:color w:val="000000"/>
          <w:sz w:val="26"/>
          <w:szCs w:val="26"/>
          <w:lang w:eastAsia="en-US"/>
        </w:rPr>
        <w:t>В дошкольных образовательных организациях района также созданы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условия получения образования лицами с ограниченными возможностями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здоровья и инвалидами. Для 48 (2024 г. – 53, -9,4%) таких воспитанников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разрабатываются и реализуются адаптированные образовательные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программы. Также в 4-х ДОУ учителями-логопедами реализуется программа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коррекционного воспитания и обучения детей с общим недоразвитием речи.</w:t>
      </w:r>
    </w:p>
    <w:p w:rsidR="000C3EFC" w:rsidRPr="000C3EFC" w:rsidRDefault="000C3EFC" w:rsidP="000C3EF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3EFC">
        <w:rPr>
          <w:rFonts w:eastAsia="Calibri"/>
          <w:color w:val="000000"/>
          <w:sz w:val="26"/>
          <w:szCs w:val="26"/>
          <w:lang w:eastAsia="en-US"/>
        </w:rPr>
        <w:t>Воспитанники ДОУ активно вовлекались педагогами в участие в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конкурсах и соревнованиях различного уровня. Общий охват по итогам 2025</w:t>
      </w:r>
      <w:r w:rsidRPr="000C3EFC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0C3EFC">
        <w:rPr>
          <w:rFonts w:eastAsia="Calibri"/>
          <w:color w:val="000000"/>
          <w:sz w:val="26"/>
          <w:szCs w:val="26"/>
          <w:lang w:eastAsia="en-US"/>
        </w:rPr>
        <w:t>года составил 452 ребенка (2024 г. – 447, +1,1%).</w:t>
      </w:r>
    </w:p>
    <w:p w:rsidR="001653E7" w:rsidRDefault="001653E7" w:rsidP="005B1B8E">
      <w:pPr>
        <w:jc w:val="center"/>
        <w:rPr>
          <w:b/>
          <w:sz w:val="26"/>
          <w:szCs w:val="26"/>
        </w:rPr>
      </w:pPr>
    </w:p>
    <w:p w:rsidR="005B1B8E" w:rsidRPr="003875C3" w:rsidRDefault="00497AB1" w:rsidP="005B1B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5B1B8E" w:rsidRPr="003875C3">
        <w:rPr>
          <w:b/>
          <w:sz w:val="26"/>
          <w:szCs w:val="26"/>
        </w:rPr>
        <w:t>. ОБЩЕЕ</w:t>
      </w:r>
      <w:r w:rsidR="00BD269C" w:rsidRPr="003875C3">
        <w:rPr>
          <w:b/>
          <w:sz w:val="26"/>
          <w:szCs w:val="26"/>
        </w:rPr>
        <w:t xml:space="preserve"> И ДОПОЛНИТЕЛЬНОЕ</w:t>
      </w:r>
      <w:r w:rsidR="005B1B8E" w:rsidRPr="003875C3">
        <w:rPr>
          <w:b/>
          <w:sz w:val="26"/>
          <w:szCs w:val="26"/>
        </w:rPr>
        <w:t xml:space="preserve"> ОБРАЗОВАНИЕ</w:t>
      </w:r>
    </w:p>
    <w:p w:rsidR="00042B10" w:rsidRDefault="00042B10" w:rsidP="00DF7D63">
      <w:pPr>
        <w:jc w:val="both"/>
        <w:rPr>
          <w:b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832"/>
        <w:gridCol w:w="851"/>
        <w:gridCol w:w="935"/>
      </w:tblGrid>
      <w:tr w:rsidR="007B4C75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9D5482" w:rsidRPr="008D2914" w:rsidTr="009D548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9D5482" w:rsidRPr="008D2914" w:rsidTr="009D548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5C3116">
              <w:t>0,0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5C3116"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Default="009D5482" w:rsidP="009D5482">
            <w:pPr>
              <w:jc w:val="center"/>
            </w:pPr>
            <w:r>
              <w:t>0,0</w:t>
            </w:r>
          </w:p>
        </w:tc>
      </w:tr>
      <w:tr w:rsidR="009D5482" w:rsidRPr="008D2914" w:rsidTr="009D548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Pr="008D2914" w:rsidRDefault="009D5482" w:rsidP="009D54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</w:tr>
      <w:tr w:rsidR="009D5482" w:rsidRPr="008D2914" w:rsidTr="009D548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14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16,67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16,67</w:t>
            </w:r>
          </w:p>
        </w:tc>
      </w:tr>
      <w:tr w:rsidR="009D5482" w:rsidRPr="008D2914" w:rsidTr="009D5482">
        <w:trPr>
          <w:trHeight w:val="1250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первой и второй групп здоровья </w:t>
            </w:r>
            <w:r w:rsidRPr="007B4C75">
              <w:rPr>
                <w:sz w:val="26"/>
                <w:szCs w:val="26"/>
              </w:rPr>
              <w:br/>
              <w:t>в общей численности обучающихся в муниципальных общеобразовательных учреждениях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61,18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67,25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64,03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r w:rsidRPr="006F6D96">
              <w:rPr>
                <w:color w:val="000000"/>
                <w:sz w:val="26"/>
                <w:szCs w:val="26"/>
              </w:rPr>
              <w:t>64,03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r w:rsidRPr="006F6D96">
              <w:rPr>
                <w:color w:val="000000"/>
                <w:sz w:val="26"/>
                <w:szCs w:val="26"/>
              </w:rPr>
              <w:t>64,03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Default="009D5482" w:rsidP="009D5482">
            <w:r w:rsidRPr="006F6D96">
              <w:rPr>
                <w:color w:val="000000"/>
                <w:sz w:val="26"/>
                <w:szCs w:val="26"/>
              </w:rPr>
              <w:t>64,03</w:t>
            </w:r>
          </w:p>
        </w:tc>
      </w:tr>
      <w:tr w:rsidR="009D5482" w:rsidRPr="008D2914" w:rsidTr="009D5482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8045F4">
              <w:t>0,0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8045F4"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Default="009D5482" w:rsidP="009D5482">
            <w:pPr>
              <w:jc w:val="center"/>
            </w:pPr>
            <w:r>
              <w:t>0,0</w:t>
            </w:r>
          </w:p>
        </w:tc>
      </w:tr>
      <w:tr w:rsidR="009D5482" w:rsidRPr="008D2914" w:rsidTr="009D5482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7B4C75" w:rsidRDefault="009D5482" w:rsidP="009D5482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  <w:p w:rsidR="009D5482" w:rsidRPr="007B4C75" w:rsidRDefault="009D5482" w:rsidP="009D5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37,80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9D54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41,90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Pr="008D2914" w:rsidRDefault="009D5482" w:rsidP="000732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221,</w:t>
            </w:r>
            <w:r w:rsidR="0007325A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07325A">
            <w:r w:rsidRPr="0092127F">
              <w:rPr>
                <w:color w:val="000000"/>
                <w:sz w:val="26"/>
                <w:szCs w:val="26"/>
              </w:rPr>
              <w:t>221,</w:t>
            </w:r>
            <w:r w:rsidR="0007325A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482" w:rsidRDefault="009D5482" w:rsidP="0007325A">
            <w:r w:rsidRPr="0092127F">
              <w:rPr>
                <w:color w:val="000000"/>
                <w:sz w:val="26"/>
                <w:szCs w:val="26"/>
              </w:rPr>
              <w:t>221,</w:t>
            </w:r>
            <w:r w:rsidR="0007325A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482" w:rsidRDefault="009D5482" w:rsidP="0007325A">
            <w:r w:rsidRPr="0092127F">
              <w:rPr>
                <w:color w:val="000000"/>
                <w:sz w:val="26"/>
                <w:szCs w:val="26"/>
              </w:rPr>
              <w:t>221,</w:t>
            </w:r>
            <w:r w:rsidR="0007325A">
              <w:rPr>
                <w:color w:val="000000"/>
                <w:sz w:val="26"/>
                <w:szCs w:val="26"/>
              </w:rPr>
              <w:t>09</w:t>
            </w:r>
          </w:p>
        </w:tc>
      </w:tr>
    </w:tbl>
    <w:p w:rsidR="00EB1F4D" w:rsidRDefault="00EB1F4D" w:rsidP="004549C9">
      <w:pPr>
        <w:jc w:val="both"/>
      </w:pPr>
    </w:p>
    <w:p w:rsidR="008B4F84" w:rsidRPr="008B4F84" w:rsidRDefault="008B4F84" w:rsidP="008B4F84">
      <w:pPr>
        <w:ind w:firstLine="705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8B4F84">
        <w:rPr>
          <w:rFonts w:eastAsia="Calibri"/>
          <w:b/>
          <w:color w:val="000000"/>
          <w:sz w:val="28"/>
          <w:szCs w:val="28"/>
          <w:lang w:eastAsia="en-US"/>
        </w:rPr>
        <w:t>Общее образование.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2025 году продолжила свое развитие негативная тенденция на сокращение общего числа детей в общеобразовательных учреждениях района.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Общий показатель фактической наполняемости школ составил 48,2% от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планового количества мест (2024 г. – 50,9%, -2,7%). Средняя наполняемость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классов на начало 2025/2026 учебного года составила 11,4 человек (2024 г. –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11,9, -4,2%), классов-комплектов – 13,8 человек (2024 г. – 14,6, -5,5%).</w:t>
      </w:r>
    </w:p>
    <w:p w:rsidR="009D5482" w:rsidRPr="009D5482" w:rsidRDefault="009D5482" w:rsidP="009D5482">
      <w:pPr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Количество школ, реализующих образовательные программы основного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общего образования, с количеством обучающихся менее ста человек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сохранилось на прежнем уровне (6 образовательных организаций), однако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число детей, в них обучающихся, сократилось в 2025 году на 10%, составив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416 человек (2024 г. – 462).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lastRenderedPageBreak/>
        <w:t>Во всех образовательных организациях Бейского района организовано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предоставление воспитанникам и обучающимся горячего питания. Питание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детей организовано на базе школьных столовых и осуществляется 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соответствии с графиком питания, который соответствует режиму работы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школы.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Бесплатным горячим питанием обеспечены воспитанники 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обучающиеся, отнесенные к льготным категориям: дети-инвалиды,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обучающиеся с ограниченными возможностями здоровья, дети-сироты либо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оставшиеся без попечения родителей, дети из семей участников специальной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военной операции, дети из малоимущих семей. Также бесплатным горячим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питанием обеспечены все обучающиеся 1-х – 4-х классов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общеобразовательных организаций. Общий охват горячим питанием в</w:t>
      </w:r>
      <w:r w:rsidRPr="009D5482">
        <w:rPr>
          <w:rFonts w:ascii="Calibri" w:eastAsia="Calibri" w:hAnsi="Calibri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Бейском районе в 2025 году составил 90,8% от общего числа детей 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образовательных организациях.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2025/2026 учебном году в образовательных организациях района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открыты 4 педагогических класса (МБОУ «Куйбышевская СШИ им. Г.Ф.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Кышпанакова», МБОУ «Кирбинская СОШ», МБОУ «Бондаревская СОШ»,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МБОУ «Бейская СОШИ им. Н.П. Князева»), 2 инженерных класса (МБОУ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«Бейская СОШИ им. Н.П. Князева»), кадетский класс (МБОУ «Новокурская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ООШ»).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14 общеобразовательных организациях района организовано изучение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родного (хакасского) языка и родной (хакасской) литературы, которое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охватывает 18,2% от общего количества обучающихся. В трех школах созданы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специализированные филологические группы по изучению хакасского языка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(МБОУ «Куйбышевская СШИ им. Г.Ф. Кышпанакова», МБОУ «Усть-Киндирлинская ООШ» им. М.И. Чебодаева, МБОУ «Красноключинская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ООШ»).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сентябре 2025 года проведен муниципальный конкурс на лучшее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знание хакасского языка среди обучающихся первых классов. По его итогам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денежное поощрение вручено родителям 5-х первоклассников.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22 обучающихся получают образование в форме семейного образования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и самообразования (2024 г. – 8, +175%).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Для 227 обучающихся организован ежедневный и еженедельный подвоз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от места жительства в образовательные организации и обратно (2024 г. – 366,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-38%). В трех общеобразовательных организациях района имеются интернаты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для обучающихся (2024 г. – 3).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Участниками государственной итоговой аттестации в 2025 году стали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236 выпускников, освоивших образовательные программы основного общего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образования (2024 г. – 218, +8,3%) и 30 выпускников, освоивших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образовательные программы среднего общего образования (2024 г. – 35,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-14,3%).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По итогам участия в ГИА-9 в 2025 году аттестат об основном общем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образовании с отличием получили 5 выпускников из МБОУ «Бейская СОШИ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им. Н.П. Князева», МБОУ «Бондаревская СОШ», МБОУ «Сабинская ООШ»,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МБОУ «Кирбинская СОШ» (2024 г. – 2, +150%), оставлены на повторное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обучение 2 выпускника из МБОУ «Кирбинская СОШ» (2024 г. – 1, +100%).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По результатам ГИА-11 4 выпускника получили аттестаты о среднем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общем образовании с отличием и медаль «За особые успехи в учении» (МБОУ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lastRenderedPageBreak/>
        <w:t>«Бейская СОШИ им. Н.П. Князева», МБОУ «Бондаревская СОШ», МБОУ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«Кирбинская СОШ» (2024 г. – 4). Выпускница из МБОУ «Бондаревская СОШ»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также получила медаль «Золотая надежда Хакасии».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Приказом Министерства образования и науки Республики Хакасия от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12.12.2025 № 100-1351 в список школ, имеющими низкие образовательные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результаты, а также школ, демонстрирующими пониженные негативную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динамику образовательных результатов, включены 3 образовательных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организации Бейского района (2024 г. – 1, +300%): МБОУ «Усть-Киндирлинская ООШ» им. М.И. Чебодаева, МБОУ «Новоенисейская ООШ» и МБОУ «Новотроицкая ООШ».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По результатам н</w:t>
      </w:r>
      <w:r w:rsidRPr="009D548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езависимой оценки качества условий оказания услуг</w:t>
      </w:r>
      <w:r w:rsidRPr="009D5482">
        <w:rPr>
          <w:rFonts w:eastAsia="Calibri"/>
          <w:color w:val="000000"/>
          <w:sz w:val="26"/>
          <w:szCs w:val="26"/>
          <w:lang w:eastAsia="en-US"/>
        </w:rPr>
        <w:t>, индекс удовлетворенности составил 88,4% (2024г. – 84,1%).</w:t>
      </w:r>
    </w:p>
    <w:p w:rsidR="009D5482" w:rsidRPr="009D5482" w:rsidRDefault="009D5482" w:rsidP="009D5482">
      <w:pPr>
        <w:ind w:firstLine="705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9D5482" w:rsidRPr="009D5482" w:rsidRDefault="009D5482" w:rsidP="009D5482">
      <w:pPr>
        <w:ind w:firstLine="705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9D5482">
        <w:rPr>
          <w:rFonts w:eastAsia="Calibri"/>
          <w:b/>
          <w:color w:val="000000"/>
          <w:sz w:val="28"/>
          <w:szCs w:val="28"/>
          <w:lang w:eastAsia="en-US"/>
        </w:rPr>
        <w:t>Дополнительное образование.</w:t>
      </w:r>
    </w:p>
    <w:p w:rsidR="009D5482" w:rsidRPr="009D5482" w:rsidRDefault="009D5482" w:rsidP="009D548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D5482">
        <w:rPr>
          <w:rFonts w:eastAsia="Calibri"/>
          <w:sz w:val="26"/>
          <w:szCs w:val="26"/>
          <w:lang w:eastAsia="en-US"/>
        </w:rPr>
        <w:t xml:space="preserve">Педагоги учреждений дополнительного образования активно решают задачи по разностороннему развитию личности, раскрывают таланты и поддерживают увлечения ребят. 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сфере дополнительного образования в Бейском районе продолжена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реализация муниципального социального заказа. В 2025 году охват детей 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возрасте от 5-ти до 18-ти лет программами, реализуемыми за счет средств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социального сертификата, составил 19,7% (план на 2025 г. - 12%, +7,7%).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Количество человекочасов, заложенных на реализацию программ в рамках социального сертификата, использовано на 100%. Стоимость сертификата составила - 8780 рублей (2024г. – 8540, +2,8%).</w:t>
      </w:r>
    </w:p>
    <w:p w:rsidR="009D5482" w:rsidRPr="009D5482" w:rsidRDefault="009D5482" w:rsidP="009D548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На постоянной основе в МБУ ДО «Бейский центр детского творчества»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в 2025/2026 учебном году осуществляют деятельность 26 детских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объединений и 3 районных клуба, реализуется 44 программы художественной,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физкультурно-спортивной, социально-гуманитарной и естественнонаучной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направленностей. Количество обучающихся составляет 965 человек (2024 г. –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883, +9,3%), из них по программам районных клубов «Досуг», «Хочу все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знать», «КВН» - 284 ребенка.</w:t>
      </w:r>
    </w:p>
    <w:p w:rsidR="009D5482" w:rsidRPr="009D5482" w:rsidRDefault="009D5482" w:rsidP="009D548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Помимо центра детского творческого в с. Бея программы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дополнительного образования также реализуются на базе детских садов с. Бея,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районного дома культуры, общеобразовательных организаций района 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филиала ЧГСТ с. Бея, с которыми на 2025/2026 учебный год были заключены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12 договоров о сетевой форме реализации образовательных программ.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5B9BD5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 целях обеспечения отдыха и оздоровления детей в летний период 2025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года на базе образовательных организаций Бейского муниципального района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была организована работа 15 лагерей дневного пребывания, в которых смогли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отдохнуть 648 человек, в том числе 454 человека (70% от общего количества)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получили путевки на бесплатной основе и 194 человека (30%) по частичной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оплате. Продолжительность смены составила 21 день.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В июне 2025 года на базе образовательных организаций также для детей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работали спортивные площадки, как в дневное, так и в вечернее время.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На республиканские профильные смены в летний период 2025 года для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отдыха и оздоровления было направлено 9 детей.</w:t>
      </w:r>
    </w:p>
    <w:p w:rsidR="009D5482" w:rsidRPr="009D5482" w:rsidRDefault="009D5482" w:rsidP="009D5482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D5482">
        <w:rPr>
          <w:rFonts w:eastAsia="Calibri"/>
          <w:color w:val="000000"/>
          <w:sz w:val="26"/>
          <w:szCs w:val="26"/>
          <w:lang w:eastAsia="en-US"/>
        </w:rPr>
        <w:t>Во всех общеобразовательных организациях района обучающиеся 1-х –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4-х классов охвачены мероприятиями Федеральной программы развития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lastRenderedPageBreak/>
        <w:t>социальной активности учащихся начальных классов «Орлята России», для</w:t>
      </w:r>
      <w:r w:rsidRPr="009D5482">
        <w:rPr>
          <w:rFonts w:ascii="Calibri" w:eastAsia="Calibri" w:hAnsi="Calibri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обучающихся 5-х классов организована реализация программы по активной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социализации «Я, ты, он, она – вместе целая страна».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В общеобразовательных организациях района осуществляют свою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деятельность отряды движения Юнармии (общее число членов 55 человек),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функционирует 14 первичных ячеек общероссийского движения детей и</w:t>
      </w:r>
      <w:r w:rsidRPr="009D5482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9D5482">
        <w:rPr>
          <w:rFonts w:eastAsia="Calibri"/>
          <w:color w:val="000000"/>
          <w:sz w:val="26"/>
          <w:szCs w:val="26"/>
          <w:lang w:eastAsia="en-US"/>
        </w:rPr>
        <w:t>молодежи «Движение первых» (209 участников).</w:t>
      </w:r>
    </w:p>
    <w:p w:rsidR="009D5482" w:rsidRPr="00373D1A" w:rsidRDefault="009D5482" w:rsidP="009D5482">
      <w:pPr>
        <w:shd w:val="clear" w:color="auto" w:fill="FFFFFF"/>
        <w:jc w:val="both"/>
        <w:rPr>
          <w:rFonts w:eastAsiaTheme="minorEastAsia"/>
          <w:sz w:val="26"/>
          <w:szCs w:val="26"/>
        </w:rPr>
      </w:pPr>
    </w:p>
    <w:p w:rsidR="008B4F84" w:rsidRPr="008B4F84" w:rsidRDefault="008B4F84" w:rsidP="008B4F84">
      <w:pPr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8B4F84">
        <w:rPr>
          <w:rFonts w:eastAsia="Calibri"/>
          <w:b/>
          <w:color w:val="000000"/>
          <w:sz w:val="28"/>
          <w:szCs w:val="28"/>
          <w:lang w:eastAsia="en-US"/>
        </w:rPr>
        <w:t>Материально-техническое обеспечение и инвестиции.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В целом за 2025 год в систему образования района направлено, и это без учета средств на заработную плату из всех уровней бюджета более 131209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Школьный автопарк пополнился еще одним современным автобусом. Это позволяет, в первую очередь, осуществлять подвоз наших школьников к месту учебы и обратно. Также и во время учебного года, и, конечно же, на каникулах, учащиеся имеют возможность выезжать классами на киносеансы в кинотеатр.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В 2025 году в ходе реализации национального проекта «Все лучшее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детям» на укрепление материально-технической базы общеобразовательных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учреждений было направлено 1 816,3  тыс.руб. (ФБ-1780,2, РБ-18,0, МБ-18,1). На эти средства произведен закуп средств обучения и воспитания для оснащения предметных кабинетов по предметам «Основы безопасности и защиты Родины», «Труд (технология)» в 10 школах района (МБОУ «Бейская школа-интернат», МБОУ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«Бейская СОШИ им. Н.П. Князева», МБОУ «Бондаревская СОШ», МБОУ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«Кирбинская СОШ, МБОУ «Куйбышевская СШИ им. Г.Ф. Кышпанакова», МБОУ «Красноключинская ООШ», МБОУ «Новокурская ООШ», МБОУ «Новоенисейская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ООШ», МБОУ «Новотроицкая ООШ», МБОУ «Сабинская ООШ».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Также за счет средств республиканского и местного бюджетов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произведено оснащение предметного кабинета «Хакасский язык» в МБОУ</w:t>
      </w:r>
      <w:r w:rsidRPr="008B4F84">
        <w:rPr>
          <w:rFonts w:ascii="TimesNewRomanPSMT" w:eastAsia="Calibri" w:hAnsi="TimesNewRomanPSMT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«Красноключинская ООШ» на общую сумму 595,2 тыс.руб..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За счет средств спонсорской помощи МБОУ «Бейская школа-интернат» приобретены настольные игры, 34 пары коньков, кресла-мешки на 160,0 тыс.руб., организована поездка детей в спорткомплекс г. Абакана. За счет средств республиканского бюджета приобретена оргтехника на 83,2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shd w:val="clear" w:color="auto" w:fill="FFFFFF"/>
          <w:lang w:eastAsia="en-US"/>
        </w:rPr>
        <w:t>Для устранения последствий сильного ветра в апреле 2025 года, вызвавшего повреждения кровли зданий образовательных учреждений осуществлен текущий ремонт за счет средств местного бюджета в</w:t>
      </w:r>
      <w:r w:rsidRPr="008B4F84">
        <w:rPr>
          <w:rFonts w:eastAsia="Calibri"/>
          <w:color w:val="000000"/>
          <w:sz w:val="26"/>
          <w:szCs w:val="26"/>
          <w:lang w:eastAsia="en-US"/>
        </w:rPr>
        <w:t xml:space="preserve"> МБОУ</w:t>
      </w:r>
      <w:r w:rsidRPr="008B4F84">
        <w:rPr>
          <w:rFonts w:eastAsia="Calibri"/>
          <w:color w:val="000000"/>
          <w:sz w:val="26"/>
          <w:szCs w:val="26"/>
          <w:lang w:eastAsia="en-US"/>
        </w:rPr>
        <w:br/>
        <w:t>«Бейская СОШИ им. Н.П. Князева»  - 759,6 тыс.руб., , МБОУ «Куйбышевская СШИ им. Г.Ф. Кышпанакова» - 91,6 тыс.руб., МБОУ «Кирбинская СОШ» - 61,0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В рамках планового текущего ремонта за счет средств местного бюджета было осуществлено: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«Бейская СОШИ им. Н.П. Князева» ремонт системы водоотведения – 105,8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«Бейская школа-интернат» ремонт системы отопления – 550,0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«Бондаревская СОШ» ремонт котельной – 45,8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«Табатская СОШ» филиал Буденовка приобретение и монтаж отопительного котла – 805,1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«Куйбышевская СШИ им. Г.Ф. Кышпанакова» замена окон – 529,2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МБОУ «Кирбинская СОШ» ремонт участка теплосети – 797,9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lastRenderedPageBreak/>
        <w:t>- МБОУ «Новокурская ООШ» монтаж котельного оборудования, котла, электрооборудования, электромонтажные работы – 1293,1 тыс.руб., приобретение котла – 420,0тыс.руб.;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 xml:space="preserve">- МБОУ «Новотроицкая ООШ» ремонт кровли здания угольника – 200,8 тыс.руб., приобретение и монтаж котла, котельного оборудования – 1012,1 тыс.руб.; 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«Бейский д/с «Ивушка» монтаж системы холодного водоснабжения – 304,2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«Сабинский д/с «Березка» замена канализационного стояка – 55,0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«Табатский д/с «Ветерок» ремонт дымоходной трубы – 227,5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«Буденовский д/с «Солнышко» замена котла – 120,9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«Кирбинский д/с «Ручеек» ремонт кровли – 1510,1 тыс.руб., замена водосточной системы – 289,9 тыс.руб.;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- МБДОУ «Большемонокский д/с «Сказка» -  ремонт кровли здания котельной - 464,0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Проведена проверка и актуализация сметной документации на капитальный ремонт помещений МБОУ «Бейская СОШИ им. Н.П. Князева» - 614,7 тыс.руб., произведен пересчет смет по объекту капитальный ремонт здания МБДОУ «Бейский д/с «Родничок» - 100,0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В 2 школах МБОУ «Красноключинская ООШ» и МБОУ «Усть-Киндирлинская ООШ» им. М.И. Чебодаева выполнены кадастровые работы по изготовлению технических планов – 108,8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Приобретены в МБДОУ «Сабинский д/с «Березка» триммер 9,7 тыс.руб., МБДОУ «Новокурский д/с «Лучик» насос – 82,5 тыс.руб., МБДОУ «Бондаревский д/с «Солнышко» водонагреватель – 18,1 тыс.руб., МБОУ «Красноключинская ООШ» манометр и тахограф -  66,6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В Бейском районе есть уникальный летний загородный детский оздоровительный лагерь «Березка». С 2020 года вложено около 29000,0 тыс.руб.</w:t>
      </w:r>
    </w:p>
    <w:p w:rsidR="008B4F84" w:rsidRPr="008B4F84" w:rsidRDefault="008B4F84" w:rsidP="008B4F84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 xml:space="preserve">В 2025 году провели ремонт летней беседки, замену электропроводки, а также завершили ограждение лагеря. Стоимость работ составила 3988,1 тыс.руб. (РБ – 3350,0, МБ- 638,1). Дополнительно из местного бюджета в целях выполнения требований, которые необходимы для получения лицензии </w:t>
      </w:r>
      <w:r w:rsidRPr="008B4F84">
        <w:rPr>
          <w:rFonts w:ascii="Arial" w:eastAsia="Calibri" w:hAnsi="Arial" w:cs="Arial"/>
          <w:sz w:val="22"/>
          <w:szCs w:val="22"/>
          <w:shd w:val="clear" w:color="auto" w:fill="FFFFFF"/>
          <w:lang w:eastAsia="en-US"/>
        </w:rPr>
        <w:t xml:space="preserve">и </w:t>
      </w:r>
      <w:r w:rsidRPr="008B4F84">
        <w:rPr>
          <w:color w:val="000000"/>
          <w:sz w:val="26"/>
          <w:szCs w:val="26"/>
          <w:lang w:bidi="ru-RU"/>
        </w:rPr>
        <w:t xml:space="preserve">проведению оздоровительной компании детей направлено 877,9 тыс.руб. 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color w:val="000000"/>
          <w:sz w:val="26"/>
          <w:szCs w:val="26"/>
          <w:shd w:val="clear" w:color="auto" w:fill="FFFFFF"/>
          <w:lang w:bidi="ru-RU"/>
        </w:rPr>
        <w:t>А в 2026 году мы планируем проложить дорожки вдоль корпусов, провести</w:t>
      </w:r>
      <w:r w:rsidRPr="008B4F84">
        <w:rPr>
          <w:color w:val="000000"/>
          <w:sz w:val="26"/>
          <w:szCs w:val="26"/>
          <w:lang w:bidi="ru-RU"/>
        </w:rPr>
        <w:t xml:space="preserve"> текущий ремонт спортивной площадки, столовой, медпункта</w:t>
      </w:r>
    </w:p>
    <w:p w:rsidR="00D43BE4" w:rsidRPr="009D5482" w:rsidRDefault="00D43BE4" w:rsidP="00936418">
      <w:pPr>
        <w:shd w:val="clear" w:color="auto" w:fill="FFFFFF"/>
        <w:jc w:val="both"/>
        <w:rPr>
          <w:rFonts w:eastAsiaTheme="minorEastAsia"/>
          <w:sz w:val="26"/>
          <w:szCs w:val="26"/>
        </w:rPr>
      </w:pPr>
    </w:p>
    <w:p w:rsidR="005917EC" w:rsidRDefault="0098735F" w:rsidP="0098735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КУЛЬТУРА</w:t>
      </w:r>
    </w:p>
    <w:p w:rsidR="005917EC" w:rsidRPr="005917EC" w:rsidRDefault="005917EC" w:rsidP="00D90833">
      <w:pPr>
        <w:jc w:val="both"/>
        <w:rPr>
          <w:bCs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306"/>
        <w:gridCol w:w="992"/>
        <w:gridCol w:w="851"/>
        <w:gridCol w:w="992"/>
        <w:gridCol w:w="992"/>
        <w:gridCol w:w="851"/>
        <w:gridCol w:w="992"/>
        <w:gridCol w:w="933"/>
      </w:tblGrid>
      <w:tr w:rsidR="0098735F" w:rsidRPr="008D2914" w:rsidTr="008B4F84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8B4F84" w:rsidRPr="008D2914" w:rsidTr="008B4F84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F84" w:rsidRPr="008D2914" w:rsidRDefault="008B4F84" w:rsidP="008B4F8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8B4F84" w:rsidRPr="008D2914" w:rsidTr="008B4F84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F84" w:rsidRPr="00B3313A" w:rsidRDefault="008B4F84" w:rsidP="008B4F8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36,0</w:t>
            </w:r>
            <w:r w:rsidR="000C420D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0C420D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17,02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0C420D" w:rsidP="008B4F84">
            <w:pPr>
              <w:jc w:val="center"/>
            </w:pPr>
            <w:r>
              <w:t>17,20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0C420D" w:rsidP="008B4F84">
            <w:pPr>
              <w:jc w:val="center"/>
            </w:pPr>
            <w:r>
              <w:t>17,20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F84" w:rsidRDefault="000C420D" w:rsidP="008B4F84">
            <w:pPr>
              <w:jc w:val="center"/>
            </w:pPr>
            <w:r>
              <w:t>17,20</w:t>
            </w:r>
          </w:p>
        </w:tc>
      </w:tr>
      <w:tr w:rsidR="008B4F84" w:rsidRPr="008D2914" w:rsidTr="008B4F84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21</w:t>
            </w: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F84" w:rsidRPr="00B3313A" w:rsidRDefault="008B4F84" w:rsidP="008B4F8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Pr="008D2914" w:rsidRDefault="008B4F84" w:rsidP="008B4F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8B4F84" w:rsidP="008B4F84">
            <w:pPr>
              <w:jc w:val="center"/>
            </w:pPr>
            <w:r w:rsidRPr="00C007B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8B4F84" w:rsidP="008B4F84">
            <w:pPr>
              <w:jc w:val="center"/>
            </w:pPr>
            <w:r w:rsidRPr="00C007B9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0C420D" w:rsidP="008B4F84">
            <w:pPr>
              <w:jc w:val="center"/>
            </w:pPr>
            <w:r>
              <w:t>33,30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0C420D" w:rsidP="008B4F84">
            <w:pPr>
              <w:jc w:val="center"/>
            </w:pPr>
            <w:r>
              <w:t>33,30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F84" w:rsidRDefault="000C420D" w:rsidP="008B4F84">
            <w:pPr>
              <w:jc w:val="center"/>
            </w:pPr>
            <w:r>
              <w:t>33,30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F84" w:rsidRDefault="000C420D" w:rsidP="008B4F84">
            <w:pPr>
              <w:jc w:val="center"/>
            </w:pPr>
            <w:r>
              <w:t>33,30</w:t>
            </w:r>
          </w:p>
        </w:tc>
      </w:tr>
    </w:tbl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highlight w:val="white"/>
          <w:lang w:eastAsia="en-US"/>
        </w:rPr>
        <w:t>Важными в жизни района являются и вопросы организации досуга населения, посещение культурных мероприятий</w:t>
      </w:r>
      <w:r w:rsidRPr="008B4F84">
        <w:rPr>
          <w:rFonts w:eastAsia="Calibri"/>
          <w:bCs/>
          <w:sz w:val="26"/>
          <w:szCs w:val="26"/>
          <w:lang w:eastAsia="en-US"/>
        </w:rPr>
        <w:t>, направленные на всестороннее развитие личности, укрепление патриотизма и пропаганду здорового образа жизни, способствующих популяризации культурного наследия района, обеспечивающих активное участие пенсионеров в культурной жизни и мероприятий для людей с ограниченными возможностями, направленных на создание инклюзивной среды.</w:t>
      </w:r>
    </w:p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highlight w:val="white"/>
          <w:lang w:eastAsia="en-US"/>
        </w:rPr>
        <w:t xml:space="preserve">Культурная жизнь района активна и насыщена для наших жителей благодаря работе сети </w:t>
      </w:r>
      <w:r w:rsidRPr="008B4F84">
        <w:rPr>
          <w:rFonts w:eastAsia="Calibri"/>
          <w:sz w:val="26"/>
          <w:szCs w:val="26"/>
          <w:lang w:eastAsia="en-US"/>
        </w:rPr>
        <w:t xml:space="preserve">культурно-досуговых учреждений Бейского района, которая включает в себя 25 </w:t>
      </w:r>
      <w:r w:rsidRPr="008B4F84">
        <w:rPr>
          <w:rFonts w:eastAsia="Calibri"/>
          <w:bCs/>
          <w:sz w:val="26"/>
          <w:szCs w:val="26"/>
          <w:lang w:eastAsia="en-US"/>
        </w:rPr>
        <w:t>культурно-досуговых учреждений, с 23 зрительными залами на 2795 мест, 1 детскую школа искусств, 1 музей и библиотечную сеть.</w:t>
      </w:r>
    </w:p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bCs/>
          <w:sz w:val="26"/>
          <w:szCs w:val="26"/>
          <w:lang w:eastAsia="en-US"/>
        </w:rPr>
        <w:t>В 2025 году основные мероприятия были приурочены к значительным датам:</w:t>
      </w:r>
    </w:p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bCs/>
          <w:sz w:val="26"/>
          <w:szCs w:val="26"/>
          <w:lang w:eastAsia="en-US"/>
        </w:rPr>
        <w:t>80-летие Победы в Великой Отечественной войне, Год защитника Отечества, Год героев Хакасии. Эти события стали основой для проведения масштабных акций, подчеркивающих вклад жителей района в историю и героизм земляков.</w:t>
      </w:r>
    </w:p>
    <w:p w:rsidR="008B4F84" w:rsidRPr="008B4F84" w:rsidRDefault="008B4F84" w:rsidP="008B4F84">
      <w:pPr>
        <w:tabs>
          <w:tab w:val="left" w:pos="709"/>
        </w:tabs>
        <w:ind w:firstLine="709"/>
        <w:jc w:val="both"/>
        <w:rPr>
          <w:rFonts w:eastAsia="Calibri"/>
          <w:i/>
          <w:iCs/>
          <w:sz w:val="26"/>
          <w:szCs w:val="26"/>
          <w:lang w:eastAsia="en-US"/>
        </w:rPr>
      </w:pPr>
      <w:r w:rsidRPr="008B4F84">
        <w:rPr>
          <w:spacing w:val="-5"/>
          <w:sz w:val="26"/>
          <w:szCs w:val="26"/>
          <w:bdr w:val="none" w:sz="0" w:space="0" w:color="auto" w:frame="1"/>
        </w:rPr>
        <w:t xml:space="preserve">В течение 2025 года проведено </w:t>
      </w:r>
      <w:r w:rsidRPr="008B4F84">
        <w:rPr>
          <w:bCs/>
          <w:color w:val="222222"/>
          <w:spacing w:val="-5"/>
          <w:sz w:val="26"/>
          <w:szCs w:val="26"/>
          <w:bdr w:val="none" w:sz="0" w:space="0" w:color="auto" w:frame="1"/>
        </w:rPr>
        <w:t>3262</w:t>
      </w:r>
      <w:r w:rsidRPr="008B4F84">
        <w:rPr>
          <w:spacing w:val="-5"/>
          <w:sz w:val="26"/>
          <w:szCs w:val="26"/>
          <w:bdr w:val="none" w:sz="0" w:space="0" w:color="auto" w:frame="1"/>
        </w:rPr>
        <w:t xml:space="preserve"> культурно-массовых мероприятия, которые посетили </w:t>
      </w:r>
      <w:r w:rsidRPr="008B4F84">
        <w:rPr>
          <w:bCs/>
          <w:color w:val="222222"/>
          <w:spacing w:val="-5"/>
          <w:sz w:val="26"/>
          <w:szCs w:val="26"/>
          <w:bdr w:val="none" w:sz="0" w:space="0" w:color="auto" w:frame="1"/>
        </w:rPr>
        <w:t>272 701</w:t>
      </w:r>
      <w:r w:rsidRPr="008B4F84">
        <w:rPr>
          <w:spacing w:val="-5"/>
          <w:sz w:val="26"/>
          <w:szCs w:val="26"/>
          <w:bdr w:val="none" w:sz="0" w:space="0" w:color="auto" w:frame="1"/>
        </w:rPr>
        <w:t xml:space="preserve"> человек (2024 – 3274/299089), из них</w:t>
      </w:r>
      <w:r w:rsidRPr="008B4F84">
        <w:rPr>
          <w:rFonts w:eastAsia="Calibri"/>
          <w:sz w:val="26"/>
          <w:szCs w:val="26"/>
          <w:lang w:eastAsia="en-US"/>
        </w:rPr>
        <w:t>:</w:t>
      </w:r>
      <w:r w:rsidRPr="008B4F84">
        <w:rPr>
          <w:rFonts w:eastAsia="Calibri"/>
          <w:i/>
          <w:iCs/>
          <w:sz w:val="26"/>
          <w:szCs w:val="26"/>
          <w:lang w:eastAsia="en-US"/>
        </w:rPr>
        <w:t xml:space="preserve"> </w:t>
      </w:r>
      <w:r w:rsidRPr="008B4F84">
        <w:rPr>
          <w:rFonts w:eastAsia="Calibri"/>
          <w:sz w:val="26"/>
          <w:szCs w:val="26"/>
          <w:lang w:eastAsia="en-US"/>
        </w:rPr>
        <w:t xml:space="preserve">на платной основе, охват посетителей 274/14710 </w:t>
      </w:r>
      <w:r w:rsidRPr="008B4F84">
        <w:rPr>
          <w:rFonts w:eastAsia="Calibri"/>
          <w:i/>
          <w:iCs/>
          <w:sz w:val="26"/>
          <w:szCs w:val="26"/>
          <w:lang w:eastAsia="en-US"/>
        </w:rPr>
        <w:t>(2024- 309/14563).</w:t>
      </w:r>
    </w:p>
    <w:p w:rsidR="008B4F84" w:rsidRPr="008B4F84" w:rsidRDefault="008B4F84" w:rsidP="008B4F84">
      <w:pPr>
        <w:tabs>
          <w:tab w:val="left" w:pos="709"/>
        </w:tabs>
        <w:ind w:firstLine="709"/>
        <w:jc w:val="both"/>
        <w:rPr>
          <w:spacing w:val="-5"/>
          <w:sz w:val="26"/>
          <w:szCs w:val="26"/>
          <w:bdr w:val="none" w:sz="0" w:space="0" w:color="auto" w:frame="1"/>
        </w:rPr>
      </w:pPr>
      <w:r w:rsidRPr="008B4F84">
        <w:rPr>
          <w:rFonts w:eastAsia="Calibri"/>
          <w:iCs/>
          <w:sz w:val="26"/>
          <w:szCs w:val="26"/>
          <w:lang w:eastAsia="en-US"/>
        </w:rPr>
        <w:t>Продолжается работа по развитию туризма в Бейском районе.</w:t>
      </w:r>
      <w:r w:rsidRPr="008B4F84">
        <w:rPr>
          <w:spacing w:val="-5"/>
          <w:sz w:val="26"/>
          <w:szCs w:val="26"/>
          <w:bdr w:val="none" w:sz="0" w:space="0" w:color="auto" w:frame="1"/>
        </w:rPr>
        <w:t xml:space="preserve"> Большое внимание уделяется развитию пешего и водного туризма. Организуются походы различной сложности, водные сплавы по рекам Абакан и Енисей, разрабатываются новые маршруты. Для популяризации активного отдыха ведётся информационная работа в социальных сетях и </w:t>
      </w:r>
      <w:r w:rsidRPr="008B4F84">
        <w:rPr>
          <w:rFonts w:eastAsia="Calibri"/>
          <w:bCs/>
          <w:color w:val="333333"/>
          <w:sz w:val="26"/>
          <w:szCs w:val="26"/>
          <w:shd w:val="clear" w:color="auto" w:fill="FFFFFF"/>
          <w:lang w:eastAsia="en-US"/>
        </w:rPr>
        <w:t>мессенджере</w:t>
      </w:r>
      <w:r w:rsidRPr="008B4F84">
        <w:rPr>
          <w:spacing w:val="-5"/>
          <w:sz w:val="26"/>
          <w:szCs w:val="26"/>
          <w:bdr w:val="none" w:sz="0" w:space="0" w:color="auto" w:frame="1"/>
        </w:rPr>
        <w:t>.</w:t>
      </w:r>
    </w:p>
    <w:p w:rsidR="008B4F84" w:rsidRPr="008B4F84" w:rsidRDefault="008B4F84" w:rsidP="008B4F84">
      <w:pPr>
        <w:tabs>
          <w:tab w:val="left" w:pos="709"/>
        </w:tabs>
        <w:ind w:firstLine="709"/>
        <w:jc w:val="both"/>
        <w:rPr>
          <w:spacing w:val="-5"/>
          <w:sz w:val="26"/>
          <w:szCs w:val="26"/>
          <w:bdr w:val="none" w:sz="0" w:space="0" w:color="auto" w:frame="1"/>
        </w:rPr>
      </w:pPr>
      <w:r w:rsidRPr="008B4F84">
        <w:rPr>
          <w:spacing w:val="-5"/>
          <w:sz w:val="26"/>
          <w:szCs w:val="26"/>
          <w:bdr w:val="none" w:sz="0" w:space="0" w:color="auto" w:frame="1"/>
        </w:rPr>
        <w:t>Создаются условия для знакомства с историей, традициями и культурой региона. Проводятся экскурсии с участием местных гидов, организуются мастер-классы по народным ремёслам и национальным инструментам, реализуются проекты по сохранению казачьей и хакасской культуры.</w:t>
      </w:r>
    </w:p>
    <w:p w:rsidR="008B4F84" w:rsidRPr="008B4F84" w:rsidRDefault="008B4F84" w:rsidP="008B4F8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outlineLvl w:val="3"/>
        <w:rPr>
          <w:bCs/>
          <w:color w:val="222222"/>
          <w:spacing w:val="-5"/>
          <w:sz w:val="26"/>
          <w:szCs w:val="26"/>
          <w:bdr w:val="none" w:sz="0" w:space="0" w:color="auto" w:frame="1"/>
        </w:rPr>
      </w:pPr>
      <w:r w:rsidRPr="008B4F84">
        <w:rPr>
          <w:spacing w:val="-5"/>
          <w:sz w:val="26"/>
          <w:szCs w:val="26"/>
          <w:bdr w:val="none" w:sz="0" w:space="0" w:color="auto" w:frame="1"/>
        </w:rPr>
        <w:t xml:space="preserve">В районе регулярно проходят масштабные фестивали, праздники и конкурсы, такие как </w:t>
      </w:r>
      <w:r w:rsidRPr="008B4F84">
        <w:rPr>
          <w:i/>
          <w:iCs/>
          <w:spacing w:val="-5"/>
          <w:sz w:val="26"/>
          <w:szCs w:val="26"/>
          <w:bdr w:val="none" w:sz="0" w:space="0" w:color="auto" w:frame="1"/>
        </w:rPr>
        <w:t>«Кун Пазы»</w:t>
      </w:r>
      <w:r w:rsidRPr="008B4F84">
        <w:rPr>
          <w:spacing w:val="-5"/>
          <w:sz w:val="26"/>
          <w:szCs w:val="26"/>
          <w:bdr w:val="none" w:sz="0" w:space="0" w:color="auto" w:frame="1"/>
        </w:rPr>
        <w:t xml:space="preserve">, </w:t>
      </w:r>
      <w:r w:rsidRPr="008B4F84">
        <w:rPr>
          <w:i/>
          <w:iCs/>
          <w:spacing w:val="-5"/>
          <w:sz w:val="26"/>
          <w:szCs w:val="26"/>
          <w:bdr w:val="none" w:sz="0" w:space="0" w:color="auto" w:frame="1"/>
        </w:rPr>
        <w:t>«Солёный ветер родной степи»</w:t>
      </w:r>
      <w:r w:rsidRPr="008B4F84">
        <w:rPr>
          <w:spacing w:val="-5"/>
          <w:sz w:val="26"/>
          <w:szCs w:val="26"/>
          <w:bdr w:val="none" w:sz="0" w:space="0" w:color="auto" w:frame="1"/>
        </w:rPr>
        <w:t xml:space="preserve">, </w:t>
      </w:r>
      <w:r w:rsidRPr="008B4F84">
        <w:rPr>
          <w:i/>
          <w:iCs/>
          <w:spacing w:val="-5"/>
          <w:sz w:val="26"/>
          <w:szCs w:val="26"/>
          <w:bdr w:val="none" w:sz="0" w:space="0" w:color="auto" w:frame="1"/>
        </w:rPr>
        <w:t>«Ай Пазы»</w:t>
      </w:r>
      <w:r w:rsidRPr="008B4F84">
        <w:rPr>
          <w:spacing w:val="-5"/>
          <w:sz w:val="26"/>
          <w:szCs w:val="26"/>
          <w:bdr w:val="none" w:sz="0" w:space="0" w:color="auto" w:frame="1"/>
        </w:rPr>
        <w:t>, а также новогодние и молодёжные мероприятия. Это способствует привлечению туристов и формированию позитивного имиджа территории.</w:t>
      </w:r>
      <w:r w:rsidRPr="008B4F84">
        <w:rPr>
          <w:bCs/>
          <w:color w:val="222222"/>
          <w:spacing w:val="-5"/>
          <w:sz w:val="26"/>
          <w:szCs w:val="26"/>
          <w:bdr w:val="none" w:sz="0" w:space="0" w:color="auto" w:frame="1"/>
        </w:rPr>
        <w:t xml:space="preserve"> </w:t>
      </w:r>
    </w:p>
    <w:p w:rsidR="008B4F84" w:rsidRPr="008B4F84" w:rsidRDefault="008B4F84" w:rsidP="008B4F84">
      <w:pPr>
        <w:tabs>
          <w:tab w:val="left" w:pos="709"/>
        </w:tabs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На территории района в отчетный период успешно реализовывался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проект «Пушкинская карта». В рамках проекта учреждениями культуры для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подростков и молодежи были подготовлены и проведены мероприятия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различной направленности (квесты, квизы, мастер – классы, квартирники,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творческие мастерские, интеллектуальные игры, тренинги и др.),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на которые продано 1810 билетов на общую сумму 530,5 тыс.руб..</w:t>
      </w:r>
      <w:r w:rsidRPr="008B4F84">
        <w:rPr>
          <w:rFonts w:ascii="Calibri" w:eastAsia="Calibri" w:hAnsi="Calibri"/>
          <w:sz w:val="22"/>
          <w:szCs w:val="26"/>
          <w:lang w:eastAsia="en-US"/>
        </w:rPr>
        <w:t xml:space="preserve"> </w:t>
      </w:r>
      <w:r w:rsidRPr="008B4F84">
        <w:rPr>
          <w:rFonts w:eastAsia="Calibri"/>
          <w:color w:val="000000"/>
          <w:sz w:val="26"/>
          <w:szCs w:val="26"/>
          <w:lang w:eastAsia="en-US"/>
        </w:rPr>
        <w:t xml:space="preserve">Заработанные </w:t>
      </w:r>
      <w:r w:rsidRPr="008B4F84">
        <w:rPr>
          <w:rFonts w:eastAsia="Calibri"/>
          <w:color w:val="000000"/>
          <w:sz w:val="26"/>
          <w:szCs w:val="26"/>
          <w:lang w:eastAsia="en-US"/>
        </w:rPr>
        <w:lastRenderedPageBreak/>
        <w:t>средства направлены на приобретение звукоусилительного,</w:t>
      </w:r>
      <w:r w:rsidRPr="008B4F84">
        <w:rPr>
          <w:rFonts w:ascii="Calibri" w:eastAsia="Calibri" w:hAnsi="Calibri"/>
          <w:color w:val="000000"/>
          <w:sz w:val="26"/>
          <w:szCs w:val="26"/>
          <w:lang w:eastAsia="en-US"/>
        </w:rPr>
        <w:br/>
      </w:r>
      <w:r w:rsidRPr="008B4F84">
        <w:rPr>
          <w:rFonts w:eastAsia="Calibri"/>
          <w:color w:val="000000"/>
          <w:sz w:val="26"/>
          <w:szCs w:val="26"/>
          <w:lang w:eastAsia="en-US"/>
        </w:rPr>
        <w:t>компьютерного, игрового оборудования, мебели сценических костюмов и др.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Востребованность дополнительного образования в сфере культуры и искусства у жителей Бейского района остается на высоком уровне, а количество желающих поступить на обучение в ДШИ ежегодно растет. 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В Бейской детской школой искусств на 1 января 2026 года обучается 176 учащихся (2024 – 152), что составляет 5,3% от общего населения в возрасте от 5 до 18 лет, по муниципальному образованию.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В 2025 году школой проведено 64 мероприятия (2024 – 57, 2023 - 38) (концерты в детских садах, для учащихся школы, РДК, лекции, выставки.) 176 учащихся школы (2024 – 174, 2023 - 178) приняли участие в 22 конкурсах и выставках различного уровня от международных до муниципальных, как  очно так и заочно, общее количество победителей, лауреатов 93 человека (2024 – 78, 2023 - 45). 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Наблюдается рост активности образовательной деятельности по сравнению с 2024 г. в сфере художественной подготовки в Бейском районе. Основные показатели демонстрируют позитивную динамику: рост численности учащихся +16%, проведение культурных мероприятий +12%, участие школьников в конкурсах и фестивалях +16%, победители и лауреаты: +19%</w:t>
      </w:r>
    </w:p>
    <w:p w:rsidR="008B4F84" w:rsidRPr="008B4F84" w:rsidRDefault="008B4F84" w:rsidP="008B4F84">
      <w:pPr>
        <w:ind w:firstLine="709"/>
        <w:jc w:val="both"/>
        <w:outlineLvl w:val="0"/>
        <w:rPr>
          <w:sz w:val="26"/>
          <w:szCs w:val="26"/>
        </w:rPr>
      </w:pPr>
      <w:r w:rsidRPr="008B4F84">
        <w:rPr>
          <w:rFonts w:eastAsia="Calibri"/>
          <w:sz w:val="26"/>
          <w:szCs w:val="26"/>
          <w:shd w:val="clear" w:color="auto" w:fill="FFFFFF"/>
          <w:lang w:eastAsia="en-US"/>
        </w:rPr>
        <w:t xml:space="preserve">Точкой притяжения жителей Бейского района остаётся кинотеатр Бейского РДК, открытый несколько лет назад. </w:t>
      </w:r>
      <w:r w:rsidRPr="008B4F84">
        <w:rPr>
          <w:sz w:val="26"/>
          <w:szCs w:val="26"/>
        </w:rPr>
        <w:t>Кинотеатр создает особую атмосферу, способствующую погружению зрителя в мир кино, обеспечивая высокое качество показа и звукового сопровождения.</w:t>
      </w:r>
    </w:p>
    <w:p w:rsidR="008B4F84" w:rsidRPr="008B4F84" w:rsidRDefault="008B4F84" w:rsidP="008B4F84">
      <w:pPr>
        <w:ind w:firstLine="709"/>
        <w:jc w:val="both"/>
        <w:outlineLvl w:val="0"/>
        <w:rPr>
          <w:sz w:val="26"/>
          <w:szCs w:val="26"/>
        </w:rPr>
      </w:pPr>
      <w:r w:rsidRPr="008B4F84">
        <w:rPr>
          <w:sz w:val="26"/>
          <w:szCs w:val="26"/>
        </w:rPr>
        <w:t xml:space="preserve">В период </w:t>
      </w:r>
      <w:r w:rsidRPr="008B4F84">
        <w:rPr>
          <w:bCs/>
          <w:sz w:val="26"/>
          <w:szCs w:val="26"/>
        </w:rPr>
        <w:t>за 2025 год</w:t>
      </w:r>
      <w:r w:rsidRPr="008B4F84">
        <w:rPr>
          <w:sz w:val="26"/>
          <w:szCs w:val="26"/>
        </w:rPr>
        <w:t xml:space="preserve"> в репертуаре кинозала «Бейский РДК» для зрителей было представлено в общей сумме 100 фильмов и мультфильмов. Обслужено зрителей – 2692 человек. Сумма заработанных средств – 343 340,0 рублей.  </w:t>
      </w:r>
      <w:r w:rsidRPr="008B4F84">
        <w:rPr>
          <w:bCs/>
          <w:sz w:val="26"/>
          <w:szCs w:val="26"/>
        </w:rPr>
        <w:t>В 2024 году:</w:t>
      </w:r>
      <w:r w:rsidRPr="008B4F84">
        <w:rPr>
          <w:sz w:val="26"/>
          <w:szCs w:val="26"/>
        </w:rPr>
        <w:t xml:space="preserve"> 2352 человека, 338 150,0 рублей. </w:t>
      </w:r>
      <w:r w:rsidRPr="008B4F84">
        <w:rPr>
          <w:bCs/>
          <w:sz w:val="26"/>
          <w:szCs w:val="26"/>
        </w:rPr>
        <w:t>В 2023 году:</w:t>
      </w:r>
      <w:r w:rsidRPr="008B4F84">
        <w:rPr>
          <w:sz w:val="26"/>
          <w:szCs w:val="26"/>
        </w:rPr>
        <w:t xml:space="preserve"> 2309 человек, 321 120,0 рублей.</w:t>
      </w:r>
    </w:p>
    <w:p w:rsidR="008B4F84" w:rsidRPr="008B4F84" w:rsidRDefault="008B4F84" w:rsidP="008B4F84">
      <w:pPr>
        <w:ind w:firstLine="709"/>
        <w:jc w:val="both"/>
        <w:outlineLvl w:val="0"/>
        <w:rPr>
          <w:sz w:val="26"/>
          <w:szCs w:val="26"/>
        </w:rPr>
      </w:pPr>
      <w:r w:rsidRPr="008B4F84">
        <w:rPr>
          <w:sz w:val="26"/>
          <w:szCs w:val="26"/>
        </w:rPr>
        <w:t xml:space="preserve">Кинотеатр «Бейский РДК» демонстрирует </w:t>
      </w:r>
      <w:r w:rsidRPr="008B4F84">
        <w:rPr>
          <w:bCs/>
          <w:sz w:val="26"/>
          <w:szCs w:val="26"/>
        </w:rPr>
        <w:t>устойчивый рост</w:t>
      </w:r>
      <w:r w:rsidRPr="008B4F84">
        <w:rPr>
          <w:sz w:val="26"/>
          <w:szCs w:val="26"/>
        </w:rPr>
        <w:t xml:space="preserve"> по ключевым показателям деятельности. За три года количество зрителей увеличилось с 2309 до 2692 человек, а выручка — с 321 120 до 343 340 рублей. Это свидетельствует о </w:t>
      </w:r>
      <w:r w:rsidRPr="008B4F84">
        <w:rPr>
          <w:bCs/>
          <w:sz w:val="26"/>
          <w:szCs w:val="26"/>
        </w:rPr>
        <w:t>повышении интереса</w:t>
      </w:r>
      <w:r w:rsidRPr="008B4F84">
        <w:rPr>
          <w:sz w:val="26"/>
          <w:szCs w:val="26"/>
        </w:rPr>
        <w:t xml:space="preserve"> жителей района к кинопоказам и эффективности работы учреждения.</w:t>
      </w:r>
    </w:p>
    <w:p w:rsidR="008B4F84" w:rsidRPr="008B4F84" w:rsidRDefault="008B4F84" w:rsidP="008B4F84">
      <w:pPr>
        <w:ind w:firstLine="709"/>
        <w:jc w:val="both"/>
        <w:outlineLvl w:val="0"/>
        <w:rPr>
          <w:sz w:val="26"/>
          <w:szCs w:val="26"/>
        </w:rPr>
      </w:pPr>
      <w:r w:rsidRPr="008B4F84">
        <w:rPr>
          <w:rFonts w:eastAsia="Calibri"/>
          <w:sz w:val="26"/>
          <w:szCs w:val="26"/>
          <w:lang w:eastAsia="en-US"/>
        </w:rPr>
        <w:t>Продолжает работу единственный в районе официальный музей — музей под открытым небом «Усть-Сос», расположенный в одноимённом аале. Отдалённость учреждения и плохая дорога затрудняют его развитие, однако музей остаётся востребованным и является точкой притяжения жителей Хакасии, особенно в дни праздника Кун Пазы — Дня большого солнца.</w:t>
      </w:r>
    </w:p>
    <w:p w:rsidR="008B4F84" w:rsidRPr="008B4F84" w:rsidRDefault="008B4F84" w:rsidP="008B4F84">
      <w:pPr>
        <w:tabs>
          <w:tab w:val="left" w:pos="317"/>
          <w:tab w:val="left" w:pos="3486"/>
        </w:tabs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Посещаемость за 2025 год составила – 10929 человек. Проведено: - 993 экскурсии, 21 мероприятие, 37 выставок.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sz w:val="26"/>
          <w:szCs w:val="26"/>
        </w:rPr>
      </w:pPr>
      <w:r w:rsidRPr="008B4F84">
        <w:rPr>
          <w:sz w:val="26"/>
          <w:szCs w:val="26"/>
        </w:rPr>
        <w:t>Анализ показателей за 2023–2025 годы демонстрирует положительную динамику. Наблюдается рост количества посетителей.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sz w:val="26"/>
          <w:szCs w:val="26"/>
        </w:rPr>
      </w:pPr>
      <w:r w:rsidRPr="008B4F84">
        <w:rPr>
          <w:rFonts w:eastAsia="Calibri"/>
          <w:sz w:val="26"/>
          <w:szCs w:val="26"/>
          <w:lang w:eastAsia="en-US"/>
        </w:rPr>
        <w:t>В 2025 году по программе «Земский работник культуры», разработанной в рамках реализации государственной программы Российской Федерации «Развитие культуры», в муниципальное бюджетное учреждение культуры «Музей под открытым небом Усть-Сос» на должность заведующего сектором музея был принят молодой специалист Шулбаева Мария Олеговна.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Библиотечная сеть Бейского района состоит из 22 библиотек, в которую входят: Бейская центральная, Бейская районная детская библиотеки и 20 библиотек-филиалов. </w:t>
      </w:r>
      <w:r w:rsidRPr="008B4F84">
        <w:rPr>
          <w:rFonts w:eastAsia="Calibri"/>
          <w:sz w:val="26"/>
          <w:szCs w:val="26"/>
          <w:lang w:eastAsia="en-US"/>
        </w:rPr>
        <w:lastRenderedPageBreak/>
        <w:t>Количество пользователей библиотекой выросло на 83 чел, а количество посещений на 1438. Все больше пользователей обращаются к веб-сайту, рост составил 24,9%.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На Веб-сайте «МБУК «Бейская межпоселенческая районная библиотека» – размещается информация не только о деятельности учреждения, но и есть несколько разделов, посвящённых разным темам: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- раздел «Краеведение. Бейский район» – электронный ресурс, содержащий информацию по всем аспектам жизнедеятельности сел и деревень Бейского района. Задачи ресурса: сбор, хранение, формирование, информации по краеведению Бейского района; формирование и развитие краеведческих информационных потребностей граждан.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- раздел «Бейский район 1941-1945 гг.» – электронный ресурс содержит информацию, сведения, фотографии о земляках-ветеранах, участниках, тружениках тыла, детях войны.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- раздел «Специальная военная операция (СВО)» – электронный ресурс содержит информацию, сведения, фотографии об участниках Специальной военной операции (СВО).</w:t>
      </w:r>
    </w:p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На текущий момент пока пополняется Книга памяти погибших в ходе СВО. В 2022 году Совет ветеранов Бейского района приступил к реализации проекта «Они ушли в бессмертие, их помнит Бейская земля», главная цель которого — сохранить память о наших земляках, геройски погибших в спецоперации на Украине, защищая рубежи своей Родины. Также активное участие в проекте принимают Информационный центр и культура Бейского района.</w:t>
      </w:r>
    </w:p>
    <w:p w:rsidR="008B4F84" w:rsidRPr="008B4F84" w:rsidRDefault="008B4F84" w:rsidP="008B4F84">
      <w:pPr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Благодаря федеральному проекту «Семейные ценности и инфраструктура культуры» государственной программы Российской Федерации «Развитие культуры» был осуществлен капитальный ремонт Бейской центральной библиотеки на сумму 5797,1 тыс.руб. (ФБ - 5681,7; РБ – 57,4, МБ - 58,0) О</w:t>
      </w:r>
      <w:r w:rsidRPr="008B4F84">
        <w:rPr>
          <w:rFonts w:eastAsia="Calibri"/>
          <w:iCs/>
          <w:sz w:val="26"/>
          <w:szCs w:val="26"/>
          <w:lang w:eastAsia="en-US"/>
        </w:rPr>
        <w:t>тремонтированы рабочие помещения не только для специалистов библиотеки, но и часть помещений для обслуживания читателей; полный ремонт системы отопления с заменой труб и радиаторов; отремонтированы санузлы с выравниванием стен, кладкой плитки и заменой сантехнических приборов; заменены двери во всех помещениях, ремонт полов; крыльца.</w:t>
      </w:r>
    </w:p>
    <w:p w:rsidR="008B4F84" w:rsidRPr="008B4F84" w:rsidRDefault="008B4F84" w:rsidP="008B4F84">
      <w:pPr>
        <w:tabs>
          <w:tab w:val="left" w:pos="851"/>
        </w:tabs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В рамках реализации федерального проекта «Создание модельных библиотек» Бейская  районная детская библиотека переоснащена по модельному стандарту – 8080,8 тыс.руб. (ФБ - 7920,0; РБ – 80,0, МБ -80,8). На данные средства были проведены следующие расходы: текущий ремонт – 778,9, закуплено 3 589 экземпляров книг (1 704 наименования) – 1387,2, изготовлена мебель на заказ -1257,0, приобретено интерактивное, офисное, мультимедийное, цифровое оборудование – 3893,5, оборудование для лиц с ОВЗ -177,5, акустические шторы, рулонные шторы на окна -242,1, настольные игры, ростовая кукла, элементы дизайна, информационные стенды и вывески внутреннего и наружного дизайна -344,6.</w:t>
      </w:r>
      <w:r w:rsidRPr="008B4F84">
        <w:rPr>
          <w:rFonts w:eastAsia="Calibri"/>
          <w:iCs/>
          <w:sz w:val="26"/>
          <w:szCs w:val="26"/>
          <w:lang w:eastAsia="en-US"/>
        </w:rPr>
        <w:t xml:space="preserve"> Кроме этого, за счет МБ дополнительно на текущий и капитальный ремонты было выделено </w:t>
      </w:r>
      <w:r w:rsidRPr="008B4F84">
        <w:rPr>
          <w:rFonts w:eastAsia="Calibri"/>
          <w:sz w:val="26"/>
          <w:szCs w:val="26"/>
          <w:lang w:eastAsia="en-US"/>
        </w:rPr>
        <w:t>564,2 тыс. руб., на приобретение электронных изданий, гос. экспертизу, строй контроль -482,3 тыс.руб.</w:t>
      </w:r>
    </w:p>
    <w:p w:rsidR="008B4F84" w:rsidRPr="008B4F84" w:rsidRDefault="008B4F84" w:rsidP="008B4F84">
      <w:pPr>
        <w:spacing w:line="259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Удалось дополнительно укрепить материально-техническую базу библиотечной системы. Приобретено за счет средств субсидии на поддержку отрасли культуры (книжный фонд) – 68 ,3 тыс. руб. (ФБ – 66,9 , РБ – 0,7, МБ – 0,7) в количестве 115 экземпляров; за счет средств местного бюджета на сумму 102,5 тыс. руб. - 40 наименований периодических изданий; за счет поступления книг от Центральной </w:t>
      </w:r>
      <w:r w:rsidRPr="008B4F84">
        <w:rPr>
          <w:rFonts w:eastAsia="Calibri"/>
          <w:sz w:val="26"/>
          <w:szCs w:val="26"/>
          <w:lang w:eastAsia="en-US"/>
        </w:rPr>
        <w:lastRenderedPageBreak/>
        <w:t>библиотеки им. Н.Г. Доможакова в количестве 231 экземпляр книг, на сумму 161,6 тыс. руб..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336 экземпляров поступило в сельские филиалы, 50 в центральную библиотеку. 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Теперь перейдём к ремонтным работам в остальных учреждениях культуры и к вопросам укрепления материально-технической базы.</w:t>
      </w:r>
    </w:p>
    <w:p w:rsidR="008B4F84" w:rsidRPr="008B4F84" w:rsidRDefault="008B4F84" w:rsidP="008B4F84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В 2025 году в </w:t>
      </w:r>
      <w:r w:rsidRPr="008B4F84">
        <w:rPr>
          <w:rFonts w:eastAsia="Calibri"/>
          <w:color w:val="000000"/>
          <w:sz w:val="26"/>
          <w:szCs w:val="26"/>
          <w:lang w:eastAsia="en-US" w:bidi="ru-RU"/>
        </w:rPr>
        <w:t xml:space="preserve">МБУК «Бейский РДК» </w:t>
      </w:r>
      <w:r w:rsidRPr="008B4F84">
        <w:rPr>
          <w:rFonts w:eastAsia="Calibri"/>
          <w:sz w:val="26"/>
          <w:szCs w:val="26"/>
          <w:lang w:eastAsia="en-US"/>
        </w:rPr>
        <w:t>в</w:t>
      </w:r>
      <w:r w:rsidRPr="008B4F84">
        <w:rPr>
          <w:rFonts w:eastAsia="Calibri"/>
          <w:color w:val="000000"/>
          <w:sz w:val="26"/>
          <w:szCs w:val="26"/>
          <w:lang w:eastAsia="en-US" w:bidi="ru-RU"/>
        </w:rPr>
        <w:t>ыполнены работы по текущему ремонту кровли здания на 160,9 тыс.руб., работы по текущему ремонту системы канализации здания на 47,2 тыс.руб..</w:t>
      </w:r>
      <w:r w:rsidRPr="008B4F84">
        <w:rPr>
          <w:rFonts w:eastAsia="Calibri"/>
          <w:sz w:val="26"/>
          <w:szCs w:val="26"/>
          <w:lang w:eastAsia="en-US"/>
        </w:rPr>
        <w:t xml:space="preserve"> Так же за счёт средств, заработанных на платных услугах приобретены сценические костюмы для творческих коллективов на 42,9 тыс.руб., электрогенератор 49,5 тыс.руб, ткань для оформления сцены и инструменты на 80,2 тыс.руб.. </w:t>
      </w:r>
      <w:r w:rsidRPr="008B4F84">
        <w:rPr>
          <w:rFonts w:eastAsia="Calibri"/>
          <w:bCs/>
          <w:sz w:val="26"/>
          <w:szCs w:val="26"/>
          <w:lang w:eastAsia="en-US"/>
        </w:rPr>
        <w:t>Произведен пошив ка</w:t>
      </w:r>
      <w:r w:rsidRPr="008B4F84">
        <w:rPr>
          <w:rFonts w:eastAsia="Calibri"/>
          <w:sz w:val="26"/>
          <w:szCs w:val="26"/>
          <w:lang w:eastAsia="en-US"/>
        </w:rPr>
        <w:t>зачьих костюмов для коллектива «Сибирские родники» и дуэта «Твой день» на сумму 93,0 тыс.руб. з</w:t>
      </w:r>
      <w:r w:rsidRPr="008B4F84">
        <w:rPr>
          <w:rFonts w:eastAsia="Calibri"/>
          <w:bCs/>
          <w:sz w:val="26"/>
          <w:szCs w:val="26"/>
          <w:lang w:eastAsia="en-US"/>
        </w:rPr>
        <w:t>а счет средств республиканского бюджета в рамках субсидии на проведение мероприятий центров казачьей культуры.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В рамках предоставления субсидии из федерального бюджета на государственную поддержку лучших сельских учреждений культуры (муниципальная общедоступная (публичная) библиотека) </w:t>
      </w:r>
      <w:r w:rsidRPr="008B4F84">
        <w:rPr>
          <w:rFonts w:eastAsia="Calibri"/>
          <w:iCs/>
          <w:sz w:val="26"/>
          <w:szCs w:val="26"/>
          <w:lang w:eastAsia="en-US"/>
        </w:rPr>
        <w:t xml:space="preserve">Бейская центральная библиотека стала лучшим учреждением культуры Республики Хакасия и приобрела ноутбук и мультимедийную колонку на 102,03 тыс.руб.. За счет </w:t>
      </w:r>
      <w:r w:rsidRPr="008B4F84">
        <w:rPr>
          <w:rFonts w:eastAsia="Calibri"/>
          <w:sz w:val="26"/>
          <w:szCs w:val="26"/>
          <w:lang w:eastAsia="en-US"/>
        </w:rPr>
        <w:t>продажи билетов в рамках государственной программы «Пушкинская карта» на общую сумму – 259,12 тыс.руб. приобретены 2 ноутбука, 2 цветных принтера, телевизор, стационарный телефон, стремянка, чайники.</w:t>
      </w:r>
    </w:p>
    <w:p w:rsidR="008B4F84" w:rsidRPr="008B4F84" w:rsidRDefault="008B4F84" w:rsidP="008B4F84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>Музеем в 2025 году проведен ремонт ворот, полов в юрте, строительство еще одной беседки,</w:t>
      </w:r>
      <w:r w:rsidRPr="008B4F84">
        <w:rPr>
          <w:rFonts w:eastAsia="Calibri"/>
          <w:bCs/>
          <w:sz w:val="26"/>
          <w:szCs w:val="26"/>
          <w:lang w:eastAsia="en-US"/>
        </w:rPr>
        <w:t xml:space="preserve"> замена забора на 71,8 тыс.руб.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bCs/>
          <w:sz w:val="26"/>
          <w:szCs w:val="26"/>
          <w:lang w:eastAsia="en-US"/>
        </w:rPr>
        <w:t>Администрацией Бейского района был подписан договор об оказании с</w:t>
      </w:r>
      <w:r w:rsidRPr="008B4F84">
        <w:rPr>
          <w:rFonts w:eastAsia="Calibri"/>
          <w:sz w:val="26"/>
          <w:szCs w:val="26"/>
          <w:lang w:eastAsia="en-US"/>
        </w:rPr>
        <w:t>понсорской помощи на 550,1 тыс.руб. для приобретения в</w:t>
      </w:r>
      <w:r w:rsidRPr="008B4F84">
        <w:rPr>
          <w:rFonts w:eastAsia="Calibri"/>
          <w:bCs/>
          <w:sz w:val="26"/>
          <w:szCs w:val="26"/>
          <w:lang w:eastAsia="en-US"/>
        </w:rPr>
        <w:t xml:space="preserve"> МБУК «Куйбышевская КС» </w:t>
      </w:r>
      <w:r w:rsidRPr="008B4F84">
        <w:rPr>
          <w:rFonts w:eastAsia="Calibri"/>
          <w:sz w:val="26"/>
          <w:szCs w:val="26"/>
          <w:lang w:eastAsia="en-US"/>
        </w:rPr>
        <w:t>музыкального оборудования, проектора и экрана, спортивного инвентаря.</w:t>
      </w:r>
    </w:p>
    <w:p w:rsidR="008B4F84" w:rsidRPr="008B4F84" w:rsidRDefault="008B4F84" w:rsidP="008B4F8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В МБУК «Новоенисейская КС» поведен ремонт кровли здания дома культуры, поврежденной ураганом на 687,3 тыс.руб. Почти 83 тыс.руб. направлено на обновление материально-технической базы (приобретены ноутбук, тепловая пушка, тепловая завеса, сценические костюмы) </w:t>
      </w:r>
    </w:p>
    <w:p w:rsidR="008B4F84" w:rsidRPr="008B4F84" w:rsidRDefault="008B4F84" w:rsidP="008B4F84">
      <w:pPr>
        <w:ind w:firstLine="709"/>
        <w:rPr>
          <w:rFonts w:eastAsia="Calibri"/>
          <w:bCs/>
          <w:sz w:val="26"/>
          <w:szCs w:val="26"/>
          <w:lang w:eastAsia="en-US"/>
        </w:rPr>
      </w:pPr>
      <w:r w:rsidRPr="008B4F84">
        <w:rPr>
          <w:rFonts w:eastAsia="Calibri"/>
          <w:sz w:val="26"/>
          <w:szCs w:val="26"/>
          <w:lang w:eastAsia="en-US"/>
        </w:rPr>
        <w:t xml:space="preserve"> В </w:t>
      </w:r>
      <w:r w:rsidRPr="008B4F84">
        <w:rPr>
          <w:rFonts w:eastAsia="Calibri"/>
          <w:bCs/>
          <w:sz w:val="26"/>
          <w:szCs w:val="26"/>
          <w:lang w:eastAsia="en-US"/>
        </w:rPr>
        <w:t>Усть-Киндирлинском филиале Табатского СДК осуществлен частичный ремонт крыши,</w:t>
      </w:r>
      <w:r w:rsidRPr="008B4F84">
        <w:rPr>
          <w:rFonts w:eastAsia="Calibri"/>
          <w:sz w:val="26"/>
          <w:szCs w:val="26"/>
          <w:lang w:eastAsia="en-US"/>
        </w:rPr>
        <w:t xml:space="preserve"> поврежденной ураганом,</w:t>
      </w:r>
      <w:r w:rsidRPr="008B4F84">
        <w:rPr>
          <w:rFonts w:eastAsia="Calibri"/>
          <w:bCs/>
          <w:sz w:val="26"/>
          <w:szCs w:val="26"/>
          <w:lang w:eastAsia="en-US"/>
        </w:rPr>
        <w:t xml:space="preserve"> на 764,0 тыс.руб.     </w:t>
      </w:r>
    </w:p>
    <w:p w:rsidR="008B4F84" w:rsidRPr="008B4F84" w:rsidRDefault="008B4F84" w:rsidP="008B4F84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B4F84">
        <w:rPr>
          <w:rFonts w:eastAsia="Calibri"/>
          <w:color w:val="000000"/>
          <w:sz w:val="26"/>
          <w:szCs w:val="26"/>
          <w:lang w:eastAsia="en-US"/>
        </w:rPr>
        <w:t>По результатам н</w:t>
      </w:r>
      <w:r w:rsidRPr="008B4F84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езависимой оценки качества условий оказания услуг</w:t>
      </w:r>
      <w:r w:rsidRPr="008B4F84">
        <w:rPr>
          <w:rFonts w:eastAsia="Calibri"/>
          <w:color w:val="000000"/>
          <w:sz w:val="26"/>
          <w:szCs w:val="26"/>
          <w:lang w:eastAsia="en-US"/>
        </w:rPr>
        <w:t>, индекс удовлетворенности составил 78,1% (2024г. – 85,5%). На снижение индекса удовлетворенности повлияли показатели: «Доступность услуг для инвалидов» и «Открытость и доступность информации об организации социальной сферы»</w:t>
      </w:r>
    </w:p>
    <w:p w:rsidR="005D10B1" w:rsidRPr="008B4F84" w:rsidRDefault="005D10B1" w:rsidP="008B4F84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</w:p>
    <w:p w:rsidR="00552973" w:rsidRDefault="00583F5D" w:rsidP="001F373F">
      <w:pPr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5</w:t>
      </w:r>
      <w:r w:rsidR="005B1B8E" w:rsidRPr="003875C3">
        <w:rPr>
          <w:b/>
          <w:sz w:val="26"/>
          <w:szCs w:val="26"/>
        </w:rPr>
        <w:t>. ФИЗИЧЕСКАЯ КУЛЬТУРА И СПОРТ</w:t>
      </w:r>
      <w:r w:rsidR="00E23CA2">
        <w:rPr>
          <w:b/>
          <w:sz w:val="26"/>
          <w:szCs w:val="26"/>
        </w:rPr>
        <w:t xml:space="preserve"> </w:t>
      </w:r>
    </w:p>
    <w:p w:rsidR="00E23CA2" w:rsidRPr="003875C3" w:rsidRDefault="00E23CA2" w:rsidP="001F373F">
      <w:pPr>
        <w:jc w:val="center"/>
        <w:rPr>
          <w:b/>
          <w:sz w:val="26"/>
          <w:szCs w:val="26"/>
        </w:rPr>
      </w:pPr>
    </w:p>
    <w:tbl>
      <w:tblPr>
        <w:tblW w:w="10470" w:type="dxa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3740"/>
        <w:gridCol w:w="748"/>
        <w:gridCol w:w="899"/>
        <w:gridCol w:w="850"/>
        <w:gridCol w:w="851"/>
        <w:gridCol w:w="992"/>
        <w:gridCol w:w="896"/>
        <w:gridCol w:w="933"/>
      </w:tblGrid>
      <w:tr w:rsidR="00552973" w:rsidRPr="008D2914" w:rsidTr="004E6A5B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9B53F8" w:rsidRPr="008D2914" w:rsidTr="002A17D6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F8" w:rsidRPr="008D2914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Pr="008D2914" w:rsidRDefault="009B53F8" w:rsidP="009B53F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F8" w:rsidRPr="008D2914" w:rsidRDefault="009B53F8" w:rsidP="009B53F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9B53F8" w:rsidRPr="008D2914" w:rsidTr="00E23CA2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F8" w:rsidRDefault="009B53F8" w:rsidP="009B53F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B53F8" w:rsidRPr="00552973" w:rsidRDefault="009B53F8" w:rsidP="009B53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обучающихся, систематически занимающегося физической культурой и спортом, в общей численности обучающихся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jc w:val="center"/>
            </w:pPr>
            <w:r w:rsidRPr="006F594F">
              <w:rPr>
                <w:color w:val="000000"/>
                <w:sz w:val="26"/>
                <w:szCs w:val="26"/>
              </w:rPr>
              <w:t>94,0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jc w:val="center"/>
            </w:pPr>
            <w:r w:rsidRPr="006F594F">
              <w:rPr>
                <w:color w:val="000000"/>
                <w:sz w:val="26"/>
                <w:szCs w:val="26"/>
              </w:rPr>
              <w:t>94,0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3F8" w:rsidRDefault="009B53F8" w:rsidP="009B53F8">
            <w:pPr>
              <w:jc w:val="center"/>
            </w:pPr>
            <w:r w:rsidRPr="006F594F">
              <w:rPr>
                <w:color w:val="000000"/>
                <w:sz w:val="26"/>
                <w:szCs w:val="26"/>
              </w:rPr>
              <w:t>94,0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F8" w:rsidRDefault="009B53F8" w:rsidP="009B53F8">
            <w:pPr>
              <w:jc w:val="center"/>
            </w:pPr>
            <w:r w:rsidRPr="006F594F">
              <w:rPr>
                <w:color w:val="000000"/>
                <w:sz w:val="26"/>
                <w:szCs w:val="26"/>
              </w:rPr>
              <w:t>94,0</w:t>
            </w:r>
          </w:p>
        </w:tc>
      </w:tr>
    </w:tbl>
    <w:p w:rsidR="00C54605" w:rsidRDefault="00C54605" w:rsidP="00C54605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</w:p>
    <w:p w:rsidR="009B53F8" w:rsidRPr="009B53F8" w:rsidRDefault="009B53F8" w:rsidP="009B53F8">
      <w:pPr>
        <w:ind w:firstLine="708"/>
        <w:jc w:val="both"/>
        <w:rPr>
          <w:sz w:val="26"/>
          <w:szCs w:val="26"/>
        </w:rPr>
      </w:pPr>
      <w:r w:rsidRPr="009B53F8">
        <w:rPr>
          <w:sz w:val="26"/>
          <w:szCs w:val="26"/>
        </w:rPr>
        <w:lastRenderedPageBreak/>
        <w:t>Работа по развитию физической культуры и спорта на территории Бейского района в отчетном периоде строилась в соответствии с федеральным проектом «Спорт-норма жизни», а также в рамках муниципальной подпрограммы «Физическая культура и спорт </w:t>
      </w:r>
      <w:r w:rsidRPr="009B53F8">
        <w:rPr>
          <w:spacing w:val="-3"/>
          <w:sz w:val="26"/>
          <w:szCs w:val="26"/>
        </w:rPr>
        <w:t>в Бейском районе </w:t>
      </w:r>
      <w:r w:rsidRPr="009B53F8">
        <w:rPr>
          <w:sz w:val="26"/>
          <w:szCs w:val="26"/>
        </w:rPr>
        <w:t xml:space="preserve">на 2021 - 2025 годы».     Основными задачами Программы являются привлечение граждан к регулярным занятиям физической культурой и спортом, формирование у людей здорового образа жизни, создание для всех категорий и групп населения условий для физкультурно-оздоровительных занятий, подготовка спортивного резерва. </w:t>
      </w:r>
      <w:r w:rsidRPr="009B53F8">
        <w:rPr>
          <w:rFonts w:eastAsia="Calibri"/>
          <w:sz w:val="26"/>
          <w:szCs w:val="26"/>
          <w:lang w:eastAsia="en-US"/>
        </w:rPr>
        <w:t>Участниками данного проекта являются граждане Бейского района в возрастной категории от 3 до 79 лет.</w:t>
      </w:r>
    </w:p>
    <w:p w:rsidR="009B53F8" w:rsidRPr="009B53F8" w:rsidRDefault="009B53F8" w:rsidP="009B53F8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53F8">
        <w:rPr>
          <w:rFonts w:eastAsia="Calibri"/>
          <w:sz w:val="26"/>
          <w:szCs w:val="26"/>
          <w:lang w:eastAsia="en-US"/>
        </w:rPr>
        <w:t>Численность занимающихся различных возрастов составляет 8148 чел. В 2026 году, основные показатели планируется повысить за счет возрастной категории 30-79 лет, а также лиц с ограниченными возможностями.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9B53F8">
        <w:rPr>
          <w:rFonts w:eastAsia="Calibri"/>
          <w:sz w:val="26"/>
          <w:szCs w:val="26"/>
          <w:lang w:eastAsia="en-US"/>
        </w:rPr>
        <w:t>В связи с введением новой цифровой системы для сдачи норм ВФСК ГТО, которая предусматривает регистрацию через госуслуги показатели в 2025 году снизились. Проблематично пройти регистрацию детям до 14 лет, а также взрослое население «не дружит» с госуслугами. Приняло участие в сдаче норм ГТО всего 160 чел.</w:t>
      </w:r>
    </w:p>
    <w:p w:rsidR="009B53F8" w:rsidRPr="009B53F8" w:rsidRDefault="009B53F8" w:rsidP="009B53F8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B53F8">
        <w:rPr>
          <w:rFonts w:eastAsia="Calibri"/>
          <w:sz w:val="26"/>
          <w:szCs w:val="26"/>
          <w:lang w:eastAsia="en-US"/>
        </w:rPr>
        <w:t>МКУ «Спортивная школа» осуществляет координацию спортивных секций не только в районном центре, но и в населенных пунктах района. Информация представлена в таблице 2.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За 2025 год на территории Бейского района было проведено 60 спортивно-массовых мероприятия с привлечением разных категорий населения с общим охватом 3854 чел., к 2023 году рост на 50%. Из них 40 мероприятий среди школьников, в которых приняло участие 2304 ребенка. Самые массовые из них: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-мероприятия по сдаче нормативов ВФСК ГТО среди опекаемых детей – 45 чел.;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-соревнования по лыжным гонкам «Лыжня России 2025» среди детей и подростков – 70 чел.;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-всероссийский забег «Кросс нации 2025» - 80 чел.;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-традиционные «Новогодние Кубки» по волейболу, мини-футболу и настольному теннису – 212 чел.;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-фестиваль по спортивной борьбе среди юношей 2009-2013г.р. – 140 чел.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В 2025 году приняло участие 526 спортсменов в 32 соревнованиях республиканского и межрегионального уровней, из них 26 спортсменов стали призерами.</w:t>
      </w:r>
    </w:p>
    <w:p w:rsidR="009B53F8" w:rsidRPr="009B53F8" w:rsidRDefault="009B53F8" w:rsidP="009B53F8">
      <w:pPr>
        <w:ind w:firstLine="709"/>
        <w:jc w:val="both"/>
        <w:rPr>
          <w:sz w:val="26"/>
          <w:szCs w:val="26"/>
        </w:rPr>
      </w:pPr>
      <w:r w:rsidRPr="009B53F8">
        <w:rPr>
          <w:sz w:val="26"/>
          <w:szCs w:val="26"/>
        </w:rPr>
        <w:t>Ежегодно массовыми мероприятиями являются спартакиады среди детских садов, педагогических работников. Очень интригующе проходит спартакиада трудовых коллективов с. Бея и охватывает около 100 участников.</w:t>
      </w:r>
    </w:p>
    <w:p w:rsidR="009B53F8" w:rsidRPr="009B53F8" w:rsidRDefault="009B53F8" w:rsidP="009B53F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B53F8">
        <w:rPr>
          <w:rFonts w:eastAsia="Calibri"/>
          <w:sz w:val="26"/>
          <w:szCs w:val="26"/>
          <w:lang w:eastAsia="en-US"/>
        </w:rPr>
        <w:t>Следует отметить, что за 2025 отчетный год в рамках увековечивания памяти героев, погибших в ходе специальной военной операции, а также с целью воспитания патриотизма среди учащихся общеобразовательных организаций были проведены: Турнир по мини-футболу среди общеобразовательных организаций, Турнир по волейболу среди общеобразовательных организаций и Турнир по баскетболу среди общеобразовательных организаций. На соревнованиях присутствовали депутаты совета депутатов Бейского района, в 2026 году работа в данном направлении будет продолжена.</w:t>
      </w:r>
    </w:p>
    <w:p w:rsidR="009B53F8" w:rsidRPr="009B53F8" w:rsidRDefault="009B53F8" w:rsidP="009B53F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B53F8">
        <w:rPr>
          <w:rFonts w:eastAsia="Calibri"/>
          <w:sz w:val="26"/>
          <w:szCs w:val="26"/>
          <w:lang w:eastAsia="en-US"/>
        </w:rPr>
        <w:t xml:space="preserve">Проведя ревизию существующих в районе спортивных объектов, было принято решение расширить спортивную инфраструктуру, создать новые объекты и комфортные условия для занятий физической культурой и спортом. В 2025 году </w:t>
      </w:r>
      <w:r w:rsidRPr="009B53F8">
        <w:rPr>
          <w:rFonts w:eastAsia="Calibri"/>
          <w:sz w:val="26"/>
          <w:szCs w:val="26"/>
          <w:lang w:eastAsia="en-US"/>
        </w:rPr>
        <w:lastRenderedPageBreak/>
        <w:t xml:space="preserve">разработана проектно-сметная документация для строительства в 2026 году «умной» площадки в селе Бея, на территории МБОУ «Бейская СОШИ им. Н.П. Князева». </w:t>
      </w:r>
    </w:p>
    <w:p w:rsidR="00104F34" w:rsidRPr="009B53F8" w:rsidRDefault="009B53F8" w:rsidP="009B53F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B53F8">
        <w:rPr>
          <w:rFonts w:eastAsia="Calibri"/>
          <w:sz w:val="26"/>
          <w:szCs w:val="26"/>
          <w:lang w:eastAsia="en-US"/>
        </w:rPr>
        <w:t>Значителен вклад в спорт партнеров и спонсоров Бейского района, с которыми сотрудничает администрация. Приобретен спортивный инвентарь за счет спонсорской помощи на сумму 78,0 тыс.руб.</w:t>
      </w:r>
    </w:p>
    <w:p w:rsidR="00C54605" w:rsidRDefault="00C54605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5B1B8E" w:rsidRDefault="004522C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6</w:t>
      </w:r>
      <w:r w:rsidR="005B1B8E" w:rsidRPr="003875C3">
        <w:rPr>
          <w:b/>
          <w:sz w:val="26"/>
          <w:szCs w:val="26"/>
        </w:rPr>
        <w:t>. ЖИЛИЩНО</w:t>
      </w:r>
      <w:r w:rsidRPr="003875C3">
        <w:rPr>
          <w:b/>
          <w:sz w:val="26"/>
          <w:szCs w:val="26"/>
        </w:rPr>
        <w:t>Е СТРОИТЕЛЬСТВО И ОБЕСПЕЧЕНИЕ ГРАЖДАН ЖИЛЬЕМ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ED321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ED321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3215" w:rsidRPr="00ED3215" w:rsidRDefault="00ED3215" w:rsidP="00ED321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</w:t>
            </w:r>
            <w:r>
              <w:rPr>
                <w:sz w:val="26"/>
                <w:szCs w:val="26"/>
              </w:rPr>
              <w:t>0</w:t>
            </w:r>
            <w:r w:rsidRPr="00552973">
              <w:rPr>
                <w:sz w:val="26"/>
                <w:szCs w:val="26"/>
              </w:rPr>
              <w:t>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15" w:rsidRPr="008D2914" w:rsidRDefault="00ED3215" w:rsidP="00ED3215">
            <w:pPr>
              <w:rPr>
                <w:color w:val="000000"/>
                <w:sz w:val="26"/>
                <w:szCs w:val="26"/>
              </w:rPr>
            </w:pPr>
          </w:p>
        </w:tc>
      </w:tr>
      <w:tr w:rsidR="00ED321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3215" w:rsidRPr="00ED3215" w:rsidRDefault="00ED3215" w:rsidP="00ED321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объектов жилищного строительства - </w:t>
            </w:r>
            <w:r w:rsidRPr="00552973">
              <w:rPr>
                <w:sz w:val="26"/>
                <w:szCs w:val="26"/>
              </w:rPr>
              <w:br/>
              <w:t>в течение 3 лет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ED321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3215" w:rsidRPr="00ED3215" w:rsidRDefault="00ED3215" w:rsidP="00ED321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иных объектов капитального строительства - в течение 5 лет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215" w:rsidRPr="008D2914" w:rsidRDefault="00ED3215" w:rsidP="00ED32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15" w:rsidRPr="008D2914" w:rsidRDefault="00ED3215" w:rsidP="00ED321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</w:tbl>
    <w:p w:rsidR="00552973" w:rsidRDefault="00552973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Муниципальная собственность, наряду с местными финансами, составляет экономическую основу органов местного самоуправления.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На территории Бейского района предоставлено в аренду физическим и юридическим лицам земельных участков, площадью 4387 га.   В 2025 г. заключено 245 договоров аренды на 274 земельных участка. В сравнении с 2024 г аренда земельный участков - 322 (-23,9%). Начислено арендной платы – 81164 тыс. руб., прирост к 2024 году составил 4,1% (3182 тыс. руб.).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 Фактическое поступление аренды в 2025 году составило 84168,8 тыс. руб., что на 17267,5 тыс. руб. больше уровня предыдущего года.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 Работа по своевременному поступлению в бюджет арендных платежей за землю ведется на постоянной основе. В рамках претензионной работы основным должникам направлены претензии об оплате образовавшейся задолженности.  Направлено в суды различных инстанций 47 (2024 – 24, + 95,8%) исковых заявлений на сумму 3 007,8 тыс. руб.  (2024 – 694,9 т. р.).  По состоянию на 01.01.2026 г. не рассмотрено 1 исковое заявление, находится в производстве Арбитражного суда Республики Хакасия.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Дебиторская задолженность на 01.01.2026 составляет 4688 тыс.руб. Крупные должники: ООО Бейский кирпич – 2177 тыс.руб., ООО МКК-Холдинг - 315,5 тыс.руб., ООО Промстрой - 272,8 тыс.руб., ООО "Енисей" - 569,8 тыс.руб., КФХ Новиков Д.В. - 154,8 тыс.руб., КФХ Тонкушина А.Э. - 100,4 тыс.руб.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lastRenderedPageBreak/>
        <w:t xml:space="preserve">Получено в процессе принудительного взыскания по направленным в службу судебных приставов исполнительным документам 1 194,1 тыс. руб. (2024 -  1 739,2 тыс. руб., - 31,3%).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Заключено 47 договоров купли – продажи на выкуп земельных участков в 2024 году это – 61 договор (-23,0%).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     Доходы от продажи земельных участков в 2025 году составили 12974,8 тыс. руб., что на 54,6% ниже показателя предыдущего года.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За 2025 г. проведено 6 аукционов, из них 5 аукционов на право заключения договора аренды земельного участка (49 земельных участка), 1 аукцион по продаже земельного участка. По результатам аукциона заключено 34 договора аренды земельных участков, 1 договор купли продажи земельного участка. В сравнении с 2024 г. на аренду земельных участков - 87 (-60,9%), выкуп земельных участков - 1 (0%).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В 2025 г. Комитетом заключено 8 (2024 – 9, -11,1%) договоров аренды недвижимого имущества. Все заключенные в 2025 г. договора аренды являются краткосрочными, т.е. заключаются на срок менее 1 года.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От сдачи в аренду муниципального имущества поступили платежи на сумму 1 022,5 тыс. руб. (2024- 948,5 тыс. руб., +7,8%). Доходы от продажи имущества в 2025 г. составили 1 400,1 тыс. руб. (2024 - 222,9 тыс. руб. +528,6%).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Предоставлено на праве постоянного (бессрочного) пользования 9 земельных участков, заключено 15 соглашений о перераспределении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Доля многоквартирных домов, расположенных на земельных участках, в отношении которых осуществлен государственный кадастровый учет в 2025 году составляла 98%.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За истекший год в рамках реализации Федерального закона от 31.07.2020 № 248-ФЗ «О государственном контроле (надзоре) и муниципальном контроле в Российской Федерации» Комитетом осуществлены мероприятия профилактической направленности в виде 50 (2024 – 40, + 25%) профилактических визитов, в ходе которых с владельцами земельных участков проведены профилактические беседы о соблюдении требований земельного законодательства.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 xml:space="preserve">Кроме того, проведено 35 (2024 – 49) выездных обследований земельных участков по соблюдению земельного законодательства, объявлено 18 (2024 – 10, + 80%) предостережений, а также направлено 6 (2024 – 5, + 20%) информационных писем по выявленным нарушениям.  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Также проведены 2 (2024 – 2) контрольные проверки на предмет устранения ранее выявленных нарушений, по результатам которых материалы контрольных проверок направлены прокуратуру Бейского района, для их дальнейшего рассмотрения.</w:t>
      </w:r>
    </w:p>
    <w:p w:rsidR="00ED3215" w:rsidRPr="00ED3215" w:rsidRDefault="00ED3215" w:rsidP="00ED321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D3215">
        <w:rPr>
          <w:sz w:val="26"/>
          <w:szCs w:val="26"/>
        </w:rPr>
        <w:t>Для сокращения сроков рассмотрения заявлений граждан и юридических лиц активно используются возможности электронного межведомственного взаимодействия, проводится активная работа с собственниками земельных участков в части оформления правоустанавливающей документации.</w:t>
      </w:r>
    </w:p>
    <w:p w:rsidR="00B17F79" w:rsidRDefault="00B17F79" w:rsidP="00B17F79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</w:p>
    <w:p w:rsidR="009A6E5E" w:rsidRDefault="009A6E5E" w:rsidP="00B17F79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</w:p>
    <w:p w:rsidR="009A6E5E" w:rsidRDefault="009A6E5E" w:rsidP="00B17F79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</w:p>
    <w:p w:rsidR="009A6E5E" w:rsidRDefault="009A6E5E" w:rsidP="00B17F79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</w:p>
    <w:p w:rsidR="009A6E5E" w:rsidRDefault="009A6E5E" w:rsidP="00B17F79">
      <w:pPr>
        <w:autoSpaceDE w:val="0"/>
        <w:autoSpaceDN w:val="0"/>
        <w:adjustRightInd w:val="0"/>
        <w:ind w:firstLine="539"/>
        <w:jc w:val="both"/>
        <w:rPr>
          <w:b/>
          <w:sz w:val="26"/>
          <w:szCs w:val="26"/>
        </w:rPr>
      </w:pPr>
    </w:p>
    <w:p w:rsidR="004522C1" w:rsidRDefault="004522C1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lastRenderedPageBreak/>
        <w:t>7. ЖИЛИЩНО-КОММУНАЛЬНОЕ ХОЗЯЙСТВО</w:t>
      </w:r>
    </w:p>
    <w:p w:rsidR="00877364" w:rsidRPr="003875C3" w:rsidRDefault="00877364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802"/>
        <w:gridCol w:w="1068"/>
        <w:gridCol w:w="935"/>
        <w:gridCol w:w="748"/>
        <w:gridCol w:w="935"/>
        <w:gridCol w:w="933"/>
      </w:tblGrid>
      <w:tr w:rsidR="00735606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72B95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072B95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2B95" w:rsidRPr="00F14CBC" w:rsidRDefault="00072B95" w:rsidP="00F14CBC">
            <w:pPr>
              <w:jc w:val="both"/>
              <w:rPr>
                <w:sz w:val="26"/>
                <w:szCs w:val="26"/>
              </w:rPr>
            </w:pPr>
            <w:r w:rsidRPr="00735606">
              <w:rPr>
                <w:sz w:val="26"/>
                <w:szCs w:val="26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</w:t>
            </w:r>
            <w:r>
              <w:t xml:space="preserve"> </w:t>
            </w:r>
            <w:r w:rsidRPr="00735606">
              <w:rPr>
                <w:sz w:val="26"/>
                <w:szCs w:val="26"/>
              </w:rPr>
              <w:t>данными домами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072B95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2B95" w:rsidRPr="00C33F12" w:rsidRDefault="00072B95" w:rsidP="00072B95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</w:p>
          <w:p w:rsidR="00072B95" w:rsidRPr="00C33F12" w:rsidRDefault="00072B95" w:rsidP="00072B95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</w:t>
            </w:r>
          </w:p>
          <w:p w:rsidR="00072B95" w:rsidRPr="00552973" w:rsidRDefault="00072B95" w:rsidP="00072B95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</w:tr>
      <w:tr w:rsidR="00072B95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2B95" w:rsidRPr="00F14CBC" w:rsidRDefault="00072B95" w:rsidP="00F14CBC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B95" w:rsidRPr="008D2914" w:rsidRDefault="00072B95" w:rsidP="00072B9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95" w:rsidRPr="008D2914" w:rsidRDefault="00072B95" w:rsidP="00072B9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98,0</w:t>
            </w:r>
          </w:p>
        </w:tc>
      </w:tr>
      <w:tr w:rsidR="009A6E5E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5E" w:rsidRPr="008D2914" w:rsidRDefault="009A6E5E" w:rsidP="009A6E5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E5E" w:rsidRPr="00F14CBC" w:rsidRDefault="009A6E5E" w:rsidP="00F14CBC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Pr="008D2914" w:rsidRDefault="009A6E5E" w:rsidP="009A6E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Pr="008D2914" w:rsidRDefault="009A6E5E" w:rsidP="009A6E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Pr="008D2914" w:rsidRDefault="009A6E5E" w:rsidP="009A6E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3,72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Pr="008D2914" w:rsidRDefault="000C420D" w:rsidP="009A6E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2,70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Default="009A6E5E" w:rsidP="009A6E5E">
            <w:pPr>
              <w:jc w:val="center"/>
            </w:pPr>
            <w:r w:rsidRPr="00507E3B">
              <w:rPr>
                <w:color w:val="000000"/>
                <w:sz w:val="26"/>
                <w:szCs w:val="26"/>
              </w:rPr>
              <w:t>4,40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E5E" w:rsidRDefault="009A6E5E" w:rsidP="009A6E5E">
            <w:pPr>
              <w:jc w:val="center"/>
            </w:pPr>
            <w:r w:rsidRPr="00507E3B">
              <w:rPr>
                <w:color w:val="000000"/>
                <w:sz w:val="26"/>
                <w:szCs w:val="26"/>
              </w:rPr>
              <w:t>4,40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E5E" w:rsidRDefault="009A6E5E" w:rsidP="009A6E5E">
            <w:pPr>
              <w:jc w:val="center"/>
            </w:pPr>
            <w:r w:rsidRPr="00507E3B">
              <w:rPr>
                <w:color w:val="000000"/>
                <w:sz w:val="26"/>
                <w:szCs w:val="26"/>
              </w:rPr>
              <w:t>4,40</w:t>
            </w:r>
          </w:p>
        </w:tc>
      </w:tr>
    </w:tbl>
    <w:p w:rsidR="00887536" w:rsidRDefault="00C33F12" w:rsidP="00C33F12">
      <w:pPr>
        <w:tabs>
          <w:tab w:val="left" w:pos="8472"/>
        </w:tabs>
        <w:autoSpaceDE w:val="0"/>
        <w:autoSpaceDN w:val="0"/>
        <w:adjustRightInd w:val="0"/>
        <w:ind w:firstLine="539"/>
        <w:rPr>
          <w:sz w:val="26"/>
          <w:szCs w:val="26"/>
        </w:rPr>
      </w:pPr>
      <w:r>
        <w:rPr>
          <w:sz w:val="26"/>
          <w:szCs w:val="26"/>
        </w:rPr>
        <w:tab/>
      </w:r>
    </w:p>
    <w:p w:rsidR="00F14CBC" w:rsidRPr="00F14CBC" w:rsidRDefault="00F14CBC" w:rsidP="00F14CBC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14CBC">
        <w:rPr>
          <w:rFonts w:eastAsia="Calibri"/>
          <w:sz w:val="26"/>
          <w:szCs w:val="26"/>
          <w:lang w:eastAsia="en-US"/>
        </w:rPr>
        <w:t>На территории Бейского района функционируют 2 организации, которые оказывают коммунальные услуги в сфере теплоснабжения:</w:t>
      </w:r>
    </w:p>
    <w:p w:rsidR="00F14CBC" w:rsidRPr="00F14CBC" w:rsidRDefault="00F14CBC" w:rsidP="00F14CBC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14CBC">
        <w:rPr>
          <w:rFonts w:eastAsia="Calibri"/>
          <w:sz w:val="26"/>
          <w:szCs w:val="26"/>
          <w:lang w:eastAsia="en-US"/>
        </w:rPr>
        <w:t>- ООО «Теплоресурс» с.Бея;</w:t>
      </w:r>
    </w:p>
    <w:p w:rsidR="00F14CBC" w:rsidRPr="00F14CBC" w:rsidRDefault="00F14CBC" w:rsidP="00F14CBC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14CBC">
        <w:rPr>
          <w:rFonts w:eastAsia="Calibri"/>
          <w:sz w:val="26"/>
          <w:szCs w:val="26"/>
          <w:lang w:eastAsia="en-US"/>
        </w:rPr>
        <w:t>- МКП «Сервисный центр Бейского района» с.Бея.</w:t>
      </w:r>
    </w:p>
    <w:p w:rsidR="00F14CBC" w:rsidRPr="00F14CBC" w:rsidRDefault="00F14CBC" w:rsidP="00F14CBC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14CBC">
        <w:rPr>
          <w:rFonts w:eastAsia="Calibri"/>
          <w:sz w:val="26"/>
          <w:szCs w:val="26"/>
          <w:lang w:eastAsia="en-US"/>
        </w:rPr>
        <w:t>Готовность муниципальных образований Республики Хакасия, теплоснабжающих организаций, теплосетевых организаций и потребителей тепловой энергии к работе в отопительный период оценивается</w:t>
      </w:r>
      <w:r>
        <w:rPr>
          <w:rFonts w:eastAsia="Calibri"/>
          <w:sz w:val="26"/>
          <w:szCs w:val="26"/>
          <w:lang w:eastAsia="en-US"/>
        </w:rPr>
        <w:t xml:space="preserve"> наличием паспортов готовности.</w:t>
      </w:r>
    </w:p>
    <w:p w:rsidR="00F14CBC" w:rsidRPr="00F14CBC" w:rsidRDefault="00F14CBC" w:rsidP="00F14CBC">
      <w:pPr>
        <w:shd w:val="clear" w:color="auto" w:fill="FFFFFF"/>
        <w:ind w:firstLine="709"/>
        <w:jc w:val="both"/>
        <w:textAlignment w:val="baseline"/>
        <w:rPr>
          <w:b/>
          <w:color w:val="000000"/>
          <w:sz w:val="26"/>
          <w:szCs w:val="26"/>
          <w:bdr w:val="none" w:sz="0" w:space="0" w:color="auto" w:frame="1"/>
        </w:rPr>
      </w:pPr>
      <w:r w:rsidRPr="00F14CBC">
        <w:rPr>
          <w:rFonts w:eastAsia="Calibri"/>
          <w:sz w:val="26"/>
          <w:szCs w:val="26"/>
          <w:lang w:eastAsia="en-US"/>
        </w:rPr>
        <w:t>В отопительном сезоне 2025-2026 годов было получено 2 паспорта готовности из 2 возможных, что составило 100%.</w:t>
      </w:r>
    </w:p>
    <w:p w:rsidR="00F14CBC" w:rsidRPr="00F14CBC" w:rsidRDefault="00F14CBC" w:rsidP="009A6E5E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F14CBC">
        <w:rPr>
          <w:color w:val="000000"/>
          <w:sz w:val="26"/>
          <w:szCs w:val="26"/>
          <w:bdr w:val="none" w:sz="0" w:space="0" w:color="auto" w:frame="1"/>
          <w:lang w:eastAsia="en-US"/>
        </w:rPr>
        <w:t>Подготовка к 2025-2026гг. отопительному сезону была проведена своевременно. В рамках этой подготовки р</w:t>
      </w:r>
      <w:r w:rsidRPr="00F14CBC">
        <w:rPr>
          <w:rFonts w:eastAsia="Calibri"/>
          <w:sz w:val="26"/>
          <w:szCs w:val="26"/>
          <w:lang w:eastAsia="en-US"/>
        </w:rPr>
        <w:t>азработана электронная модель систем теплоснабжения - 300 тыс.руб.</w:t>
      </w:r>
    </w:p>
    <w:p w:rsidR="009A6E5E" w:rsidRPr="009A6E5E" w:rsidRDefault="009A6E5E" w:rsidP="009A6E5E">
      <w:pPr>
        <w:ind w:firstLine="709"/>
        <w:jc w:val="both"/>
        <w:rPr>
          <w:sz w:val="26"/>
          <w:szCs w:val="26"/>
        </w:rPr>
      </w:pPr>
      <w:r w:rsidRPr="009A6E5E">
        <w:rPr>
          <w:sz w:val="26"/>
          <w:szCs w:val="26"/>
        </w:rPr>
        <w:t>Еще одно важное направление работы – реализация социальных программ, в частности – обеспечение жильем детей-сирот.</w:t>
      </w:r>
    </w:p>
    <w:p w:rsidR="009A6E5E" w:rsidRPr="009A6E5E" w:rsidRDefault="009A6E5E" w:rsidP="009A6E5E">
      <w:pPr>
        <w:ind w:firstLine="709"/>
        <w:jc w:val="both"/>
        <w:rPr>
          <w:sz w:val="26"/>
          <w:szCs w:val="26"/>
        </w:rPr>
      </w:pPr>
      <w:r w:rsidRPr="009A6E5E">
        <w:rPr>
          <w:sz w:val="26"/>
          <w:szCs w:val="26"/>
        </w:rPr>
        <w:t>С каждым годом наблюдается рост количества</w:t>
      </w:r>
      <w:r w:rsidRPr="009A6E5E">
        <w:rPr>
          <w:b/>
          <w:sz w:val="26"/>
          <w:szCs w:val="26"/>
        </w:rPr>
        <w:t xml:space="preserve"> </w:t>
      </w:r>
      <w:r w:rsidRPr="009A6E5E">
        <w:rPr>
          <w:sz w:val="26"/>
          <w:szCs w:val="26"/>
        </w:rPr>
        <w:t>детей-сирот и детей, оставшихся без попечения родителей,</w:t>
      </w:r>
      <w:r w:rsidRPr="009A6E5E">
        <w:rPr>
          <w:b/>
          <w:bCs/>
          <w:sz w:val="26"/>
          <w:szCs w:val="26"/>
        </w:rPr>
        <w:t xml:space="preserve"> </w:t>
      </w:r>
      <w:r w:rsidRPr="009A6E5E">
        <w:rPr>
          <w:bCs/>
          <w:sz w:val="26"/>
          <w:szCs w:val="26"/>
        </w:rPr>
        <w:t>которые подлежат обеспечению жилыми помещениями. На 01.01.2025 это 179 чел., а на 01.01.2026 - 194 чел.</w:t>
      </w:r>
    </w:p>
    <w:p w:rsidR="009A6E5E" w:rsidRPr="009A6E5E" w:rsidRDefault="009A6E5E" w:rsidP="009A6E5E">
      <w:pPr>
        <w:ind w:firstLine="709"/>
        <w:jc w:val="both"/>
        <w:rPr>
          <w:sz w:val="26"/>
          <w:szCs w:val="26"/>
        </w:rPr>
      </w:pPr>
      <w:r w:rsidRPr="009A6E5E">
        <w:rPr>
          <w:sz w:val="26"/>
          <w:szCs w:val="26"/>
        </w:rPr>
        <w:t xml:space="preserve">За 2025 г. Комитетом было приобретено через электронные аукционы 12 (2024 – 12) жилых помещений для детей-сирот и лиц из их числа, освоено 38 724,8 тыс. руб. (2024 - 34 463,5 тыс. руб., – 12,4 %) средств федерального бюджета и республиканского бюджета, том числе дополнительно 2 277,8 тыс.руб.  </w:t>
      </w:r>
    </w:p>
    <w:p w:rsidR="009A6E5E" w:rsidRPr="009A6E5E" w:rsidRDefault="009A6E5E" w:rsidP="009A6E5E">
      <w:pPr>
        <w:ind w:firstLine="709"/>
        <w:jc w:val="both"/>
        <w:rPr>
          <w:sz w:val="26"/>
          <w:szCs w:val="26"/>
        </w:rPr>
      </w:pPr>
      <w:r w:rsidRPr="009A6E5E">
        <w:rPr>
          <w:sz w:val="26"/>
          <w:szCs w:val="26"/>
        </w:rPr>
        <w:t xml:space="preserve">В очереди на бесплатное предоставление в собственность земельных участков состоят на учете на 01.01.2026 – многодетные – 1 чел., ветераны боевых действий – 1 чел. В 2025 году выдано земельных участков: многодетным – 2, ветеранам боевых действий – 1, молодым специалистам в возрасте до 35 лет – 1. </w:t>
      </w:r>
    </w:p>
    <w:p w:rsidR="002B0C23" w:rsidRPr="00C15D3D" w:rsidRDefault="002B0C23" w:rsidP="00C15D3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B1B8E" w:rsidRDefault="00C1443F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8. ОРГАНИЗАЦИЯ МУНИЦИПАЛЬНОГО УПРАВЛЕНИЯ</w:t>
      </w:r>
    </w:p>
    <w:p w:rsidR="00C33F12" w:rsidRDefault="00C33F12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448"/>
        <w:gridCol w:w="567"/>
        <w:gridCol w:w="992"/>
        <w:gridCol w:w="992"/>
        <w:gridCol w:w="992"/>
        <w:gridCol w:w="993"/>
        <w:gridCol w:w="992"/>
        <w:gridCol w:w="933"/>
      </w:tblGrid>
      <w:tr w:rsidR="00C33F12" w:rsidRPr="008D2914" w:rsidTr="00494AA9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4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9C57C3" w:rsidRPr="008D2914" w:rsidTr="00494AA9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76058B" w:rsidRDefault="009C57C3" w:rsidP="009C57C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7C3" w:rsidRPr="009C57C3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9C57C3" w:rsidRPr="008D2914" w:rsidTr="00494AA9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7C3" w:rsidRPr="00B56F52" w:rsidRDefault="009C57C3" w:rsidP="009C57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</w:t>
            </w:r>
            <w:r w:rsidRPr="00B56F52">
              <w:rPr>
                <w:sz w:val="26"/>
                <w:szCs w:val="26"/>
              </w:rPr>
              <w:lastRenderedPageBreak/>
              <w:t>бюджета муниципального образования (без учета субвенций)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76058B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76058B" w:rsidRDefault="009C57C3" w:rsidP="000C42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37,5</w:t>
            </w:r>
            <w:r w:rsidR="000C420D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43,39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32,96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35,84</w:t>
            </w:r>
          </w:p>
        </w:tc>
      </w:tr>
      <w:tr w:rsidR="009C57C3" w:rsidRPr="008D2914" w:rsidTr="005B1574">
        <w:trPr>
          <w:trHeight w:val="65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7C3" w:rsidRPr="009C57C3" w:rsidRDefault="009C57C3" w:rsidP="009C57C3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9C57C3" w:rsidRPr="008D2914" w:rsidTr="005B1574">
        <w:trPr>
          <w:trHeight w:val="141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7C3" w:rsidRPr="009C57C3" w:rsidRDefault="009C57C3" w:rsidP="009C57C3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Объем не завершенного в установленные сроки строительства, осуществляемого за счет средств бюджета городского округа (муниципального района)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9C57C3" w:rsidRPr="008D2914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9C57C3" w:rsidRPr="008D2914" w:rsidTr="00494AA9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7C3" w:rsidRPr="009C57C3" w:rsidRDefault="009C57C3" w:rsidP="009C57C3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4,80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9C57C3" w:rsidRPr="008D2914" w:rsidTr="00494AA9">
        <w:trPr>
          <w:trHeight w:val="1858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7C3" w:rsidRPr="00B56F52" w:rsidRDefault="009C57C3" w:rsidP="009C57C3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1-да\0-нет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9C57C3" w:rsidRPr="008D2914" w:rsidTr="00494AA9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C3" w:rsidRDefault="009C57C3" w:rsidP="009C57C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7C3" w:rsidRPr="00B56F52" w:rsidRDefault="009C57C3" w:rsidP="009C57C3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Удовлетворенность населения </w:t>
            </w:r>
            <w:r w:rsidRPr="00B56F52">
              <w:rPr>
                <w:sz w:val="26"/>
                <w:szCs w:val="26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  <w:p w:rsidR="009C57C3" w:rsidRDefault="009C57C3" w:rsidP="009C57C3">
            <w:pPr>
              <w:jc w:val="both"/>
              <w:rPr>
                <w:sz w:val="26"/>
                <w:szCs w:val="26"/>
              </w:rPr>
            </w:pPr>
          </w:p>
          <w:p w:rsidR="009C57C3" w:rsidRPr="00B56F52" w:rsidRDefault="009C57C3" w:rsidP="009C57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 от числа опрошенных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3640A1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41,80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45,0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7C3" w:rsidRPr="008D2914" w:rsidRDefault="009C57C3" w:rsidP="009C57C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46,0</w:t>
            </w:r>
          </w:p>
        </w:tc>
      </w:tr>
    </w:tbl>
    <w:p w:rsidR="00191458" w:rsidRDefault="00191458" w:rsidP="00FF3508">
      <w:pPr>
        <w:jc w:val="both"/>
        <w:rPr>
          <w:sz w:val="32"/>
          <w:szCs w:val="32"/>
        </w:rPr>
      </w:pPr>
    </w:p>
    <w:p w:rsidR="002B0C23" w:rsidRDefault="002B0C23" w:rsidP="00FF3508">
      <w:pPr>
        <w:jc w:val="both"/>
        <w:rPr>
          <w:sz w:val="32"/>
          <w:szCs w:val="32"/>
        </w:rPr>
      </w:pPr>
    </w:p>
    <w:p w:rsidR="009C57C3" w:rsidRPr="009C57C3" w:rsidRDefault="003D3E5B" w:rsidP="009C57C3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ab/>
      </w:r>
      <w:r w:rsidR="009C57C3" w:rsidRPr="009C57C3">
        <w:rPr>
          <w:b/>
          <w:sz w:val="26"/>
          <w:szCs w:val="26"/>
        </w:rPr>
        <w:t xml:space="preserve">Доходы </w:t>
      </w:r>
      <w:r w:rsidR="009C57C3" w:rsidRPr="009C57C3">
        <w:rPr>
          <w:sz w:val="26"/>
          <w:szCs w:val="26"/>
        </w:rPr>
        <w:t>консолидированного бюджета в 2025 году составили 1 млрд. 231 млн. 743 тыс. рублей. Это ниже прошлогоднего показателя на 150 764 тыс. руб.</w:t>
      </w:r>
    </w:p>
    <w:p w:rsidR="009C57C3" w:rsidRPr="009C57C3" w:rsidRDefault="003D3E5B" w:rsidP="009C57C3">
      <w:pPr>
        <w:jc w:val="both"/>
        <w:rPr>
          <w:bCs/>
          <w:sz w:val="26"/>
          <w:szCs w:val="26"/>
        </w:rPr>
      </w:pPr>
      <w:r w:rsidRPr="002B0C23">
        <w:rPr>
          <w:bCs/>
          <w:sz w:val="26"/>
          <w:szCs w:val="26"/>
        </w:rPr>
        <w:tab/>
      </w:r>
      <w:r w:rsidR="009C57C3" w:rsidRPr="009C57C3">
        <w:rPr>
          <w:b/>
          <w:bCs/>
          <w:sz w:val="26"/>
          <w:szCs w:val="26"/>
        </w:rPr>
        <w:t xml:space="preserve">Расходы </w:t>
      </w:r>
      <w:r w:rsidR="009C57C3" w:rsidRPr="009C57C3">
        <w:rPr>
          <w:bCs/>
          <w:sz w:val="26"/>
          <w:szCs w:val="26"/>
        </w:rPr>
        <w:t>консолидированного бюджета в 2025 году составили 1 млрд. 225 млн. 727 тыс. рублей, что на 12,2 % ниже уровня прошлого года.</w:t>
      </w:r>
    </w:p>
    <w:p w:rsidR="001E3380" w:rsidRDefault="003D3E5B" w:rsidP="001E3380">
      <w:pPr>
        <w:jc w:val="both"/>
        <w:rPr>
          <w:sz w:val="26"/>
          <w:szCs w:val="26"/>
        </w:rPr>
      </w:pPr>
      <w:r w:rsidRPr="002B0C23">
        <w:rPr>
          <w:sz w:val="26"/>
          <w:szCs w:val="26"/>
        </w:rPr>
        <w:t xml:space="preserve"> </w:t>
      </w:r>
      <w:r w:rsidRPr="002B0C23">
        <w:rPr>
          <w:sz w:val="26"/>
          <w:szCs w:val="26"/>
        </w:rPr>
        <w:tab/>
        <w:t xml:space="preserve">Основными расходными статьями бюджета стали расходы на социальную сферу, в том числе на образование — 880 млн 541 тыс. руб. (64%), этот показатель больше прошлогоднего на 135 млн. </w:t>
      </w:r>
    </w:p>
    <w:p w:rsidR="001E3380" w:rsidRDefault="001E3380" w:rsidP="001E33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E3380">
        <w:rPr>
          <w:rFonts w:eastAsia="Calibri"/>
          <w:sz w:val="26"/>
          <w:szCs w:val="26"/>
          <w:lang w:eastAsia="en-US"/>
        </w:rPr>
        <w:t xml:space="preserve">Кредиторская задолженность консолидированного бюджета муниципального образования Бейский район на 01.01.2026 года составила 238 999,7 тыс. рублей и увеличилась по сравнению с прошлым годом на 85 371,5 тыс. рублей, </w:t>
      </w:r>
    </w:p>
    <w:p w:rsidR="001E3380" w:rsidRDefault="001E3380" w:rsidP="001E33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E3380">
        <w:rPr>
          <w:rFonts w:eastAsia="Calibri"/>
          <w:sz w:val="26"/>
          <w:szCs w:val="26"/>
          <w:lang w:eastAsia="en-US"/>
        </w:rPr>
        <w:t xml:space="preserve">в том числе: </w:t>
      </w:r>
    </w:p>
    <w:p w:rsidR="001E3380" w:rsidRDefault="001E3380" w:rsidP="001E33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E3380">
        <w:rPr>
          <w:rFonts w:eastAsia="Calibri"/>
          <w:sz w:val="26"/>
          <w:szCs w:val="26"/>
          <w:lang w:eastAsia="en-US"/>
        </w:rPr>
        <w:t>- кредиторская задолженность сельских советов уменьшилась на 1 533,3 тыс. рублей;</w:t>
      </w:r>
    </w:p>
    <w:p w:rsidR="001E3380" w:rsidRPr="001E3380" w:rsidRDefault="001E3380" w:rsidP="001E33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E3380">
        <w:rPr>
          <w:rFonts w:eastAsia="Calibri"/>
          <w:sz w:val="26"/>
          <w:szCs w:val="26"/>
          <w:lang w:eastAsia="en-US"/>
        </w:rPr>
        <w:t>- кредиторская задолженность района увеличилась на 86 904,8 тыс. рублей, в том числе за счет средств республиканского бюджета 66 864,3 тыс. рублей.</w:t>
      </w:r>
    </w:p>
    <w:p w:rsidR="003D3E5B" w:rsidRPr="002B0C23" w:rsidRDefault="001E3380" w:rsidP="001E338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E3380">
        <w:rPr>
          <w:sz w:val="26"/>
          <w:szCs w:val="26"/>
        </w:rPr>
        <w:t>Комплексная оценка удовлетворенности деятельностью органов местного самоуправления муниципального района за 202</w:t>
      </w:r>
      <w:r>
        <w:rPr>
          <w:sz w:val="26"/>
          <w:szCs w:val="26"/>
        </w:rPr>
        <w:t>5</w:t>
      </w:r>
      <w:r w:rsidRPr="001E3380">
        <w:rPr>
          <w:sz w:val="26"/>
          <w:szCs w:val="26"/>
        </w:rPr>
        <w:t xml:space="preserve"> год по результатам проведения независимых опросов населения путем онлайн-заполнения анкет с использованием информационно-телекоммуникационных сетей составила </w:t>
      </w:r>
      <w:r>
        <w:rPr>
          <w:sz w:val="26"/>
          <w:szCs w:val="26"/>
        </w:rPr>
        <w:t>43,0</w:t>
      </w:r>
      <w:r w:rsidRPr="001E3380">
        <w:rPr>
          <w:sz w:val="26"/>
          <w:szCs w:val="26"/>
        </w:rPr>
        <w:t>%.</w:t>
      </w:r>
    </w:p>
    <w:p w:rsidR="00CB4578" w:rsidRDefault="00CB4578" w:rsidP="00CB4578">
      <w:pPr>
        <w:jc w:val="both"/>
        <w:rPr>
          <w:sz w:val="26"/>
          <w:szCs w:val="26"/>
        </w:rPr>
      </w:pPr>
    </w:p>
    <w:p w:rsidR="005B1B8E" w:rsidRPr="003875C3" w:rsidRDefault="009664E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9. ЭНЕРГОСБЕРЕЖЕНИЕ И ПОВЫШЕНИЕ ЭНЕРГЕТИЧЕСКОЙ ЭФФЕКТИВНОСТИ.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022"/>
        <w:gridCol w:w="1466"/>
        <w:gridCol w:w="935"/>
        <w:gridCol w:w="935"/>
        <w:gridCol w:w="917"/>
        <w:gridCol w:w="850"/>
        <w:gridCol w:w="851"/>
        <w:gridCol w:w="933"/>
      </w:tblGrid>
      <w:tr w:rsidR="00077A6D" w:rsidRPr="008D2914" w:rsidTr="005716F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1E3380" w:rsidRPr="008D2914" w:rsidTr="006F72F1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2028</w:t>
            </w:r>
          </w:p>
        </w:tc>
      </w:tr>
      <w:tr w:rsidR="001E3380" w:rsidRPr="008D2914" w:rsidTr="006F72F1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3380" w:rsidRPr="00B56F52" w:rsidRDefault="001E3380" w:rsidP="001E338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Результаты независимой оценки качества условий оказания услуг муниципальными  организациями в  сферах  культуры,  охраны здоровья, образования, социального обслуживания и  иными  организациями,  расположенными  на  территориях соответствующих муниципальных образований и  оказывающими услуги в  указанных  сферах за  счет официального  сайта для  размещения информации о  государственных и  муниципальных учреждениях в инфомационнотелекомму</w:t>
            </w:r>
            <w:r>
              <w:rPr>
                <w:sz w:val="26"/>
                <w:szCs w:val="26"/>
              </w:rPr>
              <w:lastRenderedPageBreak/>
              <w:t>никационной  сети «Интернет» (при наличии)</w:t>
            </w:r>
            <w:r w:rsidRPr="00B56F52">
              <w:rPr>
                <w:sz w:val="26"/>
                <w:szCs w:val="26"/>
              </w:rPr>
              <w:t>: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E3380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3380" w:rsidRPr="00B56F52" w:rsidRDefault="001E3380" w:rsidP="00175092">
            <w:pPr>
              <w:ind w:firstLineChars="200" w:firstLine="5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сфере культуры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85,58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1E3380" w:rsidRPr="008D2914" w:rsidTr="006F72F1">
        <w:trPr>
          <w:trHeight w:val="368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3380" w:rsidRPr="00B56F52" w:rsidRDefault="001E3380" w:rsidP="001E338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 образования</w:t>
            </w:r>
          </w:p>
          <w:p w:rsidR="001E3380" w:rsidRPr="00B56F52" w:rsidRDefault="001E3380" w:rsidP="001E3380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A00CE3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89,21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A00CE3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Pr="008D2914" w:rsidRDefault="00A00CE3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1E3380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3380" w:rsidRPr="00B56F52" w:rsidRDefault="00175092" w:rsidP="001E338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сфере охраны здоровья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1E3380" w:rsidRPr="008D2914" w:rsidTr="005F226E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3380" w:rsidRPr="00B56F52" w:rsidRDefault="001E3380" w:rsidP="001E338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социального обслуживания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80" w:rsidRPr="008D2914" w:rsidRDefault="001E3380" w:rsidP="001E33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</w:tbl>
    <w:p w:rsidR="00777375" w:rsidRDefault="004C7DC7" w:rsidP="007E3B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75092" w:rsidRDefault="00175092" w:rsidP="00175092">
      <w:pPr>
        <w:ind w:firstLine="709"/>
        <w:jc w:val="both"/>
        <w:rPr>
          <w:sz w:val="26"/>
          <w:szCs w:val="26"/>
        </w:rPr>
      </w:pPr>
      <w:r w:rsidRPr="00175092">
        <w:rPr>
          <w:sz w:val="26"/>
          <w:szCs w:val="26"/>
        </w:rPr>
        <w:t>По результатам независимой оценки качества условий оказания услуг</w:t>
      </w:r>
      <w:r>
        <w:rPr>
          <w:sz w:val="26"/>
          <w:szCs w:val="26"/>
        </w:rPr>
        <w:t>:</w:t>
      </w:r>
    </w:p>
    <w:p w:rsidR="00175092" w:rsidRDefault="00175092" w:rsidP="001750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сфере культуры</w:t>
      </w:r>
      <w:r w:rsidRPr="00175092">
        <w:rPr>
          <w:sz w:val="26"/>
          <w:szCs w:val="26"/>
        </w:rPr>
        <w:t>, индекс удовлетворенности составил 78,1</w:t>
      </w:r>
      <w:r>
        <w:rPr>
          <w:sz w:val="26"/>
          <w:szCs w:val="26"/>
        </w:rPr>
        <w:t>5</w:t>
      </w:r>
      <w:r w:rsidRPr="00175092">
        <w:rPr>
          <w:sz w:val="26"/>
          <w:szCs w:val="26"/>
        </w:rPr>
        <w:t>% (2024г. – 85,5</w:t>
      </w:r>
      <w:r>
        <w:rPr>
          <w:sz w:val="26"/>
          <w:szCs w:val="26"/>
        </w:rPr>
        <w:t>8</w:t>
      </w:r>
      <w:r w:rsidRPr="00175092">
        <w:rPr>
          <w:sz w:val="26"/>
          <w:szCs w:val="26"/>
        </w:rPr>
        <w:t>%). На снижение индекса удовлетворенности повлияли показатели: «Доступность услуг для инвалидов» и «Открытость и доступность информации об организации социальной сферы»</w:t>
      </w:r>
      <w:r>
        <w:rPr>
          <w:sz w:val="26"/>
          <w:szCs w:val="26"/>
        </w:rPr>
        <w:t>;</w:t>
      </w:r>
    </w:p>
    <w:p w:rsidR="00175092" w:rsidRPr="00175092" w:rsidRDefault="00175092" w:rsidP="001750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сфере образования</w:t>
      </w:r>
      <w:r w:rsidRPr="00175092">
        <w:rPr>
          <w:sz w:val="26"/>
          <w:szCs w:val="26"/>
        </w:rPr>
        <w:t xml:space="preserve">, индекс удовлетворенности составил </w:t>
      </w:r>
      <w:r>
        <w:rPr>
          <w:sz w:val="26"/>
          <w:szCs w:val="26"/>
        </w:rPr>
        <w:t xml:space="preserve">89,21 </w:t>
      </w:r>
      <w:r w:rsidRPr="00175092">
        <w:rPr>
          <w:sz w:val="26"/>
          <w:szCs w:val="26"/>
        </w:rPr>
        <w:t xml:space="preserve">% (2024г. – </w:t>
      </w:r>
      <w:r>
        <w:rPr>
          <w:sz w:val="26"/>
          <w:szCs w:val="26"/>
        </w:rPr>
        <w:t>83,80</w:t>
      </w:r>
      <w:r w:rsidRPr="00175092">
        <w:rPr>
          <w:sz w:val="26"/>
          <w:szCs w:val="26"/>
        </w:rPr>
        <w:t>%).</w:t>
      </w:r>
    </w:p>
    <w:p w:rsidR="00175092" w:rsidRPr="00175092" w:rsidRDefault="00175092" w:rsidP="00175092">
      <w:pPr>
        <w:ind w:firstLine="709"/>
        <w:jc w:val="both"/>
        <w:rPr>
          <w:sz w:val="26"/>
          <w:szCs w:val="26"/>
        </w:rPr>
      </w:pPr>
    </w:p>
    <w:p w:rsidR="00EC3EF3" w:rsidRPr="00C23487" w:rsidRDefault="008C1B1B" w:rsidP="008C1B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54C1A" w:rsidRPr="00C23487">
        <w:rPr>
          <w:sz w:val="26"/>
          <w:szCs w:val="26"/>
        </w:rPr>
        <w:tab/>
      </w:r>
      <w:r w:rsidR="00854C1A" w:rsidRPr="00C23487">
        <w:rPr>
          <w:sz w:val="26"/>
          <w:szCs w:val="26"/>
        </w:rPr>
        <w:tab/>
      </w:r>
    </w:p>
    <w:p w:rsidR="00B10F9C" w:rsidRPr="00C23487" w:rsidRDefault="00B10F9C" w:rsidP="00854C1A">
      <w:pPr>
        <w:ind w:firstLine="720"/>
        <w:jc w:val="both"/>
        <w:rPr>
          <w:sz w:val="26"/>
          <w:szCs w:val="26"/>
        </w:rPr>
      </w:pP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sz w:val="26"/>
          <w:szCs w:val="26"/>
        </w:rPr>
        <w:t xml:space="preserve"> </w:t>
      </w:r>
    </w:p>
    <w:sectPr w:rsidR="00B10F9C" w:rsidRPr="00C23487" w:rsidSect="00DF15B4">
      <w:footerReference w:type="even" r:id="rId8"/>
      <w:footerReference w:type="default" r:id="rId9"/>
      <w:pgSz w:w="11906" w:h="16838"/>
      <w:pgMar w:top="1134" w:right="567" w:bottom="1134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A41" w:rsidRDefault="00FA7A41">
      <w:r>
        <w:separator/>
      </w:r>
    </w:p>
  </w:endnote>
  <w:endnote w:type="continuationSeparator" w:id="0">
    <w:p w:rsidR="00FA7A41" w:rsidRDefault="00FA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195">
    <w:altName w:val="MS PMincho"/>
    <w:charset w:val="8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20D" w:rsidRDefault="000C420D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C420D" w:rsidRDefault="000C420D" w:rsidP="00DF15B4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20D" w:rsidRDefault="000C420D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35327">
      <w:rPr>
        <w:rStyle w:val="af0"/>
        <w:noProof/>
      </w:rPr>
      <w:t>23</w:t>
    </w:r>
    <w:r>
      <w:rPr>
        <w:rStyle w:val="af0"/>
      </w:rPr>
      <w:fldChar w:fldCharType="end"/>
    </w:r>
  </w:p>
  <w:p w:rsidR="000C420D" w:rsidRDefault="000C420D" w:rsidP="00DF15B4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A41" w:rsidRDefault="00FA7A41">
      <w:r>
        <w:separator/>
      </w:r>
    </w:p>
  </w:footnote>
  <w:footnote w:type="continuationSeparator" w:id="0">
    <w:p w:rsidR="00FA7A41" w:rsidRDefault="00FA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3800F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31242A"/>
    <w:multiLevelType w:val="hybridMultilevel"/>
    <w:tmpl w:val="12B85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364CA"/>
    <w:multiLevelType w:val="hybridMultilevel"/>
    <w:tmpl w:val="EB50DE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5A67F1"/>
    <w:multiLevelType w:val="hybridMultilevel"/>
    <w:tmpl w:val="8E3E8982"/>
    <w:lvl w:ilvl="0" w:tplc="B8866126">
      <w:start w:val="1"/>
      <w:numFmt w:val="decimal"/>
      <w:lvlText w:val="%1."/>
      <w:lvlJc w:val="left"/>
      <w:pPr>
        <w:ind w:left="958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986A37"/>
    <w:multiLevelType w:val="hybridMultilevel"/>
    <w:tmpl w:val="2BF6D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5750F"/>
    <w:multiLevelType w:val="hybridMultilevel"/>
    <w:tmpl w:val="B96CE686"/>
    <w:lvl w:ilvl="0" w:tplc="996070B2">
      <w:start w:val="1"/>
      <w:numFmt w:val="decimal"/>
      <w:lvlText w:val="%1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49"/>
        </w:tabs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69"/>
        </w:tabs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89"/>
        </w:tabs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09"/>
        </w:tabs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29"/>
        </w:tabs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49"/>
        </w:tabs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69"/>
        </w:tabs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89"/>
        </w:tabs>
        <w:ind w:left="8989" w:hanging="180"/>
      </w:pPr>
    </w:lvl>
  </w:abstractNum>
  <w:abstractNum w:abstractNumId="6" w15:restartNumberingAfterBreak="0">
    <w:nsid w:val="2DA67E1D"/>
    <w:multiLevelType w:val="hybridMultilevel"/>
    <w:tmpl w:val="D278D810"/>
    <w:lvl w:ilvl="0" w:tplc="8E3AB078">
      <w:numFmt w:val="bullet"/>
      <w:lvlText w:val="-"/>
      <w:lvlJc w:val="left"/>
      <w:pPr>
        <w:ind w:left="8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A020DAC">
      <w:numFmt w:val="bullet"/>
      <w:lvlText w:val="•"/>
      <w:lvlJc w:val="left"/>
      <w:pPr>
        <w:ind w:left="1716" w:hanging="136"/>
      </w:pPr>
      <w:rPr>
        <w:rFonts w:hint="default"/>
      </w:rPr>
    </w:lvl>
    <w:lvl w:ilvl="2" w:tplc="CD3638FA">
      <w:numFmt w:val="bullet"/>
      <w:lvlText w:val="•"/>
      <w:lvlJc w:val="left"/>
      <w:pPr>
        <w:ind w:left="2633" w:hanging="136"/>
      </w:pPr>
      <w:rPr>
        <w:rFonts w:hint="default"/>
      </w:rPr>
    </w:lvl>
    <w:lvl w:ilvl="3" w:tplc="523AE646">
      <w:numFmt w:val="bullet"/>
      <w:lvlText w:val="•"/>
      <w:lvlJc w:val="left"/>
      <w:pPr>
        <w:ind w:left="3550" w:hanging="136"/>
      </w:pPr>
      <w:rPr>
        <w:rFonts w:hint="default"/>
      </w:rPr>
    </w:lvl>
    <w:lvl w:ilvl="4" w:tplc="CD1E84E2">
      <w:numFmt w:val="bullet"/>
      <w:lvlText w:val="•"/>
      <w:lvlJc w:val="left"/>
      <w:pPr>
        <w:ind w:left="4467" w:hanging="136"/>
      </w:pPr>
      <w:rPr>
        <w:rFonts w:hint="default"/>
      </w:rPr>
    </w:lvl>
    <w:lvl w:ilvl="5" w:tplc="62583CC4">
      <w:numFmt w:val="bullet"/>
      <w:lvlText w:val="•"/>
      <w:lvlJc w:val="left"/>
      <w:pPr>
        <w:ind w:left="5384" w:hanging="136"/>
      </w:pPr>
      <w:rPr>
        <w:rFonts w:hint="default"/>
      </w:rPr>
    </w:lvl>
    <w:lvl w:ilvl="6" w:tplc="7B468A80">
      <w:numFmt w:val="bullet"/>
      <w:lvlText w:val="•"/>
      <w:lvlJc w:val="left"/>
      <w:pPr>
        <w:ind w:left="6300" w:hanging="136"/>
      </w:pPr>
      <w:rPr>
        <w:rFonts w:hint="default"/>
      </w:rPr>
    </w:lvl>
    <w:lvl w:ilvl="7" w:tplc="CA20CF42">
      <w:numFmt w:val="bullet"/>
      <w:lvlText w:val="•"/>
      <w:lvlJc w:val="left"/>
      <w:pPr>
        <w:ind w:left="7217" w:hanging="136"/>
      </w:pPr>
      <w:rPr>
        <w:rFonts w:hint="default"/>
      </w:rPr>
    </w:lvl>
    <w:lvl w:ilvl="8" w:tplc="C350852C">
      <w:numFmt w:val="bullet"/>
      <w:lvlText w:val="•"/>
      <w:lvlJc w:val="left"/>
      <w:pPr>
        <w:ind w:left="8134" w:hanging="136"/>
      </w:pPr>
      <w:rPr>
        <w:rFonts w:hint="default"/>
      </w:rPr>
    </w:lvl>
  </w:abstractNum>
  <w:abstractNum w:abstractNumId="7" w15:restartNumberingAfterBreak="0">
    <w:nsid w:val="305559E8"/>
    <w:multiLevelType w:val="hybridMultilevel"/>
    <w:tmpl w:val="B444180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D16E40"/>
    <w:multiLevelType w:val="hybridMultilevel"/>
    <w:tmpl w:val="4880BD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0582062"/>
    <w:multiLevelType w:val="hybridMultilevel"/>
    <w:tmpl w:val="337ED0C8"/>
    <w:lvl w:ilvl="0" w:tplc="0419000F">
      <w:start w:val="1"/>
      <w:numFmt w:val="decimal"/>
      <w:lvlText w:val="%1."/>
      <w:lvlJc w:val="left"/>
      <w:pPr>
        <w:ind w:left="54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</w:lvl>
  </w:abstractNum>
  <w:abstractNum w:abstractNumId="10" w15:restartNumberingAfterBreak="0">
    <w:nsid w:val="42254A07"/>
    <w:multiLevelType w:val="hybridMultilevel"/>
    <w:tmpl w:val="5694E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AF5D1E"/>
    <w:multiLevelType w:val="singleLevel"/>
    <w:tmpl w:val="ABB00B9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EAE394E"/>
    <w:multiLevelType w:val="hybridMultilevel"/>
    <w:tmpl w:val="9DEA819E"/>
    <w:lvl w:ilvl="0" w:tplc="BEF2E0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2"/>
  </w:num>
  <w:num w:numId="2">
    <w:abstractNumId w:val="11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7"/>
  </w:num>
  <w:num w:numId="13">
    <w:abstractNumId w:val="6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ED"/>
    <w:rsid w:val="000012AE"/>
    <w:rsid w:val="00003F71"/>
    <w:rsid w:val="000042DD"/>
    <w:rsid w:val="00006DCE"/>
    <w:rsid w:val="00011AB7"/>
    <w:rsid w:val="00011C5B"/>
    <w:rsid w:val="000128C1"/>
    <w:rsid w:val="000145D0"/>
    <w:rsid w:val="00014A67"/>
    <w:rsid w:val="00015AB6"/>
    <w:rsid w:val="00017241"/>
    <w:rsid w:val="000173C6"/>
    <w:rsid w:val="00020D91"/>
    <w:rsid w:val="00022640"/>
    <w:rsid w:val="000263C1"/>
    <w:rsid w:val="000273C9"/>
    <w:rsid w:val="0003068A"/>
    <w:rsid w:val="00031E77"/>
    <w:rsid w:val="00032A20"/>
    <w:rsid w:val="00032F87"/>
    <w:rsid w:val="0003398B"/>
    <w:rsid w:val="00035297"/>
    <w:rsid w:val="00035CF6"/>
    <w:rsid w:val="0003638B"/>
    <w:rsid w:val="00036D16"/>
    <w:rsid w:val="000407A9"/>
    <w:rsid w:val="00042ADC"/>
    <w:rsid w:val="00042B10"/>
    <w:rsid w:val="00043634"/>
    <w:rsid w:val="00043940"/>
    <w:rsid w:val="000454A2"/>
    <w:rsid w:val="0004633A"/>
    <w:rsid w:val="00050E27"/>
    <w:rsid w:val="00051A63"/>
    <w:rsid w:val="00052FBC"/>
    <w:rsid w:val="00053A57"/>
    <w:rsid w:val="00054849"/>
    <w:rsid w:val="0005507D"/>
    <w:rsid w:val="0005523B"/>
    <w:rsid w:val="00055E3C"/>
    <w:rsid w:val="00057E88"/>
    <w:rsid w:val="000605F7"/>
    <w:rsid w:val="00061DB1"/>
    <w:rsid w:val="00063BBD"/>
    <w:rsid w:val="00063E09"/>
    <w:rsid w:val="000704CA"/>
    <w:rsid w:val="00070AFE"/>
    <w:rsid w:val="0007140B"/>
    <w:rsid w:val="00072B95"/>
    <w:rsid w:val="00072E2D"/>
    <w:rsid w:val="0007325A"/>
    <w:rsid w:val="0007418E"/>
    <w:rsid w:val="00074274"/>
    <w:rsid w:val="00074C47"/>
    <w:rsid w:val="00075433"/>
    <w:rsid w:val="00075F16"/>
    <w:rsid w:val="00076633"/>
    <w:rsid w:val="000766B9"/>
    <w:rsid w:val="0007730C"/>
    <w:rsid w:val="000777C3"/>
    <w:rsid w:val="00077A6D"/>
    <w:rsid w:val="0008137A"/>
    <w:rsid w:val="00083064"/>
    <w:rsid w:val="0008573D"/>
    <w:rsid w:val="00086939"/>
    <w:rsid w:val="0009083B"/>
    <w:rsid w:val="00090FC3"/>
    <w:rsid w:val="000929D3"/>
    <w:rsid w:val="00092C72"/>
    <w:rsid w:val="00092D72"/>
    <w:rsid w:val="0009356C"/>
    <w:rsid w:val="000943A5"/>
    <w:rsid w:val="00097F02"/>
    <w:rsid w:val="000A27AE"/>
    <w:rsid w:val="000A32D8"/>
    <w:rsid w:val="000A3912"/>
    <w:rsid w:val="000A42A0"/>
    <w:rsid w:val="000A4715"/>
    <w:rsid w:val="000A5610"/>
    <w:rsid w:val="000A5A76"/>
    <w:rsid w:val="000A6EB6"/>
    <w:rsid w:val="000A728E"/>
    <w:rsid w:val="000A760C"/>
    <w:rsid w:val="000A7661"/>
    <w:rsid w:val="000B1B96"/>
    <w:rsid w:val="000B3761"/>
    <w:rsid w:val="000B3BB0"/>
    <w:rsid w:val="000B4547"/>
    <w:rsid w:val="000B4612"/>
    <w:rsid w:val="000B4E8A"/>
    <w:rsid w:val="000B5BFD"/>
    <w:rsid w:val="000B6FB5"/>
    <w:rsid w:val="000B7095"/>
    <w:rsid w:val="000C0F34"/>
    <w:rsid w:val="000C1B13"/>
    <w:rsid w:val="000C25C9"/>
    <w:rsid w:val="000C3491"/>
    <w:rsid w:val="000C3EFC"/>
    <w:rsid w:val="000C420D"/>
    <w:rsid w:val="000C506C"/>
    <w:rsid w:val="000D0013"/>
    <w:rsid w:val="000D15FB"/>
    <w:rsid w:val="000D313D"/>
    <w:rsid w:val="000D5204"/>
    <w:rsid w:val="000D7E9A"/>
    <w:rsid w:val="000E0343"/>
    <w:rsid w:val="000E035C"/>
    <w:rsid w:val="000E0D01"/>
    <w:rsid w:val="000E130A"/>
    <w:rsid w:val="000E1368"/>
    <w:rsid w:val="000E13E8"/>
    <w:rsid w:val="000E2805"/>
    <w:rsid w:val="000E4D34"/>
    <w:rsid w:val="000E50E3"/>
    <w:rsid w:val="000E51BE"/>
    <w:rsid w:val="000E530D"/>
    <w:rsid w:val="000E705D"/>
    <w:rsid w:val="000F0396"/>
    <w:rsid w:val="000F59EE"/>
    <w:rsid w:val="000F6938"/>
    <w:rsid w:val="000F74A6"/>
    <w:rsid w:val="001012D4"/>
    <w:rsid w:val="00101426"/>
    <w:rsid w:val="00103108"/>
    <w:rsid w:val="00104D86"/>
    <w:rsid w:val="00104F34"/>
    <w:rsid w:val="001051E8"/>
    <w:rsid w:val="00105E04"/>
    <w:rsid w:val="001062E3"/>
    <w:rsid w:val="00106B2E"/>
    <w:rsid w:val="0011356C"/>
    <w:rsid w:val="00113B99"/>
    <w:rsid w:val="0011546B"/>
    <w:rsid w:val="00116301"/>
    <w:rsid w:val="00116882"/>
    <w:rsid w:val="001170D3"/>
    <w:rsid w:val="0012044A"/>
    <w:rsid w:val="00122174"/>
    <w:rsid w:val="00122E48"/>
    <w:rsid w:val="001238A1"/>
    <w:rsid w:val="001242D5"/>
    <w:rsid w:val="00124AD8"/>
    <w:rsid w:val="00125379"/>
    <w:rsid w:val="0012591C"/>
    <w:rsid w:val="00125FDF"/>
    <w:rsid w:val="00127492"/>
    <w:rsid w:val="0012763B"/>
    <w:rsid w:val="00130768"/>
    <w:rsid w:val="00131702"/>
    <w:rsid w:val="0013316B"/>
    <w:rsid w:val="0013524D"/>
    <w:rsid w:val="00135327"/>
    <w:rsid w:val="00135924"/>
    <w:rsid w:val="001359CF"/>
    <w:rsid w:val="00137662"/>
    <w:rsid w:val="00137B45"/>
    <w:rsid w:val="0014380C"/>
    <w:rsid w:val="00150656"/>
    <w:rsid w:val="001509F4"/>
    <w:rsid w:val="00151B92"/>
    <w:rsid w:val="00155150"/>
    <w:rsid w:val="0015783B"/>
    <w:rsid w:val="00157E46"/>
    <w:rsid w:val="001608D5"/>
    <w:rsid w:val="00161DCA"/>
    <w:rsid w:val="001627E6"/>
    <w:rsid w:val="00163CEC"/>
    <w:rsid w:val="00164C25"/>
    <w:rsid w:val="001653E7"/>
    <w:rsid w:val="00166A8D"/>
    <w:rsid w:val="00171A34"/>
    <w:rsid w:val="001729BD"/>
    <w:rsid w:val="00174A5F"/>
    <w:rsid w:val="00175092"/>
    <w:rsid w:val="00175806"/>
    <w:rsid w:val="00177845"/>
    <w:rsid w:val="001801B5"/>
    <w:rsid w:val="00180B2D"/>
    <w:rsid w:val="00180C1E"/>
    <w:rsid w:val="00180F57"/>
    <w:rsid w:val="001819F1"/>
    <w:rsid w:val="00181CA4"/>
    <w:rsid w:val="00182358"/>
    <w:rsid w:val="00183042"/>
    <w:rsid w:val="00183EE9"/>
    <w:rsid w:val="00184C61"/>
    <w:rsid w:val="001861AB"/>
    <w:rsid w:val="00190AF6"/>
    <w:rsid w:val="00191458"/>
    <w:rsid w:val="00192345"/>
    <w:rsid w:val="0019512F"/>
    <w:rsid w:val="0019529C"/>
    <w:rsid w:val="001A34C8"/>
    <w:rsid w:val="001A617F"/>
    <w:rsid w:val="001A72A6"/>
    <w:rsid w:val="001A7CDF"/>
    <w:rsid w:val="001B154B"/>
    <w:rsid w:val="001B16D1"/>
    <w:rsid w:val="001B1865"/>
    <w:rsid w:val="001B19B5"/>
    <w:rsid w:val="001B453F"/>
    <w:rsid w:val="001B70D9"/>
    <w:rsid w:val="001B7678"/>
    <w:rsid w:val="001B7C7B"/>
    <w:rsid w:val="001C1E5D"/>
    <w:rsid w:val="001C2C7C"/>
    <w:rsid w:val="001C2D0A"/>
    <w:rsid w:val="001C3286"/>
    <w:rsid w:val="001C58F5"/>
    <w:rsid w:val="001C6E58"/>
    <w:rsid w:val="001D0180"/>
    <w:rsid w:val="001D2277"/>
    <w:rsid w:val="001D248E"/>
    <w:rsid w:val="001D39C9"/>
    <w:rsid w:val="001D5964"/>
    <w:rsid w:val="001E0725"/>
    <w:rsid w:val="001E1088"/>
    <w:rsid w:val="001E27B8"/>
    <w:rsid w:val="001E2C5F"/>
    <w:rsid w:val="001E3380"/>
    <w:rsid w:val="001E3DFC"/>
    <w:rsid w:val="001E4307"/>
    <w:rsid w:val="001E717B"/>
    <w:rsid w:val="001F03C4"/>
    <w:rsid w:val="001F149C"/>
    <w:rsid w:val="001F3488"/>
    <w:rsid w:val="001F373F"/>
    <w:rsid w:val="001F779A"/>
    <w:rsid w:val="00202CD2"/>
    <w:rsid w:val="00205617"/>
    <w:rsid w:val="00205D41"/>
    <w:rsid w:val="002060C5"/>
    <w:rsid w:val="00207307"/>
    <w:rsid w:val="00207938"/>
    <w:rsid w:val="00212E34"/>
    <w:rsid w:val="00214BA1"/>
    <w:rsid w:val="00215A83"/>
    <w:rsid w:val="00216240"/>
    <w:rsid w:val="00216933"/>
    <w:rsid w:val="00216A4A"/>
    <w:rsid w:val="0022322E"/>
    <w:rsid w:val="00223968"/>
    <w:rsid w:val="00224302"/>
    <w:rsid w:val="00224A54"/>
    <w:rsid w:val="00225563"/>
    <w:rsid w:val="00230D09"/>
    <w:rsid w:val="0023118B"/>
    <w:rsid w:val="00233A29"/>
    <w:rsid w:val="002419E6"/>
    <w:rsid w:val="0024238A"/>
    <w:rsid w:val="0024674F"/>
    <w:rsid w:val="00246BC6"/>
    <w:rsid w:val="00247F23"/>
    <w:rsid w:val="002508E0"/>
    <w:rsid w:val="002546EE"/>
    <w:rsid w:val="00254ACC"/>
    <w:rsid w:val="00254C87"/>
    <w:rsid w:val="002569FE"/>
    <w:rsid w:val="00263C6C"/>
    <w:rsid w:val="002655B0"/>
    <w:rsid w:val="0027045C"/>
    <w:rsid w:val="00270519"/>
    <w:rsid w:val="00270D10"/>
    <w:rsid w:val="00270EB0"/>
    <w:rsid w:val="00271FFD"/>
    <w:rsid w:val="002724FC"/>
    <w:rsid w:val="0027259A"/>
    <w:rsid w:val="002731E3"/>
    <w:rsid w:val="00273A5E"/>
    <w:rsid w:val="00274797"/>
    <w:rsid w:val="0027651F"/>
    <w:rsid w:val="00280870"/>
    <w:rsid w:val="00281BA0"/>
    <w:rsid w:val="00281D4A"/>
    <w:rsid w:val="00281F95"/>
    <w:rsid w:val="00282331"/>
    <w:rsid w:val="00290062"/>
    <w:rsid w:val="0029023B"/>
    <w:rsid w:val="00292ABF"/>
    <w:rsid w:val="00293702"/>
    <w:rsid w:val="00295F62"/>
    <w:rsid w:val="002965BC"/>
    <w:rsid w:val="002A12A8"/>
    <w:rsid w:val="002A17D6"/>
    <w:rsid w:val="002A1C66"/>
    <w:rsid w:val="002A28D5"/>
    <w:rsid w:val="002A6387"/>
    <w:rsid w:val="002B0531"/>
    <w:rsid w:val="002B0B99"/>
    <w:rsid w:val="002B0C23"/>
    <w:rsid w:val="002B15A0"/>
    <w:rsid w:val="002B2D88"/>
    <w:rsid w:val="002B3C57"/>
    <w:rsid w:val="002B57CC"/>
    <w:rsid w:val="002B5888"/>
    <w:rsid w:val="002B75DF"/>
    <w:rsid w:val="002C1127"/>
    <w:rsid w:val="002C6170"/>
    <w:rsid w:val="002C74CE"/>
    <w:rsid w:val="002D0201"/>
    <w:rsid w:val="002D3295"/>
    <w:rsid w:val="002D3CF7"/>
    <w:rsid w:val="002D6689"/>
    <w:rsid w:val="002E0187"/>
    <w:rsid w:val="002E171E"/>
    <w:rsid w:val="002E1932"/>
    <w:rsid w:val="002E1C7F"/>
    <w:rsid w:val="002E1DD1"/>
    <w:rsid w:val="002E2BC9"/>
    <w:rsid w:val="002E5E40"/>
    <w:rsid w:val="002E610F"/>
    <w:rsid w:val="002E6226"/>
    <w:rsid w:val="002E63F6"/>
    <w:rsid w:val="002E66E1"/>
    <w:rsid w:val="002E7B8E"/>
    <w:rsid w:val="002F2A60"/>
    <w:rsid w:val="002F371A"/>
    <w:rsid w:val="002F3FD5"/>
    <w:rsid w:val="002F44D5"/>
    <w:rsid w:val="002F67AF"/>
    <w:rsid w:val="002F7DF4"/>
    <w:rsid w:val="00301C09"/>
    <w:rsid w:val="0030281D"/>
    <w:rsid w:val="003043AF"/>
    <w:rsid w:val="003068B8"/>
    <w:rsid w:val="00306EE2"/>
    <w:rsid w:val="0030782F"/>
    <w:rsid w:val="003109DC"/>
    <w:rsid w:val="00310F67"/>
    <w:rsid w:val="0031181F"/>
    <w:rsid w:val="00312125"/>
    <w:rsid w:val="00314DCB"/>
    <w:rsid w:val="00315215"/>
    <w:rsid w:val="00315F4F"/>
    <w:rsid w:val="00317F08"/>
    <w:rsid w:val="003215A8"/>
    <w:rsid w:val="003217C1"/>
    <w:rsid w:val="0032254D"/>
    <w:rsid w:val="003247D6"/>
    <w:rsid w:val="00325F20"/>
    <w:rsid w:val="00330358"/>
    <w:rsid w:val="00330616"/>
    <w:rsid w:val="003331DC"/>
    <w:rsid w:val="003338F5"/>
    <w:rsid w:val="00336261"/>
    <w:rsid w:val="00337323"/>
    <w:rsid w:val="00337AC0"/>
    <w:rsid w:val="003439EF"/>
    <w:rsid w:val="00343B80"/>
    <w:rsid w:val="003511C3"/>
    <w:rsid w:val="0035209E"/>
    <w:rsid w:val="003520D9"/>
    <w:rsid w:val="00355B9E"/>
    <w:rsid w:val="003560DB"/>
    <w:rsid w:val="00356351"/>
    <w:rsid w:val="003570E9"/>
    <w:rsid w:val="00361F26"/>
    <w:rsid w:val="00362432"/>
    <w:rsid w:val="00363EFA"/>
    <w:rsid w:val="003640A1"/>
    <w:rsid w:val="00364A78"/>
    <w:rsid w:val="00365715"/>
    <w:rsid w:val="0036598B"/>
    <w:rsid w:val="003666A3"/>
    <w:rsid w:val="00366ADF"/>
    <w:rsid w:val="00367A82"/>
    <w:rsid w:val="00367BD3"/>
    <w:rsid w:val="003701F7"/>
    <w:rsid w:val="003713B6"/>
    <w:rsid w:val="0037205F"/>
    <w:rsid w:val="00373D1A"/>
    <w:rsid w:val="00373E4C"/>
    <w:rsid w:val="00373ECC"/>
    <w:rsid w:val="003740F9"/>
    <w:rsid w:val="00381784"/>
    <w:rsid w:val="00382131"/>
    <w:rsid w:val="0038442E"/>
    <w:rsid w:val="003863A4"/>
    <w:rsid w:val="003867B0"/>
    <w:rsid w:val="003875C3"/>
    <w:rsid w:val="003876F1"/>
    <w:rsid w:val="00390A5F"/>
    <w:rsid w:val="00391EEC"/>
    <w:rsid w:val="003925CD"/>
    <w:rsid w:val="0039616C"/>
    <w:rsid w:val="003A3C66"/>
    <w:rsid w:val="003A45F4"/>
    <w:rsid w:val="003A645F"/>
    <w:rsid w:val="003A7733"/>
    <w:rsid w:val="003A778F"/>
    <w:rsid w:val="003B022C"/>
    <w:rsid w:val="003B19FC"/>
    <w:rsid w:val="003B2101"/>
    <w:rsid w:val="003B2597"/>
    <w:rsid w:val="003B33B5"/>
    <w:rsid w:val="003B3418"/>
    <w:rsid w:val="003B6575"/>
    <w:rsid w:val="003B669E"/>
    <w:rsid w:val="003B707A"/>
    <w:rsid w:val="003C226B"/>
    <w:rsid w:val="003C2CB2"/>
    <w:rsid w:val="003C5209"/>
    <w:rsid w:val="003C638A"/>
    <w:rsid w:val="003D10E3"/>
    <w:rsid w:val="003D11B6"/>
    <w:rsid w:val="003D1F7B"/>
    <w:rsid w:val="003D21AA"/>
    <w:rsid w:val="003D2250"/>
    <w:rsid w:val="003D3E5B"/>
    <w:rsid w:val="003D5A79"/>
    <w:rsid w:val="003D6F38"/>
    <w:rsid w:val="003D7DB1"/>
    <w:rsid w:val="003E02B0"/>
    <w:rsid w:val="003E19B6"/>
    <w:rsid w:val="003E2232"/>
    <w:rsid w:val="003E3952"/>
    <w:rsid w:val="003E5000"/>
    <w:rsid w:val="003E56EB"/>
    <w:rsid w:val="003E57EE"/>
    <w:rsid w:val="003F158F"/>
    <w:rsid w:val="003F5853"/>
    <w:rsid w:val="003F59D6"/>
    <w:rsid w:val="003F64B0"/>
    <w:rsid w:val="003F74E0"/>
    <w:rsid w:val="0040167A"/>
    <w:rsid w:val="00401C34"/>
    <w:rsid w:val="004021CD"/>
    <w:rsid w:val="004027D8"/>
    <w:rsid w:val="00406B3D"/>
    <w:rsid w:val="00406C44"/>
    <w:rsid w:val="0041022F"/>
    <w:rsid w:val="00411B56"/>
    <w:rsid w:val="00411BB1"/>
    <w:rsid w:val="0041360B"/>
    <w:rsid w:val="004149F6"/>
    <w:rsid w:val="00414BAB"/>
    <w:rsid w:val="004176FF"/>
    <w:rsid w:val="00420FEA"/>
    <w:rsid w:val="004214DD"/>
    <w:rsid w:val="00423628"/>
    <w:rsid w:val="004237C0"/>
    <w:rsid w:val="004243E0"/>
    <w:rsid w:val="004246FF"/>
    <w:rsid w:val="0042564D"/>
    <w:rsid w:val="00425DDF"/>
    <w:rsid w:val="00430B3D"/>
    <w:rsid w:val="004339D5"/>
    <w:rsid w:val="00433EBF"/>
    <w:rsid w:val="004347DD"/>
    <w:rsid w:val="00440553"/>
    <w:rsid w:val="00440CF5"/>
    <w:rsid w:val="00441F6B"/>
    <w:rsid w:val="004422AB"/>
    <w:rsid w:val="00442CAE"/>
    <w:rsid w:val="0044326C"/>
    <w:rsid w:val="004436F4"/>
    <w:rsid w:val="00443E0C"/>
    <w:rsid w:val="00444E12"/>
    <w:rsid w:val="00452122"/>
    <w:rsid w:val="004522C1"/>
    <w:rsid w:val="00453BA9"/>
    <w:rsid w:val="004549C9"/>
    <w:rsid w:val="00454B63"/>
    <w:rsid w:val="0045526D"/>
    <w:rsid w:val="0045566A"/>
    <w:rsid w:val="004574A8"/>
    <w:rsid w:val="00460C6B"/>
    <w:rsid w:val="00461766"/>
    <w:rsid w:val="0046247C"/>
    <w:rsid w:val="0046253E"/>
    <w:rsid w:val="00462851"/>
    <w:rsid w:val="00462BDC"/>
    <w:rsid w:val="00465904"/>
    <w:rsid w:val="0046645D"/>
    <w:rsid w:val="0047047B"/>
    <w:rsid w:val="00470E21"/>
    <w:rsid w:val="0047159D"/>
    <w:rsid w:val="004719D4"/>
    <w:rsid w:val="0047259C"/>
    <w:rsid w:val="0047369D"/>
    <w:rsid w:val="00474709"/>
    <w:rsid w:val="00474C5B"/>
    <w:rsid w:val="00477A48"/>
    <w:rsid w:val="0048169C"/>
    <w:rsid w:val="00482F34"/>
    <w:rsid w:val="00486999"/>
    <w:rsid w:val="004874E0"/>
    <w:rsid w:val="004879E9"/>
    <w:rsid w:val="004910B0"/>
    <w:rsid w:val="004917ED"/>
    <w:rsid w:val="004917FF"/>
    <w:rsid w:val="004923F1"/>
    <w:rsid w:val="00492511"/>
    <w:rsid w:val="004929B8"/>
    <w:rsid w:val="00493683"/>
    <w:rsid w:val="00494357"/>
    <w:rsid w:val="00494AA9"/>
    <w:rsid w:val="00497AB1"/>
    <w:rsid w:val="00497E36"/>
    <w:rsid w:val="00497F69"/>
    <w:rsid w:val="004A106E"/>
    <w:rsid w:val="004A32F7"/>
    <w:rsid w:val="004A6527"/>
    <w:rsid w:val="004A66CF"/>
    <w:rsid w:val="004A7F91"/>
    <w:rsid w:val="004B1587"/>
    <w:rsid w:val="004B3527"/>
    <w:rsid w:val="004B4498"/>
    <w:rsid w:val="004B4FA0"/>
    <w:rsid w:val="004B7D87"/>
    <w:rsid w:val="004C0C9A"/>
    <w:rsid w:val="004C0F8B"/>
    <w:rsid w:val="004C1282"/>
    <w:rsid w:val="004C1A4E"/>
    <w:rsid w:val="004C4D12"/>
    <w:rsid w:val="004C4F88"/>
    <w:rsid w:val="004C6B23"/>
    <w:rsid w:val="004C7936"/>
    <w:rsid w:val="004C7DC7"/>
    <w:rsid w:val="004D040A"/>
    <w:rsid w:val="004D0BDB"/>
    <w:rsid w:val="004D1C2B"/>
    <w:rsid w:val="004D3329"/>
    <w:rsid w:val="004D5513"/>
    <w:rsid w:val="004D5EA6"/>
    <w:rsid w:val="004D7BEA"/>
    <w:rsid w:val="004D7DF2"/>
    <w:rsid w:val="004E0F34"/>
    <w:rsid w:val="004E1360"/>
    <w:rsid w:val="004E3D73"/>
    <w:rsid w:val="004E42F5"/>
    <w:rsid w:val="004E5AD7"/>
    <w:rsid w:val="004E646D"/>
    <w:rsid w:val="004E6A5B"/>
    <w:rsid w:val="004E733C"/>
    <w:rsid w:val="004F1CBB"/>
    <w:rsid w:val="004F1D64"/>
    <w:rsid w:val="004F1F8F"/>
    <w:rsid w:val="004F2904"/>
    <w:rsid w:val="004F6CF7"/>
    <w:rsid w:val="004F748D"/>
    <w:rsid w:val="004F7A75"/>
    <w:rsid w:val="0050120D"/>
    <w:rsid w:val="00502AE2"/>
    <w:rsid w:val="005034E1"/>
    <w:rsid w:val="00503AE0"/>
    <w:rsid w:val="005050B0"/>
    <w:rsid w:val="005116BB"/>
    <w:rsid w:val="005116FF"/>
    <w:rsid w:val="005130BA"/>
    <w:rsid w:val="0051347D"/>
    <w:rsid w:val="005136F6"/>
    <w:rsid w:val="00520816"/>
    <w:rsid w:val="005233DE"/>
    <w:rsid w:val="005242DA"/>
    <w:rsid w:val="00526089"/>
    <w:rsid w:val="00526190"/>
    <w:rsid w:val="00527A7E"/>
    <w:rsid w:val="00532C11"/>
    <w:rsid w:val="00535362"/>
    <w:rsid w:val="00535951"/>
    <w:rsid w:val="005366C9"/>
    <w:rsid w:val="005408B5"/>
    <w:rsid w:val="00540E27"/>
    <w:rsid w:val="00542894"/>
    <w:rsid w:val="00543148"/>
    <w:rsid w:val="00544B5A"/>
    <w:rsid w:val="00545F63"/>
    <w:rsid w:val="005472FD"/>
    <w:rsid w:val="005520D9"/>
    <w:rsid w:val="00552973"/>
    <w:rsid w:val="00552E2A"/>
    <w:rsid w:val="00554806"/>
    <w:rsid w:val="00554AC9"/>
    <w:rsid w:val="005550C9"/>
    <w:rsid w:val="00556B67"/>
    <w:rsid w:val="00557450"/>
    <w:rsid w:val="00557621"/>
    <w:rsid w:val="0055776B"/>
    <w:rsid w:val="00557FAC"/>
    <w:rsid w:val="00563A4D"/>
    <w:rsid w:val="00563B71"/>
    <w:rsid w:val="00564F27"/>
    <w:rsid w:val="00566ABD"/>
    <w:rsid w:val="005671D5"/>
    <w:rsid w:val="00567B9D"/>
    <w:rsid w:val="005716F0"/>
    <w:rsid w:val="0057356B"/>
    <w:rsid w:val="00573B2D"/>
    <w:rsid w:val="005742F1"/>
    <w:rsid w:val="005747C7"/>
    <w:rsid w:val="00580351"/>
    <w:rsid w:val="00580B68"/>
    <w:rsid w:val="00582ABD"/>
    <w:rsid w:val="00582E94"/>
    <w:rsid w:val="00583F5D"/>
    <w:rsid w:val="00584A19"/>
    <w:rsid w:val="00584DF3"/>
    <w:rsid w:val="005853D2"/>
    <w:rsid w:val="005863C7"/>
    <w:rsid w:val="00586487"/>
    <w:rsid w:val="00587193"/>
    <w:rsid w:val="0058719E"/>
    <w:rsid w:val="005874C9"/>
    <w:rsid w:val="005901B5"/>
    <w:rsid w:val="00590E81"/>
    <w:rsid w:val="0059128B"/>
    <w:rsid w:val="005917EC"/>
    <w:rsid w:val="00591B7E"/>
    <w:rsid w:val="0059208E"/>
    <w:rsid w:val="005943F6"/>
    <w:rsid w:val="005950FA"/>
    <w:rsid w:val="00596128"/>
    <w:rsid w:val="0059733A"/>
    <w:rsid w:val="005A1298"/>
    <w:rsid w:val="005A6119"/>
    <w:rsid w:val="005A64C5"/>
    <w:rsid w:val="005A77B0"/>
    <w:rsid w:val="005B1574"/>
    <w:rsid w:val="005B1B8E"/>
    <w:rsid w:val="005B261F"/>
    <w:rsid w:val="005B2899"/>
    <w:rsid w:val="005B485F"/>
    <w:rsid w:val="005B486E"/>
    <w:rsid w:val="005B71AC"/>
    <w:rsid w:val="005C04D1"/>
    <w:rsid w:val="005C1D91"/>
    <w:rsid w:val="005C314A"/>
    <w:rsid w:val="005C31AF"/>
    <w:rsid w:val="005C36F8"/>
    <w:rsid w:val="005C4CCB"/>
    <w:rsid w:val="005C5041"/>
    <w:rsid w:val="005C6D36"/>
    <w:rsid w:val="005D10B1"/>
    <w:rsid w:val="005D1D34"/>
    <w:rsid w:val="005D3177"/>
    <w:rsid w:val="005D3389"/>
    <w:rsid w:val="005D33BE"/>
    <w:rsid w:val="005D396F"/>
    <w:rsid w:val="005D3D48"/>
    <w:rsid w:val="005D571B"/>
    <w:rsid w:val="005D5C19"/>
    <w:rsid w:val="005D60B0"/>
    <w:rsid w:val="005D7296"/>
    <w:rsid w:val="005D7EF3"/>
    <w:rsid w:val="005E1733"/>
    <w:rsid w:val="005E1B54"/>
    <w:rsid w:val="005E36F5"/>
    <w:rsid w:val="005E3764"/>
    <w:rsid w:val="005E4135"/>
    <w:rsid w:val="005E616F"/>
    <w:rsid w:val="005E6B35"/>
    <w:rsid w:val="005E76EE"/>
    <w:rsid w:val="005F226E"/>
    <w:rsid w:val="005F58F2"/>
    <w:rsid w:val="005F7AB7"/>
    <w:rsid w:val="00601422"/>
    <w:rsid w:val="00601CA1"/>
    <w:rsid w:val="00602699"/>
    <w:rsid w:val="00603E18"/>
    <w:rsid w:val="0060479E"/>
    <w:rsid w:val="00605E3E"/>
    <w:rsid w:val="00606068"/>
    <w:rsid w:val="00606956"/>
    <w:rsid w:val="00610721"/>
    <w:rsid w:val="00611189"/>
    <w:rsid w:val="0061188D"/>
    <w:rsid w:val="00613F94"/>
    <w:rsid w:val="006141FD"/>
    <w:rsid w:val="00614F17"/>
    <w:rsid w:val="00615A73"/>
    <w:rsid w:val="00616736"/>
    <w:rsid w:val="00616D05"/>
    <w:rsid w:val="00621341"/>
    <w:rsid w:val="00621AB7"/>
    <w:rsid w:val="00622318"/>
    <w:rsid w:val="00624C5E"/>
    <w:rsid w:val="00627084"/>
    <w:rsid w:val="00627686"/>
    <w:rsid w:val="0063095F"/>
    <w:rsid w:val="006312AA"/>
    <w:rsid w:val="006336DE"/>
    <w:rsid w:val="0063704B"/>
    <w:rsid w:val="00637F53"/>
    <w:rsid w:val="006403A6"/>
    <w:rsid w:val="00640408"/>
    <w:rsid w:val="0064055C"/>
    <w:rsid w:val="00642262"/>
    <w:rsid w:val="00643657"/>
    <w:rsid w:val="00645375"/>
    <w:rsid w:val="006462E5"/>
    <w:rsid w:val="00646882"/>
    <w:rsid w:val="00650466"/>
    <w:rsid w:val="00651512"/>
    <w:rsid w:val="00651CF9"/>
    <w:rsid w:val="006534C8"/>
    <w:rsid w:val="00655A0E"/>
    <w:rsid w:val="00660896"/>
    <w:rsid w:val="00661A8B"/>
    <w:rsid w:val="00662885"/>
    <w:rsid w:val="00663E57"/>
    <w:rsid w:val="00667726"/>
    <w:rsid w:val="00670760"/>
    <w:rsid w:val="0067238F"/>
    <w:rsid w:val="00675018"/>
    <w:rsid w:val="00675565"/>
    <w:rsid w:val="006769C7"/>
    <w:rsid w:val="00677AFC"/>
    <w:rsid w:val="0068008C"/>
    <w:rsid w:val="006824AE"/>
    <w:rsid w:val="00685302"/>
    <w:rsid w:val="006865A4"/>
    <w:rsid w:val="006868BA"/>
    <w:rsid w:val="00691475"/>
    <w:rsid w:val="00692141"/>
    <w:rsid w:val="0069293A"/>
    <w:rsid w:val="006969A8"/>
    <w:rsid w:val="00697E33"/>
    <w:rsid w:val="006A0F70"/>
    <w:rsid w:val="006A6B89"/>
    <w:rsid w:val="006A7D0F"/>
    <w:rsid w:val="006B0FEB"/>
    <w:rsid w:val="006B1C93"/>
    <w:rsid w:val="006B389B"/>
    <w:rsid w:val="006B48F5"/>
    <w:rsid w:val="006B55A3"/>
    <w:rsid w:val="006B73D6"/>
    <w:rsid w:val="006C3064"/>
    <w:rsid w:val="006C36B5"/>
    <w:rsid w:val="006C413D"/>
    <w:rsid w:val="006C5225"/>
    <w:rsid w:val="006C780A"/>
    <w:rsid w:val="006D156E"/>
    <w:rsid w:val="006D40BA"/>
    <w:rsid w:val="006D4197"/>
    <w:rsid w:val="006D42CE"/>
    <w:rsid w:val="006D43EF"/>
    <w:rsid w:val="006D4C20"/>
    <w:rsid w:val="006D5512"/>
    <w:rsid w:val="006D67A0"/>
    <w:rsid w:val="006D6AF2"/>
    <w:rsid w:val="006E0108"/>
    <w:rsid w:val="006E035E"/>
    <w:rsid w:val="006E0A02"/>
    <w:rsid w:val="006E26D8"/>
    <w:rsid w:val="006E45AC"/>
    <w:rsid w:val="006E5EB1"/>
    <w:rsid w:val="006E6D02"/>
    <w:rsid w:val="006E6E0A"/>
    <w:rsid w:val="006F119D"/>
    <w:rsid w:val="006F4D75"/>
    <w:rsid w:val="006F5A4A"/>
    <w:rsid w:val="006F6032"/>
    <w:rsid w:val="006F70C2"/>
    <w:rsid w:val="006F72F1"/>
    <w:rsid w:val="006F7CAB"/>
    <w:rsid w:val="0070086E"/>
    <w:rsid w:val="007022F7"/>
    <w:rsid w:val="00704057"/>
    <w:rsid w:val="0070630F"/>
    <w:rsid w:val="00710BC9"/>
    <w:rsid w:val="00713601"/>
    <w:rsid w:val="007151BA"/>
    <w:rsid w:val="0071543F"/>
    <w:rsid w:val="00717B76"/>
    <w:rsid w:val="007208CA"/>
    <w:rsid w:val="00721A3A"/>
    <w:rsid w:val="007230B1"/>
    <w:rsid w:val="00725B2B"/>
    <w:rsid w:val="00726037"/>
    <w:rsid w:val="00730990"/>
    <w:rsid w:val="0073151F"/>
    <w:rsid w:val="00732355"/>
    <w:rsid w:val="00733405"/>
    <w:rsid w:val="007336CE"/>
    <w:rsid w:val="00734277"/>
    <w:rsid w:val="0073450F"/>
    <w:rsid w:val="007355B3"/>
    <w:rsid w:val="00735606"/>
    <w:rsid w:val="007357B7"/>
    <w:rsid w:val="007375E2"/>
    <w:rsid w:val="00740D42"/>
    <w:rsid w:val="0074209D"/>
    <w:rsid w:val="00742C53"/>
    <w:rsid w:val="00743EB6"/>
    <w:rsid w:val="00745435"/>
    <w:rsid w:val="00745531"/>
    <w:rsid w:val="00745592"/>
    <w:rsid w:val="00746342"/>
    <w:rsid w:val="00746550"/>
    <w:rsid w:val="007505B7"/>
    <w:rsid w:val="007505EE"/>
    <w:rsid w:val="00751CA1"/>
    <w:rsid w:val="00751CD9"/>
    <w:rsid w:val="00752354"/>
    <w:rsid w:val="0075326A"/>
    <w:rsid w:val="00754436"/>
    <w:rsid w:val="0075452D"/>
    <w:rsid w:val="00754531"/>
    <w:rsid w:val="007545D5"/>
    <w:rsid w:val="0075650E"/>
    <w:rsid w:val="0076058B"/>
    <w:rsid w:val="00760E62"/>
    <w:rsid w:val="0076129C"/>
    <w:rsid w:val="0076236F"/>
    <w:rsid w:val="00762B54"/>
    <w:rsid w:val="00762DB0"/>
    <w:rsid w:val="00765EC1"/>
    <w:rsid w:val="00766E9C"/>
    <w:rsid w:val="00771688"/>
    <w:rsid w:val="00771E58"/>
    <w:rsid w:val="00772E1A"/>
    <w:rsid w:val="007732FE"/>
    <w:rsid w:val="007740F4"/>
    <w:rsid w:val="00774DB9"/>
    <w:rsid w:val="0077546F"/>
    <w:rsid w:val="00777375"/>
    <w:rsid w:val="007816F2"/>
    <w:rsid w:val="00782672"/>
    <w:rsid w:val="0078444E"/>
    <w:rsid w:val="007859EB"/>
    <w:rsid w:val="00785D53"/>
    <w:rsid w:val="007926FF"/>
    <w:rsid w:val="00793599"/>
    <w:rsid w:val="007A04B8"/>
    <w:rsid w:val="007A1110"/>
    <w:rsid w:val="007A27F1"/>
    <w:rsid w:val="007A49FD"/>
    <w:rsid w:val="007A5CB3"/>
    <w:rsid w:val="007B15D6"/>
    <w:rsid w:val="007B26AF"/>
    <w:rsid w:val="007B2EE8"/>
    <w:rsid w:val="007B4C75"/>
    <w:rsid w:val="007B5249"/>
    <w:rsid w:val="007B62AA"/>
    <w:rsid w:val="007B75F8"/>
    <w:rsid w:val="007B7696"/>
    <w:rsid w:val="007C0E02"/>
    <w:rsid w:val="007C1AF2"/>
    <w:rsid w:val="007C26C6"/>
    <w:rsid w:val="007C43C2"/>
    <w:rsid w:val="007C451E"/>
    <w:rsid w:val="007C620B"/>
    <w:rsid w:val="007C684A"/>
    <w:rsid w:val="007C69CE"/>
    <w:rsid w:val="007D009D"/>
    <w:rsid w:val="007D0C8D"/>
    <w:rsid w:val="007D25C7"/>
    <w:rsid w:val="007D3A36"/>
    <w:rsid w:val="007D631E"/>
    <w:rsid w:val="007E03A7"/>
    <w:rsid w:val="007E129E"/>
    <w:rsid w:val="007E1FC2"/>
    <w:rsid w:val="007E2FDC"/>
    <w:rsid w:val="007E3BBF"/>
    <w:rsid w:val="007E4E75"/>
    <w:rsid w:val="007E5F88"/>
    <w:rsid w:val="007E7A6A"/>
    <w:rsid w:val="007E7C70"/>
    <w:rsid w:val="007E7DBB"/>
    <w:rsid w:val="007F04B4"/>
    <w:rsid w:val="007F04C7"/>
    <w:rsid w:val="007F0588"/>
    <w:rsid w:val="007F0976"/>
    <w:rsid w:val="007F177E"/>
    <w:rsid w:val="007F275A"/>
    <w:rsid w:val="007F5288"/>
    <w:rsid w:val="007F5342"/>
    <w:rsid w:val="007F5F1C"/>
    <w:rsid w:val="007F637E"/>
    <w:rsid w:val="007F66BD"/>
    <w:rsid w:val="007F6BA1"/>
    <w:rsid w:val="007F6F54"/>
    <w:rsid w:val="008003FE"/>
    <w:rsid w:val="00801F35"/>
    <w:rsid w:val="00802D33"/>
    <w:rsid w:val="00802F49"/>
    <w:rsid w:val="00804552"/>
    <w:rsid w:val="00804D13"/>
    <w:rsid w:val="008059C9"/>
    <w:rsid w:val="00805B39"/>
    <w:rsid w:val="008074EB"/>
    <w:rsid w:val="00810487"/>
    <w:rsid w:val="008106EF"/>
    <w:rsid w:val="0081103C"/>
    <w:rsid w:val="008112B1"/>
    <w:rsid w:val="00823B35"/>
    <w:rsid w:val="00825085"/>
    <w:rsid w:val="008270D6"/>
    <w:rsid w:val="008348F8"/>
    <w:rsid w:val="008350FD"/>
    <w:rsid w:val="00835292"/>
    <w:rsid w:val="0083546A"/>
    <w:rsid w:val="00836DEC"/>
    <w:rsid w:val="0084200D"/>
    <w:rsid w:val="00843458"/>
    <w:rsid w:val="0084450D"/>
    <w:rsid w:val="00847759"/>
    <w:rsid w:val="00850734"/>
    <w:rsid w:val="008513E6"/>
    <w:rsid w:val="00851620"/>
    <w:rsid w:val="00852143"/>
    <w:rsid w:val="008530A2"/>
    <w:rsid w:val="00853691"/>
    <w:rsid w:val="00854C1A"/>
    <w:rsid w:val="008560D5"/>
    <w:rsid w:val="0085662B"/>
    <w:rsid w:val="00856706"/>
    <w:rsid w:val="00856E11"/>
    <w:rsid w:val="00860561"/>
    <w:rsid w:val="00861EFD"/>
    <w:rsid w:val="00862508"/>
    <w:rsid w:val="00862935"/>
    <w:rsid w:val="008638E6"/>
    <w:rsid w:val="00865DE6"/>
    <w:rsid w:val="0086611F"/>
    <w:rsid w:val="0086720D"/>
    <w:rsid w:val="0087094F"/>
    <w:rsid w:val="00872758"/>
    <w:rsid w:val="00873162"/>
    <w:rsid w:val="00873EF9"/>
    <w:rsid w:val="008751E8"/>
    <w:rsid w:val="00877364"/>
    <w:rsid w:val="00877873"/>
    <w:rsid w:val="00880234"/>
    <w:rsid w:val="00880507"/>
    <w:rsid w:val="00882E49"/>
    <w:rsid w:val="00882E55"/>
    <w:rsid w:val="00884027"/>
    <w:rsid w:val="0088511F"/>
    <w:rsid w:val="00885B97"/>
    <w:rsid w:val="00885F0D"/>
    <w:rsid w:val="008861D6"/>
    <w:rsid w:val="00887536"/>
    <w:rsid w:val="0089082E"/>
    <w:rsid w:val="00891065"/>
    <w:rsid w:val="008919DF"/>
    <w:rsid w:val="00892CEA"/>
    <w:rsid w:val="00893BF8"/>
    <w:rsid w:val="00897B24"/>
    <w:rsid w:val="00897E5D"/>
    <w:rsid w:val="008A115E"/>
    <w:rsid w:val="008A1DB5"/>
    <w:rsid w:val="008A313E"/>
    <w:rsid w:val="008A3659"/>
    <w:rsid w:val="008A4D7C"/>
    <w:rsid w:val="008A4F2D"/>
    <w:rsid w:val="008A65E8"/>
    <w:rsid w:val="008B1859"/>
    <w:rsid w:val="008B3F95"/>
    <w:rsid w:val="008B4F84"/>
    <w:rsid w:val="008B70A7"/>
    <w:rsid w:val="008C0867"/>
    <w:rsid w:val="008C1B1B"/>
    <w:rsid w:val="008C1E20"/>
    <w:rsid w:val="008C1F3C"/>
    <w:rsid w:val="008C33D1"/>
    <w:rsid w:val="008C382A"/>
    <w:rsid w:val="008C4544"/>
    <w:rsid w:val="008C454B"/>
    <w:rsid w:val="008C60EA"/>
    <w:rsid w:val="008D1FE6"/>
    <w:rsid w:val="008D2914"/>
    <w:rsid w:val="008D2D52"/>
    <w:rsid w:val="008D2E2B"/>
    <w:rsid w:val="008D3379"/>
    <w:rsid w:val="008D5874"/>
    <w:rsid w:val="008D5BDA"/>
    <w:rsid w:val="008E0D18"/>
    <w:rsid w:val="008E101B"/>
    <w:rsid w:val="008E179B"/>
    <w:rsid w:val="008E2F44"/>
    <w:rsid w:val="008E3561"/>
    <w:rsid w:val="008E5879"/>
    <w:rsid w:val="008E5B07"/>
    <w:rsid w:val="008F232D"/>
    <w:rsid w:val="008F48E8"/>
    <w:rsid w:val="008F59BF"/>
    <w:rsid w:val="008F7A53"/>
    <w:rsid w:val="00900111"/>
    <w:rsid w:val="00901B5A"/>
    <w:rsid w:val="00904132"/>
    <w:rsid w:val="009042FA"/>
    <w:rsid w:val="009049E6"/>
    <w:rsid w:val="009077C0"/>
    <w:rsid w:val="0091019E"/>
    <w:rsid w:val="0091033A"/>
    <w:rsid w:val="00910673"/>
    <w:rsid w:val="00910D90"/>
    <w:rsid w:val="009111F6"/>
    <w:rsid w:val="00912075"/>
    <w:rsid w:val="00912A4F"/>
    <w:rsid w:val="00913EA3"/>
    <w:rsid w:val="00914C0C"/>
    <w:rsid w:val="00914C11"/>
    <w:rsid w:val="00914C3C"/>
    <w:rsid w:val="009164D8"/>
    <w:rsid w:val="00916625"/>
    <w:rsid w:val="00917427"/>
    <w:rsid w:val="00921DEB"/>
    <w:rsid w:val="009245CB"/>
    <w:rsid w:val="009253FD"/>
    <w:rsid w:val="0092552B"/>
    <w:rsid w:val="00926C39"/>
    <w:rsid w:val="009310D8"/>
    <w:rsid w:val="009342CF"/>
    <w:rsid w:val="00935C23"/>
    <w:rsid w:val="00935FF6"/>
    <w:rsid w:val="0093625E"/>
    <w:rsid w:val="00936418"/>
    <w:rsid w:val="00936E04"/>
    <w:rsid w:val="00937BD6"/>
    <w:rsid w:val="009402C1"/>
    <w:rsid w:val="009410CA"/>
    <w:rsid w:val="00941FCA"/>
    <w:rsid w:val="0094320F"/>
    <w:rsid w:val="00944D41"/>
    <w:rsid w:val="00946EC9"/>
    <w:rsid w:val="00947BEE"/>
    <w:rsid w:val="00951027"/>
    <w:rsid w:val="009528AC"/>
    <w:rsid w:val="0095313E"/>
    <w:rsid w:val="00955D2B"/>
    <w:rsid w:val="0095724E"/>
    <w:rsid w:val="00961CDE"/>
    <w:rsid w:val="009642B5"/>
    <w:rsid w:val="00964935"/>
    <w:rsid w:val="009664E1"/>
    <w:rsid w:val="00966A6B"/>
    <w:rsid w:val="009674C9"/>
    <w:rsid w:val="00970A00"/>
    <w:rsid w:val="00970EBE"/>
    <w:rsid w:val="0097328C"/>
    <w:rsid w:val="009732FF"/>
    <w:rsid w:val="00975234"/>
    <w:rsid w:val="00976B20"/>
    <w:rsid w:val="00980DD2"/>
    <w:rsid w:val="00981756"/>
    <w:rsid w:val="0098252C"/>
    <w:rsid w:val="00982A4C"/>
    <w:rsid w:val="00983798"/>
    <w:rsid w:val="00984D06"/>
    <w:rsid w:val="00984E13"/>
    <w:rsid w:val="00985819"/>
    <w:rsid w:val="00985CE8"/>
    <w:rsid w:val="0098604C"/>
    <w:rsid w:val="0098735F"/>
    <w:rsid w:val="0099005D"/>
    <w:rsid w:val="00990F36"/>
    <w:rsid w:val="009918D1"/>
    <w:rsid w:val="009924CF"/>
    <w:rsid w:val="00994A2B"/>
    <w:rsid w:val="00997606"/>
    <w:rsid w:val="009A0DA5"/>
    <w:rsid w:val="009A1A05"/>
    <w:rsid w:val="009A1BED"/>
    <w:rsid w:val="009A2B49"/>
    <w:rsid w:val="009A2F4A"/>
    <w:rsid w:val="009A345C"/>
    <w:rsid w:val="009A390C"/>
    <w:rsid w:val="009A3A3E"/>
    <w:rsid w:val="009A53CA"/>
    <w:rsid w:val="009A6D65"/>
    <w:rsid w:val="009A6E5E"/>
    <w:rsid w:val="009B06EF"/>
    <w:rsid w:val="009B167E"/>
    <w:rsid w:val="009B2FC1"/>
    <w:rsid w:val="009B3127"/>
    <w:rsid w:val="009B3487"/>
    <w:rsid w:val="009B41E8"/>
    <w:rsid w:val="009B4E63"/>
    <w:rsid w:val="009B53F8"/>
    <w:rsid w:val="009B60C4"/>
    <w:rsid w:val="009B708F"/>
    <w:rsid w:val="009C0463"/>
    <w:rsid w:val="009C084F"/>
    <w:rsid w:val="009C2028"/>
    <w:rsid w:val="009C300F"/>
    <w:rsid w:val="009C3079"/>
    <w:rsid w:val="009C3DD3"/>
    <w:rsid w:val="009C57C3"/>
    <w:rsid w:val="009C6386"/>
    <w:rsid w:val="009C6BC3"/>
    <w:rsid w:val="009D0406"/>
    <w:rsid w:val="009D4E1E"/>
    <w:rsid w:val="009D50A6"/>
    <w:rsid w:val="009D5482"/>
    <w:rsid w:val="009D5FC0"/>
    <w:rsid w:val="009D6F7C"/>
    <w:rsid w:val="009D7867"/>
    <w:rsid w:val="009E01F0"/>
    <w:rsid w:val="009E062F"/>
    <w:rsid w:val="009E0B67"/>
    <w:rsid w:val="009E235B"/>
    <w:rsid w:val="009E257C"/>
    <w:rsid w:val="009E3AB5"/>
    <w:rsid w:val="009E434A"/>
    <w:rsid w:val="009E4D45"/>
    <w:rsid w:val="009E4F6E"/>
    <w:rsid w:val="009E7F1A"/>
    <w:rsid w:val="009F007A"/>
    <w:rsid w:val="009F2770"/>
    <w:rsid w:val="009F5755"/>
    <w:rsid w:val="009F753A"/>
    <w:rsid w:val="00A00CE3"/>
    <w:rsid w:val="00A00FA0"/>
    <w:rsid w:val="00A017B2"/>
    <w:rsid w:val="00A0273C"/>
    <w:rsid w:val="00A03827"/>
    <w:rsid w:val="00A03C6E"/>
    <w:rsid w:val="00A058CF"/>
    <w:rsid w:val="00A05B0B"/>
    <w:rsid w:val="00A05F10"/>
    <w:rsid w:val="00A06BE1"/>
    <w:rsid w:val="00A06BEF"/>
    <w:rsid w:val="00A06E6A"/>
    <w:rsid w:val="00A07CA7"/>
    <w:rsid w:val="00A07DE6"/>
    <w:rsid w:val="00A126A2"/>
    <w:rsid w:val="00A12B89"/>
    <w:rsid w:val="00A13D40"/>
    <w:rsid w:val="00A146C2"/>
    <w:rsid w:val="00A21293"/>
    <w:rsid w:val="00A244E5"/>
    <w:rsid w:val="00A245E5"/>
    <w:rsid w:val="00A27937"/>
    <w:rsid w:val="00A331AB"/>
    <w:rsid w:val="00A34128"/>
    <w:rsid w:val="00A4167B"/>
    <w:rsid w:val="00A4257B"/>
    <w:rsid w:val="00A4373A"/>
    <w:rsid w:val="00A4789D"/>
    <w:rsid w:val="00A50DB6"/>
    <w:rsid w:val="00A50DC8"/>
    <w:rsid w:val="00A5122D"/>
    <w:rsid w:val="00A51BF9"/>
    <w:rsid w:val="00A52106"/>
    <w:rsid w:val="00A52267"/>
    <w:rsid w:val="00A53AC1"/>
    <w:rsid w:val="00A53DA9"/>
    <w:rsid w:val="00A5454E"/>
    <w:rsid w:val="00A5462A"/>
    <w:rsid w:val="00A54EE8"/>
    <w:rsid w:val="00A55A24"/>
    <w:rsid w:val="00A56246"/>
    <w:rsid w:val="00A571F6"/>
    <w:rsid w:val="00A57C07"/>
    <w:rsid w:val="00A61508"/>
    <w:rsid w:val="00A621E1"/>
    <w:rsid w:val="00A62874"/>
    <w:rsid w:val="00A62EDC"/>
    <w:rsid w:val="00A6461B"/>
    <w:rsid w:val="00A64DDF"/>
    <w:rsid w:val="00A65ACC"/>
    <w:rsid w:val="00A71FDC"/>
    <w:rsid w:val="00A72730"/>
    <w:rsid w:val="00A7317E"/>
    <w:rsid w:val="00A742A4"/>
    <w:rsid w:val="00A778C0"/>
    <w:rsid w:val="00A77C4C"/>
    <w:rsid w:val="00A805A0"/>
    <w:rsid w:val="00A80C58"/>
    <w:rsid w:val="00A81B0B"/>
    <w:rsid w:val="00A8231A"/>
    <w:rsid w:val="00A835AC"/>
    <w:rsid w:val="00A846A8"/>
    <w:rsid w:val="00A8544B"/>
    <w:rsid w:val="00A855A4"/>
    <w:rsid w:val="00A85C4B"/>
    <w:rsid w:val="00A87892"/>
    <w:rsid w:val="00A9049A"/>
    <w:rsid w:val="00A90917"/>
    <w:rsid w:val="00A91E5C"/>
    <w:rsid w:val="00A9356C"/>
    <w:rsid w:val="00A94AAE"/>
    <w:rsid w:val="00A964F4"/>
    <w:rsid w:val="00AA0209"/>
    <w:rsid w:val="00AA2473"/>
    <w:rsid w:val="00AA3254"/>
    <w:rsid w:val="00AA37E1"/>
    <w:rsid w:val="00AA4404"/>
    <w:rsid w:val="00AA4FC0"/>
    <w:rsid w:val="00AA57D7"/>
    <w:rsid w:val="00AA623D"/>
    <w:rsid w:val="00AA7157"/>
    <w:rsid w:val="00AB01FC"/>
    <w:rsid w:val="00AB04D9"/>
    <w:rsid w:val="00AB0669"/>
    <w:rsid w:val="00AB5BCB"/>
    <w:rsid w:val="00AB7672"/>
    <w:rsid w:val="00AC0581"/>
    <w:rsid w:val="00AC0D33"/>
    <w:rsid w:val="00AC10CC"/>
    <w:rsid w:val="00AC13B0"/>
    <w:rsid w:val="00AC3F5A"/>
    <w:rsid w:val="00AC4F48"/>
    <w:rsid w:val="00AC5977"/>
    <w:rsid w:val="00AC6EBB"/>
    <w:rsid w:val="00AC708B"/>
    <w:rsid w:val="00AD2C66"/>
    <w:rsid w:val="00AD4246"/>
    <w:rsid w:val="00AD5A10"/>
    <w:rsid w:val="00AD5CC6"/>
    <w:rsid w:val="00AD75DB"/>
    <w:rsid w:val="00AD7DF1"/>
    <w:rsid w:val="00AE0BCB"/>
    <w:rsid w:val="00AE10DD"/>
    <w:rsid w:val="00AE1A67"/>
    <w:rsid w:val="00AE1E7B"/>
    <w:rsid w:val="00AE247E"/>
    <w:rsid w:val="00AE252A"/>
    <w:rsid w:val="00AE4A32"/>
    <w:rsid w:val="00AE4F0F"/>
    <w:rsid w:val="00AE5A1F"/>
    <w:rsid w:val="00AE69EC"/>
    <w:rsid w:val="00AE6EF0"/>
    <w:rsid w:val="00AE7354"/>
    <w:rsid w:val="00AF0D81"/>
    <w:rsid w:val="00AF18D3"/>
    <w:rsid w:val="00AF3C8C"/>
    <w:rsid w:val="00AF496A"/>
    <w:rsid w:val="00AF586B"/>
    <w:rsid w:val="00AF6000"/>
    <w:rsid w:val="00B00547"/>
    <w:rsid w:val="00B007E8"/>
    <w:rsid w:val="00B00AA4"/>
    <w:rsid w:val="00B01440"/>
    <w:rsid w:val="00B0186A"/>
    <w:rsid w:val="00B01991"/>
    <w:rsid w:val="00B01EE5"/>
    <w:rsid w:val="00B02CA5"/>
    <w:rsid w:val="00B0443C"/>
    <w:rsid w:val="00B04AAB"/>
    <w:rsid w:val="00B07415"/>
    <w:rsid w:val="00B079F5"/>
    <w:rsid w:val="00B1005E"/>
    <w:rsid w:val="00B10A4B"/>
    <w:rsid w:val="00B10F9C"/>
    <w:rsid w:val="00B115AB"/>
    <w:rsid w:val="00B116C8"/>
    <w:rsid w:val="00B118CD"/>
    <w:rsid w:val="00B12E3D"/>
    <w:rsid w:val="00B14724"/>
    <w:rsid w:val="00B151DF"/>
    <w:rsid w:val="00B1680A"/>
    <w:rsid w:val="00B173B9"/>
    <w:rsid w:val="00B17DF8"/>
    <w:rsid w:val="00B17F79"/>
    <w:rsid w:val="00B17F89"/>
    <w:rsid w:val="00B20FC4"/>
    <w:rsid w:val="00B21F09"/>
    <w:rsid w:val="00B22B5C"/>
    <w:rsid w:val="00B2445A"/>
    <w:rsid w:val="00B24B00"/>
    <w:rsid w:val="00B25851"/>
    <w:rsid w:val="00B261E4"/>
    <w:rsid w:val="00B266CE"/>
    <w:rsid w:val="00B31669"/>
    <w:rsid w:val="00B3313A"/>
    <w:rsid w:val="00B33341"/>
    <w:rsid w:val="00B33598"/>
    <w:rsid w:val="00B37559"/>
    <w:rsid w:val="00B40080"/>
    <w:rsid w:val="00B415C3"/>
    <w:rsid w:val="00B4342E"/>
    <w:rsid w:val="00B43FDB"/>
    <w:rsid w:val="00B45568"/>
    <w:rsid w:val="00B45DDE"/>
    <w:rsid w:val="00B46723"/>
    <w:rsid w:val="00B47168"/>
    <w:rsid w:val="00B474F4"/>
    <w:rsid w:val="00B50DD5"/>
    <w:rsid w:val="00B50EE4"/>
    <w:rsid w:val="00B54974"/>
    <w:rsid w:val="00B556BA"/>
    <w:rsid w:val="00B56F52"/>
    <w:rsid w:val="00B61DAD"/>
    <w:rsid w:val="00B62360"/>
    <w:rsid w:val="00B63762"/>
    <w:rsid w:val="00B641CB"/>
    <w:rsid w:val="00B64302"/>
    <w:rsid w:val="00B652D9"/>
    <w:rsid w:val="00B65CA4"/>
    <w:rsid w:val="00B65F6B"/>
    <w:rsid w:val="00B67B0F"/>
    <w:rsid w:val="00B706A0"/>
    <w:rsid w:val="00B7109E"/>
    <w:rsid w:val="00B747DC"/>
    <w:rsid w:val="00B76307"/>
    <w:rsid w:val="00B778E6"/>
    <w:rsid w:val="00B77E13"/>
    <w:rsid w:val="00B812A2"/>
    <w:rsid w:val="00B818A1"/>
    <w:rsid w:val="00B843A8"/>
    <w:rsid w:val="00B84677"/>
    <w:rsid w:val="00B87357"/>
    <w:rsid w:val="00B87AB4"/>
    <w:rsid w:val="00B926C5"/>
    <w:rsid w:val="00B96330"/>
    <w:rsid w:val="00B970B2"/>
    <w:rsid w:val="00B97BA1"/>
    <w:rsid w:val="00B97D96"/>
    <w:rsid w:val="00BA0384"/>
    <w:rsid w:val="00BA19CB"/>
    <w:rsid w:val="00BA2AF8"/>
    <w:rsid w:val="00BA36C4"/>
    <w:rsid w:val="00BA554B"/>
    <w:rsid w:val="00BA7574"/>
    <w:rsid w:val="00BA7AB7"/>
    <w:rsid w:val="00BB01DE"/>
    <w:rsid w:val="00BB1812"/>
    <w:rsid w:val="00BB1892"/>
    <w:rsid w:val="00BB19E0"/>
    <w:rsid w:val="00BB1A58"/>
    <w:rsid w:val="00BB1A83"/>
    <w:rsid w:val="00BB20EB"/>
    <w:rsid w:val="00BB27D0"/>
    <w:rsid w:val="00BB3640"/>
    <w:rsid w:val="00BB42D3"/>
    <w:rsid w:val="00BB73EE"/>
    <w:rsid w:val="00BB7E82"/>
    <w:rsid w:val="00BC07E4"/>
    <w:rsid w:val="00BC395C"/>
    <w:rsid w:val="00BC3CDD"/>
    <w:rsid w:val="00BC42A2"/>
    <w:rsid w:val="00BC5AC1"/>
    <w:rsid w:val="00BC6E3F"/>
    <w:rsid w:val="00BD077B"/>
    <w:rsid w:val="00BD1ACF"/>
    <w:rsid w:val="00BD269C"/>
    <w:rsid w:val="00BD3C98"/>
    <w:rsid w:val="00BD4E7A"/>
    <w:rsid w:val="00BD57AA"/>
    <w:rsid w:val="00BD5B00"/>
    <w:rsid w:val="00BD6C9E"/>
    <w:rsid w:val="00BE0A8F"/>
    <w:rsid w:val="00BE0BF6"/>
    <w:rsid w:val="00BE10CD"/>
    <w:rsid w:val="00BE1DD3"/>
    <w:rsid w:val="00BE279B"/>
    <w:rsid w:val="00BE6016"/>
    <w:rsid w:val="00BF1D2D"/>
    <w:rsid w:val="00BF1EA3"/>
    <w:rsid w:val="00BF2749"/>
    <w:rsid w:val="00BF378B"/>
    <w:rsid w:val="00BF43B8"/>
    <w:rsid w:val="00BF451E"/>
    <w:rsid w:val="00BF4C7A"/>
    <w:rsid w:val="00C01D11"/>
    <w:rsid w:val="00C033C8"/>
    <w:rsid w:val="00C04972"/>
    <w:rsid w:val="00C0529A"/>
    <w:rsid w:val="00C077C3"/>
    <w:rsid w:val="00C07B1C"/>
    <w:rsid w:val="00C1019B"/>
    <w:rsid w:val="00C10C7B"/>
    <w:rsid w:val="00C10EE1"/>
    <w:rsid w:val="00C12FBD"/>
    <w:rsid w:val="00C14002"/>
    <w:rsid w:val="00C1443F"/>
    <w:rsid w:val="00C15D3D"/>
    <w:rsid w:val="00C163EE"/>
    <w:rsid w:val="00C20793"/>
    <w:rsid w:val="00C22B7E"/>
    <w:rsid w:val="00C23487"/>
    <w:rsid w:val="00C23C46"/>
    <w:rsid w:val="00C2454B"/>
    <w:rsid w:val="00C2515A"/>
    <w:rsid w:val="00C25847"/>
    <w:rsid w:val="00C25FE0"/>
    <w:rsid w:val="00C261CA"/>
    <w:rsid w:val="00C2633D"/>
    <w:rsid w:val="00C27A23"/>
    <w:rsid w:val="00C30CFC"/>
    <w:rsid w:val="00C31198"/>
    <w:rsid w:val="00C31CAE"/>
    <w:rsid w:val="00C329DF"/>
    <w:rsid w:val="00C32B94"/>
    <w:rsid w:val="00C33F12"/>
    <w:rsid w:val="00C35DF6"/>
    <w:rsid w:val="00C362C6"/>
    <w:rsid w:val="00C40B2F"/>
    <w:rsid w:val="00C418DB"/>
    <w:rsid w:val="00C445BB"/>
    <w:rsid w:val="00C45025"/>
    <w:rsid w:val="00C45364"/>
    <w:rsid w:val="00C474AC"/>
    <w:rsid w:val="00C51817"/>
    <w:rsid w:val="00C523BB"/>
    <w:rsid w:val="00C52743"/>
    <w:rsid w:val="00C53E5E"/>
    <w:rsid w:val="00C54605"/>
    <w:rsid w:val="00C54A81"/>
    <w:rsid w:val="00C568AB"/>
    <w:rsid w:val="00C57ACA"/>
    <w:rsid w:val="00C57E44"/>
    <w:rsid w:val="00C57F2A"/>
    <w:rsid w:val="00C60C38"/>
    <w:rsid w:val="00C62881"/>
    <w:rsid w:val="00C63C33"/>
    <w:rsid w:val="00C65730"/>
    <w:rsid w:val="00C6610F"/>
    <w:rsid w:val="00C6698E"/>
    <w:rsid w:val="00C7053E"/>
    <w:rsid w:val="00C7116B"/>
    <w:rsid w:val="00C71661"/>
    <w:rsid w:val="00C71ED4"/>
    <w:rsid w:val="00C72C84"/>
    <w:rsid w:val="00C73759"/>
    <w:rsid w:val="00C7450A"/>
    <w:rsid w:val="00C74B20"/>
    <w:rsid w:val="00C7530E"/>
    <w:rsid w:val="00C7652D"/>
    <w:rsid w:val="00C766E2"/>
    <w:rsid w:val="00C80820"/>
    <w:rsid w:val="00C81A7A"/>
    <w:rsid w:val="00C830BE"/>
    <w:rsid w:val="00C8354B"/>
    <w:rsid w:val="00C84B08"/>
    <w:rsid w:val="00C86B7A"/>
    <w:rsid w:val="00C91329"/>
    <w:rsid w:val="00C9142F"/>
    <w:rsid w:val="00C91606"/>
    <w:rsid w:val="00C917A0"/>
    <w:rsid w:val="00C9489A"/>
    <w:rsid w:val="00C95D6C"/>
    <w:rsid w:val="00C9690D"/>
    <w:rsid w:val="00CA0D53"/>
    <w:rsid w:val="00CA1007"/>
    <w:rsid w:val="00CA2230"/>
    <w:rsid w:val="00CA2333"/>
    <w:rsid w:val="00CA2DA4"/>
    <w:rsid w:val="00CA2E56"/>
    <w:rsid w:val="00CA46CF"/>
    <w:rsid w:val="00CA5889"/>
    <w:rsid w:val="00CB4578"/>
    <w:rsid w:val="00CB5681"/>
    <w:rsid w:val="00CC1B6B"/>
    <w:rsid w:val="00CC26E7"/>
    <w:rsid w:val="00CC3B51"/>
    <w:rsid w:val="00CC511C"/>
    <w:rsid w:val="00CC5223"/>
    <w:rsid w:val="00CC57A2"/>
    <w:rsid w:val="00CC6D16"/>
    <w:rsid w:val="00CC78CD"/>
    <w:rsid w:val="00CD39B4"/>
    <w:rsid w:val="00CD78A3"/>
    <w:rsid w:val="00CE231C"/>
    <w:rsid w:val="00CE2F1D"/>
    <w:rsid w:val="00CE3E7A"/>
    <w:rsid w:val="00CE4DCB"/>
    <w:rsid w:val="00CE5C19"/>
    <w:rsid w:val="00CE5D44"/>
    <w:rsid w:val="00CE6D5D"/>
    <w:rsid w:val="00CE7C16"/>
    <w:rsid w:val="00CF0E16"/>
    <w:rsid w:val="00CF1382"/>
    <w:rsid w:val="00CF1F9E"/>
    <w:rsid w:val="00CF4F32"/>
    <w:rsid w:val="00CF51E7"/>
    <w:rsid w:val="00D00207"/>
    <w:rsid w:val="00D00AAF"/>
    <w:rsid w:val="00D00D8E"/>
    <w:rsid w:val="00D00E90"/>
    <w:rsid w:val="00D0178F"/>
    <w:rsid w:val="00D01908"/>
    <w:rsid w:val="00D020B7"/>
    <w:rsid w:val="00D03578"/>
    <w:rsid w:val="00D06426"/>
    <w:rsid w:val="00D06D7E"/>
    <w:rsid w:val="00D125A4"/>
    <w:rsid w:val="00D12C8D"/>
    <w:rsid w:val="00D13EF9"/>
    <w:rsid w:val="00D1458B"/>
    <w:rsid w:val="00D14889"/>
    <w:rsid w:val="00D165E0"/>
    <w:rsid w:val="00D21680"/>
    <w:rsid w:val="00D225B2"/>
    <w:rsid w:val="00D22FC3"/>
    <w:rsid w:val="00D23BEE"/>
    <w:rsid w:val="00D24F4F"/>
    <w:rsid w:val="00D25405"/>
    <w:rsid w:val="00D262F3"/>
    <w:rsid w:val="00D2646A"/>
    <w:rsid w:val="00D26C66"/>
    <w:rsid w:val="00D30459"/>
    <w:rsid w:val="00D3060C"/>
    <w:rsid w:val="00D31A28"/>
    <w:rsid w:val="00D31D38"/>
    <w:rsid w:val="00D31D49"/>
    <w:rsid w:val="00D329C4"/>
    <w:rsid w:val="00D34862"/>
    <w:rsid w:val="00D36101"/>
    <w:rsid w:val="00D3686F"/>
    <w:rsid w:val="00D37316"/>
    <w:rsid w:val="00D37DDE"/>
    <w:rsid w:val="00D40EC6"/>
    <w:rsid w:val="00D413B8"/>
    <w:rsid w:val="00D42B13"/>
    <w:rsid w:val="00D42BD5"/>
    <w:rsid w:val="00D42D60"/>
    <w:rsid w:val="00D43103"/>
    <w:rsid w:val="00D43925"/>
    <w:rsid w:val="00D43BE4"/>
    <w:rsid w:val="00D44061"/>
    <w:rsid w:val="00D456BB"/>
    <w:rsid w:val="00D45CD8"/>
    <w:rsid w:val="00D507B7"/>
    <w:rsid w:val="00D50F13"/>
    <w:rsid w:val="00D51F69"/>
    <w:rsid w:val="00D53528"/>
    <w:rsid w:val="00D53FA6"/>
    <w:rsid w:val="00D54401"/>
    <w:rsid w:val="00D54649"/>
    <w:rsid w:val="00D54C8C"/>
    <w:rsid w:val="00D57FD5"/>
    <w:rsid w:val="00D60C65"/>
    <w:rsid w:val="00D6378B"/>
    <w:rsid w:val="00D6536F"/>
    <w:rsid w:val="00D7382B"/>
    <w:rsid w:val="00D74791"/>
    <w:rsid w:val="00D76D0A"/>
    <w:rsid w:val="00D81FF7"/>
    <w:rsid w:val="00D8219D"/>
    <w:rsid w:val="00D82A56"/>
    <w:rsid w:val="00D837A2"/>
    <w:rsid w:val="00D854D6"/>
    <w:rsid w:val="00D85572"/>
    <w:rsid w:val="00D86242"/>
    <w:rsid w:val="00D86E17"/>
    <w:rsid w:val="00D87C93"/>
    <w:rsid w:val="00D90833"/>
    <w:rsid w:val="00D917BD"/>
    <w:rsid w:val="00D920A4"/>
    <w:rsid w:val="00D928A3"/>
    <w:rsid w:val="00D935E6"/>
    <w:rsid w:val="00D9364F"/>
    <w:rsid w:val="00D94967"/>
    <w:rsid w:val="00D949EB"/>
    <w:rsid w:val="00DA240D"/>
    <w:rsid w:val="00DA6D46"/>
    <w:rsid w:val="00DB03C7"/>
    <w:rsid w:val="00DB0610"/>
    <w:rsid w:val="00DB1E08"/>
    <w:rsid w:val="00DB33B3"/>
    <w:rsid w:val="00DB4C72"/>
    <w:rsid w:val="00DB59B2"/>
    <w:rsid w:val="00DB621A"/>
    <w:rsid w:val="00DB79AD"/>
    <w:rsid w:val="00DC14AE"/>
    <w:rsid w:val="00DC1B72"/>
    <w:rsid w:val="00DC2D39"/>
    <w:rsid w:val="00DC3800"/>
    <w:rsid w:val="00DC3935"/>
    <w:rsid w:val="00DC45EC"/>
    <w:rsid w:val="00DC59CD"/>
    <w:rsid w:val="00DC6B83"/>
    <w:rsid w:val="00DC71D0"/>
    <w:rsid w:val="00DC7635"/>
    <w:rsid w:val="00DD18AD"/>
    <w:rsid w:val="00DD4257"/>
    <w:rsid w:val="00DD460A"/>
    <w:rsid w:val="00DD48B1"/>
    <w:rsid w:val="00DD596D"/>
    <w:rsid w:val="00DE05A1"/>
    <w:rsid w:val="00DE3080"/>
    <w:rsid w:val="00DE3FA1"/>
    <w:rsid w:val="00DE45FC"/>
    <w:rsid w:val="00DE5E07"/>
    <w:rsid w:val="00DE6E84"/>
    <w:rsid w:val="00DE70C3"/>
    <w:rsid w:val="00DE7A43"/>
    <w:rsid w:val="00DF0F23"/>
    <w:rsid w:val="00DF0F2C"/>
    <w:rsid w:val="00DF15B4"/>
    <w:rsid w:val="00DF7B7B"/>
    <w:rsid w:val="00DF7D63"/>
    <w:rsid w:val="00E004C1"/>
    <w:rsid w:val="00E00B86"/>
    <w:rsid w:val="00E00FAD"/>
    <w:rsid w:val="00E011AB"/>
    <w:rsid w:val="00E04AC4"/>
    <w:rsid w:val="00E05829"/>
    <w:rsid w:val="00E07DAD"/>
    <w:rsid w:val="00E10909"/>
    <w:rsid w:val="00E11A7A"/>
    <w:rsid w:val="00E12350"/>
    <w:rsid w:val="00E16A8D"/>
    <w:rsid w:val="00E22079"/>
    <w:rsid w:val="00E22284"/>
    <w:rsid w:val="00E2244D"/>
    <w:rsid w:val="00E23CA2"/>
    <w:rsid w:val="00E24E86"/>
    <w:rsid w:val="00E25ADC"/>
    <w:rsid w:val="00E263E7"/>
    <w:rsid w:val="00E2674E"/>
    <w:rsid w:val="00E2684E"/>
    <w:rsid w:val="00E275EE"/>
    <w:rsid w:val="00E36720"/>
    <w:rsid w:val="00E37A28"/>
    <w:rsid w:val="00E40FF7"/>
    <w:rsid w:val="00E42E86"/>
    <w:rsid w:val="00E44052"/>
    <w:rsid w:val="00E44D69"/>
    <w:rsid w:val="00E45E62"/>
    <w:rsid w:val="00E478B0"/>
    <w:rsid w:val="00E50351"/>
    <w:rsid w:val="00E50518"/>
    <w:rsid w:val="00E53694"/>
    <w:rsid w:val="00E5607D"/>
    <w:rsid w:val="00E566AB"/>
    <w:rsid w:val="00E57121"/>
    <w:rsid w:val="00E6019E"/>
    <w:rsid w:val="00E648F7"/>
    <w:rsid w:val="00E657EA"/>
    <w:rsid w:val="00E6676F"/>
    <w:rsid w:val="00E67B52"/>
    <w:rsid w:val="00E67F52"/>
    <w:rsid w:val="00E70F49"/>
    <w:rsid w:val="00E71732"/>
    <w:rsid w:val="00E72845"/>
    <w:rsid w:val="00E730D1"/>
    <w:rsid w:val="00E7471B"/>
    <w:rsid w:val="00E7527A"/>
    <w:rsid w:val="00E7540A"/>
    <w:rsid w:val="00E75B0F"/>
    <w:rsid w:val="00E75D79"/>
    <w:rsid w:val="00E76DA7"/>
    <w:rsid w:val="00E82509"/>
    <w:rsid w:val="00E849CC"/>
    <w:rsid w:val="00E85E30"/>
    <w:rsid w:val="00E871FC"/>
    <w:rsid w:val="00E87513"/>
    <w:rsid w:val="00E9092F"/>
    <w:rsid w:val="00E90BF3"/>
    <w:rsid w:val="00E91E0E"/>
    <w:rsid w:val="00E95B3A"/>
    <w:rsid w:val="00EA04E1"/>
    <w:rsid w:val="00EA2D27"/>
    <w:rsid w:val="00EA3C79"/>
    <w:rsid w:val="00EA5B9C"/>
    <w:rsid w:val="00EB1835"/>
    <w:rsid w:val="00EB1F4D"/>
    <w:rsid w:val="00EB2A7A"/>
    <w:rsid w:val="00EB2D9E"/>
    <w:rsid w:val="00EB3401"/>
    <w:rsid w:val="00EB3858"/>
    <w:rsid w:val="00EB7B8A"/>
    <w:rsid w:val="00EB7BB0"/>
    <w:rsid w:val="00EC165A"/>
    <w:rsid w:val="00EC1BBF"/>
    <w:rsid w:val="00EC2C36"/>
    <w:rsid w:val="00EC2D8B"/>
    <w:rsid w:val="00EC3EF3"/>
    <w:rsid w:val="00EC5172"/>
    <w:rsid w:val="00EC561B"/>
    <w:rsid w:val="00EC7F86"/>
    <w:rsid w:val="00ED1AD0"/>
    <w:rsid w:val="00ED276C"/>
    <w:rsid w:val="00ED2BA6"/>
    <w:rsid w:val="00ED3215"/>
    <w:rsid w:val="00ED419E"/>
    <w:rsid w:val="00ED51A9"/>
    <w:rsid w:val="00ED7340"/>
    <w:rsid w:val="00ED78E0"/>
    <w:rsid w:val="00EE00BB"/>
    <w:rsid w:val="00EE0202"/>
    <w:rsid w:val="00EE145D"/>
    <w:rsid w:val="00EE24AF"/>
    <w:rsid w:val="00EE37CD"/>
    <w:rsid w:val="00EE54D3"/>
    <w:rsid w:val="00EE5508"/>
    <w:rsid w:val="00EE5919"/>
    <w:rsid w:val="00EE5FBD"/>
    <w:rsid w:val="00EE6964"/>
    <w:rsid w:val="00EF0BEE"/>
    <w:rsid w:val="00EF140C"/>
    <w:rsid w:val="00EF20BC"/>
    <w:rsid w:val="00EF27B2"/>
    <w:rsid w:val="00EF27E0"/>
    <w:rsid w:val="00EF6902"/>
    <w:rsid w:val="00F01D31"/>
    <w:rsid w:val="00F02201"/>
    <w:rsid w:val="00F06DED"/>
    <w:rsid w:val="00F10F39"/>
    <w:rsid w:val="00F11C26"/>
    <w:rsid w:val="00F11DC2"/>
    <w:rsid w:val="00F13C07"/>
    <w:rsid w:val="00F14328"/>
    <w:rsid w:val="00F14CBC"/>
    <w:rsid w:val="00F15775"/>
    <w:rsid w:val="00F168AD"/>
    <w:rsid w:val="00F203CC"/>
    <w:rsid w:val="00F24317"/>
    <w:rsid w:val="00F27708"/>
    <w:rsid w:val="00F318A9"/>
    <w:rsid w:val="00F32575"/>
    <w:rsid w:val="00F32866"/>
    <w:rsid w:val="00F361E0"/>
    <w:rsid w:val="00F3641D"/>
    <w:rsid w:val="00F370F3"/>
    <w:rsid w:val="00F41459"/>
    <w:rsid w:val="00F41685"/>
    <w:rsid w:val="00F43459"/>
    <w:rsid w:val="00F43ED2"/>
    <w:rsid w:val="00F457F2"/>
    <w:rsid w:val="00F46A29"/>
    <w:rsid w:val="00F47C1B"/>
    <w:rsid w:val="00F50359"/>
    <w:rsid w:val="00F51669"/>
    <w:rsid w:val="00F52F34"/>
    <w:rsid w:val="00F54A47"/>
    <w:rsid w:val="00F56BE1"/>
    <w:rsid w:val="00F570A1"/>
    <w:rsid w:val="00F572BF"/>
    <w:rsid w:val="00F5776B"/>
    <w:rsid w:val="00F57BC6"/>
    <w:rsid w:val="00F61070"/>
    <w:rsid w:val="00F6230D"/>
    <w:rsid w:val="00F6259B"/>
    <w:rsid w:val="00F631D1"/>
    <w:rsid w:val="00F63584"/>
    <w:rsid w:val="00F641F7"/>
    <w:rsid w:val="00F65422"/>
    <w:rsid w:val="00F66B08"/>
    <w:rsid w:val="00F66E0A"/>
    <w:rsid w:val="00F67EBD"/>
    <w:rsid w:val="00F7275E"/>
    <w:rsid w:val="00F7516D"/>
    <w:rsid w:val="00F75469"/>
    <w:rsid w:val="00F75AC7"/>
    <w:rsid w:val="00F76D4B"/>
    <w:rsid w:val="00F80ABC"/>
    <w:rsid w:val="00F80B1C"/>
    <w:rsid w:val="00F81DD4"/>
    <w:rsid w:val="00F84AF5"/>
    <w:rsid w:val="00F85858"/>
    <w:rsid w:val="00F87339"/>
    <w:rsid w:val="00F908AB"/>
    <w:rsid w:val="00F91EB3"/>
    <w:rsid w:val="00F93186"/>
    <w:rsid w:val="00F93C5F"/>
    <w:rsid w:val="00F9677D"/>
    <w:rsid w:val="00F97BE5"/>
    <w:rsid w:val="00F97DDF"/>
    <w:rsid w:val="00FA0576"/>
    <w:rsid w:val="00FA3A50"/>
    <w:rsid w:val="00FA40BC"/>
    <w:rsid w:val="00FA69B8"/>
    <w:rsid w:val="00FA7A41"/>
    <w:rsid w:val="00FA7EEC"/>
    <w:rsid w:val="00FB0EB2"/>
    <w:rsid w:val="00FB137F"/>
    <w:rsid w:val="00FB25D1"/>
    <w:rsid w:val="00FB2EB4"/>
    <w:rsid w:val="00FB3185"/>
    <w:rsid w:val="00FB4F4D"/>
    <w:rsid w:val="00FB6BE5"/>
    <w:rsid w:val="00FC2B36"/>
    <w:rsid w:val="00FC2FE1"/>
    <w:rsid w:val="00FC315E"/>
    <w:rsid w:val="00FC4B1F"/>
    <w:rsid w:val="00FC65BB"/>
    <w:rsid w:val="00FC6973"/>
    <w:rsid w:val="00FC6A15"/>
    <w:rsid w:val="00FD06D5"/>
    <w:rsid w:val="00FD0AF2"/>
    <w:rsid w:val="00FD26ED"/>
    <w:rsid w:val="00FD3669"/>
    <w:rsid w:val="00FD3A64"/>
    <w:rsid w:val="00FD4953"/>
    <w:rsid w:val="00FD5488"/>
    <w:rsid w:val="00FD6A4C"/>
    <w:rsid w:val="00FD7BA4"/>
    <w:rsid w:val="00FE00ED"/>
    <w:rsid w:val="00FE01B2"/>
    <w:rsid w:val="00FE0CA3"/>
    <w:rsid w:val="00FE18E6"/>
    <w:rsid w:val="00FE2228"/>
    <w:rsid w:val="00FE56FD"/>
    <w:rsid w:val="00FE5ED1"/>
    <w:rsid w:val="00FE6DB2"/>
    <w:rsid w:val="00FE7B74"/>
    <w:rsid w:val="00FF3508"/>
    <w:rsid w:val="00FF390E"/>
    <w:rsid w:val="00FF39E3"/>
    <w:rsid w:val="00FF4395"/>
    <w:rsid w:val="00FF510E"/>
    <w:rsid w:val="00FF6248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06FEB4"/>
  <w15:docId w15:val="{EAAD6F45-694B-4BA5-B2DA-B735F705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12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75D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143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lock Text"/>
    <w:basedOn w:val="a"/>
    <w:rsid w:val="006F119D"/>
    <w:pPr>
      <w:ind w:left="284" w:right="284" w:firstLine="720"/>
      <w:jc w:val="both"/>
    </w:pPr>
    <w:rPr>
      <w:rFonts w:ascii="Arial" w:hAnsi="Arial"/>
      <w:szCs w:val="20"/>
    </w:rPr>
  </w:style>
  <w:style w:type="paragraph" w:styleId="a4">
    <w:name w:val="Body Text Indent"/>
    <w:basedOn w:val="a"/>
    <w:rsid w:val="0099005D"/>
    <w:pPr>
      <w:ind w:firstLine="705"/>
      <w:jc w:val="both"/>
    </w:pPr>
    <w:rPr>
      <w:sz w:val="26"/>
    </w:rPr>
  </w:style>
  <w:style w:type="paragraph" w:styleId="a5">
    <w:name w:val="Body Text"/>
    <w:basedOn w:val="a"/>
    <w:link w:val="a6"/>
    <w:qFormat/>
    <w:rsid w:val="00CC1B6B"/>
    <w:pPr>
      <w:spacing w:after="120"/>
    </w:pPr>
  </w:style>
  <w:style w:type="paragraph" w:styleId="a7">
    <w:name w:val="Title"/>
    <w:basedOn w:val="a"/>
    <w:link w:val="a8"/>
    <w:qFormat/>
    <w:rsid w:val="00CC1B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CC1B6B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paragraph" w:customStyle="1" w:styleId="ConsPlusNormal">
    <w:name w:val="ConsPlusNormal"/>
    <w:rsid w:val="00FB4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843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Маркированный"/>
    <w:basedOn w:val="a"/>
    <w:uiPriority w:val="34"/>
    <w:qFormat/>
    <w:rsid w:val="007309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basedOn w:val="a"/>
    <w:rsid w:val="00A4373A"/>
    <w:pPr>
      <w:spacing w:before="100" w:beforeAutospacing="1" w:after="100" w:afterAutospacing="1"/>
    </w:pPr>
  </w:style>
  <w:style w:type="paragraph" w:styleId="3">
    <w:name w:val="Body Text Indent 3"/>
    <w:basedOn w:val="a"/>
    <w:rsid w:val="00A4373A"/>
    <w:pPr>
      <w:spacing w:after="120"/>
      <w:ind w:left="283"/>
    </w:pPr>
    <w:rPr>
      <w:sz w:val="16"/>
      <w:szCs w:val="16"/>
    </w:rPr>
  </w:style>
  <w:style w:type="character" w:customStyle="1" w:styleId="ab">
    <w:name w:val="Текст сноски Знак"/>
    <w:basedOn w:val="a0"/>
    <w:link w:val="ac"/>
    <w:semiHidden/>
    <w:locked/>
    <w:rsid w:val="00D87C93"/>
    <w:rPr>
      <w:lang w:val="ru-RU" w:eastAsia="ru-RU" w:bidi="ar-SA"/>
    </w:rPr>
  </w:style>
  <w:style w:type="paragraph" w:styleId="ac">
    <w:name w:val="footnote text"/>
    <w:basedOn w:val="a"/>
    <w:link w:val="ab"/>
    <w:semiHidden/>
    <w:rsid w:val="00D87C93"/>
    <w:rPr>
      <w:sz w:val="20"/>
      <w:szCs w:val="20"/>
    </w:rPr>
  </w:style>
  <w:style w:type="character" w:styleId="ad">
    <w:name w:val="footnote reference"/>
    <w:basedOn w:val="a0"/>
    <w:semiHidden/>
    <w:rsid w:val="00D87C93"/>
    <w:rPr>
      <w:vertAlign w:val="superscript"/>
    </w:rPr>
  </w:style>
  <w:style w:type="paragraph" w:customStyle="1" w:styleId="ae">
    <w:name w:val="Знак"/>
    <w:basedOn w:val="a"/>
    <w:rsid w:val="00E648F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Обычный (веб)1"/>
    <w:basedOn w:val="a"/>
    <w:rsid w:val="00D22FC3"/>
    <w:pPr>
      <w:widowControl w:val="0"/>
      <w:suppressAutoHyphens/>
      <w:spacing w:before="100" w:after="100"/>
    </w:pPr>
    <w:rPr>
      <w:rFonts w:eastAsia="Lucida Sans Unicode" w:cs="Tahoma"/>
      <w:color w:val="000000"/>
      <w:lang w:val="en-US" w:eastAsia="en-US" w:bidi="en-US"/>
    </w:rPr>
  </w:style>
  <w:style w:type="paragraph" w:customStyle="1" w:styleId="11">
    <w:name w:val="Знак Знак Знак1 Знак"/>
    <w:basedOn w:val="a"/>
    <w:autoRedefine/>
    <w:rsid w:val="009A6D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footer"/>
    <w:basedOn w:val="a"/>
    <w:rsid w:val="00DF15B4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DF15B4"/>
  </w:style>
  <w:style w:type="paragraph" w:styleId="af1">
    <w:name w:val="header"/>
    <w:basedOn w:val="a"/>
    <w:rsid w:val="00DF15B4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qFormat/>
    <w:rsid w:val="002E1C7F"/>
    <w:pPr>
      <w:spacing w:before="100" w:beforeAutospacing="1" w:after="100" w:afterAutospacing="1"/>
    </w:pPr>
  </w:style>
  <w:style w:type="paragraph" w:styleId="af3">
    <w:name w:val="Balloon Text"/>
    <w:basedOn w:val="a"/>
    <w:semiHidden/>
    <w:rsid w:val="00106B2E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CA0D53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9">
    <w:name w:val="Style9"/>
    <w:basedOn w:val="a"/>
    <w:rsid w:val="00CA0D53"/>
    <w:pPr>
      <w:widowControl w:val="0"/>
      <w:autoSpaceDE w:val="0"/>
      <w:autoSpaceDN w:val="0"/>
      <w:adjustRightInd w:val="0"/>
      <w:spacing w:line="298" w:lineRule="exact"/>
      <w:ind w:firstLine="691"/>
      <w:jc w:val="both"/>
    </w:pPr>
  </w:style>
  <w:style w:type="paragraph" w:customStyle="1" w:styleId="Style10">
    <w:name w:val="Style10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paragraph" w:customStyle="1" w:styleId="Style11">
    <w:name w:val="Style11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character" w:customStyle="1" w:styleId="FontStyle18">
    <w:name w:val="Font Style18"/>
    <w:basedOn w:val="a0"/>
    <w:rsid w:val="00CA0D53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A0D53"/>
    <w:pPr>
      <w:widowControl w:val="0"/>
      <w:autoSpaceDE w:val="0"/>
      <w:autoSpaceDN w:val="0"/>
      <w:adjustRightInd w:val="0"/>
    </w:pPr>
  </w:style>
  <w:style w:type="paragraph" w:customStyle="1" w:styleId="12">
    <w:name w:val="Без интервала1"/>
    <w:link w:val="NoSpacingChar"/>
    <w:rsid w:val="00C25FE0"/>
    <w:rPr>
      <w:rFonts w:ascii="Calibri" w:hAnsi="Calibri"/>
      <w:sz w:val="22"/>
      <w:szCs w:val="22"/>
    </w:rPr>
  </w:style>
  <w:style w:type="character" w:customStyle="1" w:styleId="FontStyle12">
    <w:name w:val="Font Style1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13">
    <w:name w:val="Абзац списка1"/>
    <w:basedOn w:val="a"/>
    <w:rsid w:val="00C25F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C25FE0"/>
    <w:pPr>
      <w:widowControl w:val="0"/>
      <w:autoSpaceDE w:val="0"/>
      <w:autoSpaceDN w:val="0"/>
      <w:adjustRightInd w:val="0"/>
      <w:spacing w:line="305" w:lineRule="exact"/>
      <w:jc w:val="both"/>
    </w:pPr>
  </w:style>
  <w:style w:type="paragraph" w:customStyle="1" w:styleId="Style5">
    <w:name w:val="Style5"/>
    <w:basedOn w:val="a"/>
    <w:rsid w:val="00C25FE0"/>
    <w:pPr>
      <w:widowControl w:val="0"/>
      <w:autoSpaceDE w:val="0"/>
      <w:autoSpaceDN w:val="0"/>
      <w:adjustRightInd w:val="0"/>
      <w:spacing w:line="300" w:lineRule="exact"/>
      <w:ind w:firstLine="317"/>
    </w:pPr>
  </w:style>
  <w:style w:type="character" w:customStyle="1" w:styleId="FontStyle22">
    <w:name w:val="Font Style2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A55A24"/>
    <w:pPr>
      <w:spacing w:line="360" w:lineRule="auto"/>
      <w:jc w:val="both"/>
    </w:pPr>
    <w:rPr>
      <w:sz w:val="21"/>
      <w:szCs w:val="21"/>
    </w:rPr>
  </w:style>
  <w:style w:type="character" w:customStyle="1" w:styleId="s1">
    <w:name w:val="s1"/>
    <w:basedOn w:val="a0"/>
    <w:rsid w:val="00ED276C"/>
  </w:style>
  <w:style w:type="character" w:customStyle="1" w:styleId="s2">
    <w:name w:val="s2"/>
    <w:basedOn w:val="a0"/>
    <w:rsid w:val="00ED276C"/>
  </w:style>
  <w:style w:type="paragraph" w:customStyle="1" w:styleId="Default">
    <w:name w:val="Default"/>
    <w:rsid w:val="00AE69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basedOn w:val="a0"/>
    <w:qFormat/>
    <w:rsid w:val="00AE69EC"/>
    <w:rPr>
      <w:b/>
      <w:bCs/>
    </w:rPr>
  </w:style>
  <w:style w:type="paragraph" w:customStyle="1" w:styleId="Standard">
    <w:name w:val="Standard"/>
    <w:rsid w:val="00552E2A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f5">
    <w:name w:val="Body Text First Indent"/>
    <w:basedOn w:val="a5"/>
    <w:rsid w:val="00552E2A"/>
    <w:pPr>
      <w:spacing w:line="276" w:lineRule="auto"/>
      <w:ind w:firstLine="210"/>
    </w:pPr>
    <w:rPr>
      <w:rFonts w:ascii="Calibri" w:hAnsi="Calibri"/>
      <w:sz w:val="22"/>
      <w:szCs w:val="22"/>
      <w:lang w:val="en-US" w:eastAsia="en-US"/>
    </w:rPr>
  </w:style>
  <w:style w:type="paragraph" w:customStyle="1" w:styleId="msonospacing0">
    <w:name w:val="msonospacing"/>
    <w:basedOn w:val="a"/>
    <w:rsid w:val="00AC0581"/>
    <w:pPr>
      <w:spacing w:before="100" w:beforeAutospacing="1" w:after="100" w:afterAutospacing="1"/>
    </w:pPr>
  </w:style>
  <w:style w:type="character" w:customStyle="1" w:styleId="NoSpacingChar">
    <w:name w:val="No Spacing Char"/>
    <w:basedOn w:val="a0"/>
    <w:link w:val="12"/>
    <w:locked/>
    <w:rsid w:val="004D0BDB"/>
    <w:rPr>
      <w:rFonts w:ascii="Calibri" w:hAnsi="Calibri"/>
      <w:sz w:val="22"/>
      <w:szCs w:val="22"/>
      <w:lang w:val="ru-RU" w:eastAsia="ru-RU" w:bidi="ar-SA"/>
    </w:rPr>
  </w:style>
  <w:style w:type="character" w:customStyle="1" w:styleId="FontStyle23">
    <w:name w:val="Font Style23"/>
    <w:rsid w:val="0022322E"/>
    <w:rPr>
      <w:rFonts w:ascii="Times New Roman" w:hAnsi="Times New Roman" w:cs="Times New Roman"/>
      <w:sz w:val="22"/>
      <w:szCs w:val="22"/>
    </w:rPr>
  </w:style>
  <w:style w:type="paragraph" w:customStyle="1" w:styleId="af6">
    <w:name w:val="Содержимое таблицы"/>
    <w:basedOn w:val="a"/>
    <w:rsid w:val="00751CA1"/>
    <w:pPr>
      <w:widowControl w:val="0"/>
      <w:suppressAutoHyphens/>
      <w:autoSpaceDE w:val="0"/>
    </w:pPr>
    <w:rPr>
      <w:rFonts w:eastAsia="Mangal" w:cs="font195"/>
      <w:kern w:val="1"/>
      <w:lang w:eastAsia="hi-IN" w:bidi="hi-IN"/>
    </w:rPr>
  </w:style>
  <w:style w:type="paragraph" w:styleId="af7">
    <w:name w:val="No Spacing"/>
    <w:link w:val="af8"/>
    <w:uiPriority w:val="1"/>
    <w:qFormat/>
    <w:rsid w:val="00104F34"/>
    <w:rPr>
      <w:rFonts w:ascii="Calibri" w:eastAsia="Calibri" w:hAnsi="Calibri"/>
      <w:sz w:val="22"/>
      <w:szCs w:val="22"/>
      <w:lang w:eastAsia="en-US"/>
    </w:rPr>
  </w:style>
  <w:style w:type="character" w:styleId="af9">
    <w:name w:val="Emphasis"/>
    <w:basedOn w:val="a0"/>
    <w:uiPriority w:val="20"/>
    <w:qFormat/>
    <w:rsid w:val="00104F34"/>
    <w:rPr>
      <w:i/>
      <w:iCs/>
    </w:rPr>
  </w:style>
  <w:style w:type="character" w:customStyle="1" w:styleId="FontStyle27">
    <w:name w:val="Font Style27"/>
    <w:basedOn w:val="a0"/>
    <w:rsid w:val="0084450D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5D79"/>
    <w:rPr>
      <w:b/>
      <w:bCs/>
      <w:sz w:val="36"/>
      <w:szCs w:val="36"/>
    </w:rPr>
  </w:style>
  <w:style w:type="paragraph" w:customStyle="1" w:styleId="bodytext2">
    <w:name w:val="bodytext2"/>
    <w:basedOn w:val="a"/>
    <w:uiPriority w:val="99"/>
    <w:rsid w:val="004C4F88"/>
    <w:pPr>
      <w:spacing w:before="100" w:beforeAutospacing="1" w:after="100" w:afterAutospacing="1"/>
    </w:pPr>
  </w:style>
  <w:style w:type="paragraph" w:styleId="30">
    <w:name w:val="Body Text 3"/>
    <w:basedOn w:val="a"/>
    <w:link w:val="31"/>
    <w:rsid w:val="00EC1BB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C1BBF"/>
    <w:rPr>
      <w:sz w:val="16"/>
      <w:szCs w:val="16"/>
    </w:rPr>
  </w:style>
  <w:style w:type="character" w:customStyle="1" w:styleId="es-el-name">
    <w:name w:val="es-el-name"/>
    <w:basedOn w:val="a0"/>
    <w:rsid w:val="00B10F9C"/>
  </w:style>
  <w:style w:type="character" w:customStyle="1" w:styleId="af8">
    <w:name w:val="Без интервала Знак"/>
    <w:basedOn w:val="a0"/>
    <w:link w:val="af7"/>
    <w:uiPriority w:val="1"/>
    <w:qFormat/>
    <w:locked/>
    <w:rsid w:val="00611189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Текст1"/>
    <w:basedOn w:val="a"/>
    <w:uiPriority w:val="99"/>
    <w:rsid w:val="00611189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qFormat/>
    <w:rsid w:val="006111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11AA7-BF45-4551-AE4B-A5331A437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7340</Words>
  <Characters>41844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Администрация МО Бейский район</Company>
  <LinksUpToDate>false</LinksUpToDate>
  <CharactersWithSpaces>49086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***</dc:creator>
  <cp:lastModifiedBy>Пользователь117</cp:lastModifiedBy>
  <cp:revision>105</cp:revision>
  <cp:lastPrinted>2026-05-18T03:10:00Z</cp:lastPrinted>
  <dcterms:created xsi:type="dcterms:W3CDTF">2023-05-29T02:40:00Z</dcterms:created>
  <dcterms:modified xsi:type="dcterms:W3CDTF">2026-05-18T03:12:00Z</dcterms:modified>
</cp:coreProperties>
</file>