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60B" w:rsidRDefault="00F77884">
      <w:pPr>
        <w:pStyle w:val="ConsPlusNonformat"/>
        <w:widowControl/>
        <w:ind w:left="467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УТВЕРЖДЕНА</w:t>
      </w:r>
    </w:p>
    <w:p w:rsidR="000C760B" w:rsidRDefault="00F77884">
      <w:pPr>
        <w:pStyle w:val="ConsPlusNonformat"/>
        <w:widowControl/>
        <w:ind w:left="4678"/>
        <w:jc w:val="center"/>
        <w:rPr>
          <w:rFonts w:ascii="Times New Roman" w:eastAsia="PT Astra Serif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 xml:space="preserve">постановлением территориальной </w:t>
      </w: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br/>
        <w:t>избирательной комиссии</w:t>
      </w:r>
    </w:p>
    <w:p w:rsidR="000C760B" w:rsidRDefault="00F77884">
      <w:pPr>
        <w:pStyle w:val="ConsPlusNonformat"/>
        <w:widowControl/>
        <w:ind w:left="467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Бейского района</w:t>
      </w:r>
    </w:p>
    <w:p w:rsidR="000C760B" w:rsidRDefault="00F77884">
      <w:pPr>
        <w:pStyle w:val="ConsPlusTitle"/>
        <w:widowControl/>
        <w:ind w:left="4678"/>
        <w:jc w:val="center"/>
        <w:rPr>
          <w:rFonts w:eastAsia="PT Astra Serif"/>
          <w:b w:val="0"/>
          <w:bCs w:val="0"/>
          <w:color w:val="000000"/>
          <w:sz w:val="28"/>
          <w:szCs w:val="28"/>
        </w:rPr>
      </w:pPr>
      <w:r>
        <w:rPr>
          <w:rFonts w:eastAsia="PT Astra Serif"/>
          <w:b w:val="0"/>
          <w:bCs w:val="0"/>
          <w:color w:val="000000"/>
          <w:sz w:val="28"/>
          <w:szCs w:val="28"/>
        </w:rPr>
        <w:t xml:space="preserve">от </w:t>
      </w:r>
      <w:r w:rsidR="000254FB">
        <w:rPr>
          <w:rFonts w:eastAsia="PT Astra Serif"/>
          <w:b w:val="0"/>
          <w:bCs w:val="0"/>
          <w:color w:val="000000"/>
          <w:sz w:val="28"/>
          <w:szCs w:val="28"/>
        </w:rPr>
        <w:t>25.06.2026</w:t>
      </w:r>
      <w:r>
        <w:rPr>
          <w:rFonts w:eastAsia="PT Astra Serif"/>
          <w:b w:val="0"/>
          <w:bCs w:val="0"/>
          <w:color w:val="000000"/>
          <w:sz w:val="28"/>
          <w:szCs w:val="28"/>
        </w:rPr>
        <w:t> г. № </w:t>
      </w:r>
      <w:r w:rsidR="000254FB">
        <w:rPr>
          <w:rFonts w:eastAsia="PT Astra Serif"/>
          <w:b w:val="0"/>
          <w:bCs w:val="0"/>
          <w:color w:val="000000"/>
          <w:sz w:val="28"/>
          <w:szCs w:val="28"/>
        </w:rPr>
        <w:t>10/49-6</w:t>
      </w:r>
      <w:bookmarkStart w:id="0" w:name="_GoBack"/>
      <w:bookmarkEnd w:id="0"/>
    </w:p>
    <w:p w:rsidR="000C760B" w:rsidRDefault="000C760B">
      <w:pPr>
        <w:pStyle w:val="ConsPlusTitle"/>
        <w:widowControl/>
        <w:jc w:val="center"/>
        <w:rPr>
          <w:rFonts w:eastAsia="PT Astra Serif"/>
          <w:color w:val="000000"/>
          <w:sz w:val="28"/>
          <w:szCs w:val="28"/>
        </w:rPr>
      </w:pPr>
    </w:p>
    <w:p w:rsidR="000C760B" w:rsidRDefault="000C760B">
      <w:pPr>
        <w:pStyle w:val="ConsPlusTitle"/>
        <w:widowControl/>
        <w:jc w:val="center"/>
        <w:rPr>
          <w:rFonts w:eastAsia="PT Astra Serif"/>
          <w:color w:val="000000"/>
          <w:sz w:val="28"/>
          <w:szCs w:val="28"/>
        </w:rPr>
      </w:pPr>
    </w:p>
    <w:p w:rsidR="000C760B" w:rsidRDefault="00F77884">
      <w:pPr>
        <w:pStyle w:val="ConsPlusTitle"/>
        <w:widowControl/>
        <w:jc w:val="center"/>
        <w:rPr>
          <w:color w:val="000000"/>
          <w:sz w:val="28"/>
          <w:szCs w:val="28"/>
        </w:rPr>
      </w:pPr>
      <w:r>
        <w:rPr>
          <w:rFonts w:eastAsia="PT Astra Serif"/>
          <w:color w:val="000000"/>
          <w:sz w:val="28"/>
          <w:szCs w:val="28"/>
        </w:rPr>
        <w:t>ИНСТРУКЦИЯ</w:t>
      </w:r>
      <w:r>
        <w:rPr>
          <w:rFonts w:eastAsia="PT Astra Serif"/>
          <w:color w:val="000000"/>
          <w:sz w:val="28"/>
          <w:szCs w:val="28"/>
        </w:rPr>
        <w:br/>
        <w:t xml:space="preserve">ПО ДЕЛОПРОИЗВОДСТВУ В ТЕРРИТОРИАЛЬНОЙ </w:t>
      </w:r>
      <w:r>
        <w:rPr>
          <w:rFonts w:eastAsia="PT Astra Serif"/>
          <w:sz w:val="28"/>
          <w:szCs w:val="28"/>
        </w:rPr>
        <w:t xml:space="preserve">ИЗБИРАТЕЛЬНОЙ </w:t>
      </w:r>
      <w:r>
        <w:rPr>
          <w:rFonts w:eastAsia="PT Astra Serif"/>
          <w:color w:val="000000"/>
          <w:sz w:val="28"/>
          <w:szCs w:val="28"/>
        </w:rPr>
        <w:t>КОМИССИИ БЕЙСКОГО РАЙОНА</w:t>
      </w:r>
    </w:p>
    <w:p w:rsidR="000C760B" w:rsidRDefault="00F77884">
      <w:pPr>
        <w:pStyle w:val="110"/>
        <w:numPr>
          <w:ilvl w:val="0"/>
          <w:numId w:val="10"/>
        </w:numPr>
        <w:spacing w:before="480" w:after="360"/>
        <w:ind w:firstLine="0"/>
        <w:rPr>
          <w:rFonts w:cs="Times New Roman"/>
          <w:color w:val="000000"/>
          <w:szCs w:val="28"/>
        </w:rPr>
      </w:pPr>
      <w:r>
        <w:rPr>
          <w:rFonts w:eastAsia="PT Astra Serif" w:cs="Times New Roman"/>
          <w:szCs w:val="28"/>
        </w:rPr>
        <w:t>Общие положения</w:t>
      </w:r>
    </w:p>
    <w:p w:rsidR="000C760B" w:rsidRDefault="00F77884">
      <w:pPr>
        <w:pStyle w:val="16"/>
        <w:tabs>
          <w:tab w:val="clear" w:pos="4677"/>
          <w:tab w:val="clear" w:pos="9355"/>
        </w:tabs>
        <w:spacing w:line="360" w:lineRule="auto"/>
        <w:ind w:firstLine="709"/>
        <w:jc w:val="both"/>
        <w:rPr>
          <w:color w:val="000000"/>
          <w:sz w:val="28"/>
        </w:rPr>
      </w:pPr>
      <w:r>
        <w:rPr>
          <w:rFonts w:eastAsia="PT Astra Serif"/>
          <w:color w:val="000000"/>
          <w:sz w:val="28"/>
        </w:rPr>
        <w:t xml:space="preserve">1.1. Инструкция по делопроизводству в </w:t>
      </w:r>
      <w:r>
        <w:rPr>
          <w:rFonts w:eastAsia="PT Astra Serif"/>
          <w:sz w:val="28"/>
        </w:rPr>
        <w:t xml:space="preserve">территориальной избирательной комиссии Бейского района </w:t>
      </w:r>
      <w:r>
        <w:rPr>
          <w:rFonts w:eastAsia="PT Astra Serif"/>
          <w:color w:val="000000"/>
          <w:sz w:val="28"/>
        </w:rPr>
        <w:t xml:space="preserve">(далее – Инструкция) устанавливает порядок работы с документами, основные правила их подготовки и оформления в территориальной </w:t>
      </w:r>
      <w:r>
        <w:rPr>
          <w:rFonts w:eastAsia="PT Astra Serif"/>
          <w:sz w:val="28"/>
        </w:rPr>
        <w:t>избирательной комиссии Бейского райо</w:t>
      </w:r>
      <w:r>
        <w:rPr>
          <w:rFonts w:eastAsia="PT Astra Serif"/>
          <w:sz w:val="28"/>
        </w:rPr>
        <w:t>на (далее – территориальная комиссия)</w:t>
      </w:r>
      <w:r>
        <w:rPr>
          <w:rFonts w:eastAsia="PT Astra Serif"/>
          <w:color w:val="000000"/>
          <w:sz w:val="28"/>
        </w:rPr>
        <w:t>.</w:t>
      </w:r>
    </w:p>
    <w:p w:rsidR="000C760B" w:rsidRDefault="00F77884">
      <w:pPr>
        <w:pStyle w:val="16"/>
        <w:tabs>
          <w:tab w:val="clear" w:pos="4677"/>
          <w:tab w:val="clear" w:pos="9355"/>
        </w:tabs>
        <w:spacing w:line="360" w:lineRule="auto"/>
        <w:ind w:firstLine="709"/>
        <w:jc w:val="both"/>
        <w:rPr>
          <w:sz w:val="28"/>
        </w:rPr>
      </w:pPr>
      <w:r>
        <w:rPr>
          <w:rFonts w:eastAsia="PT Astra Serif"/>
          <w:sz w:val="28"/>
        </w:rPr>
        <w:t>Территориальная комиссия вправе утверждать типовые и/или примерные инструкции по делопроизводству для участковых избирательных комиссий.</w:t>
      </w:r>
    </w:p>
    <w:p w:rsidR="000C760B" w:rsidRDefault="00F77884">
      <w:pPr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bCs/>
          <w:color w:val="000000"/>
        </w:rPr>
        <w:t>1.2. </w:t>
      </w:r>
      <w:proofErr w:type="gramStart"/>
      <w:r>
        <w:rPr>
          <w:rFonts w:eastAsia="PT Astra Serif"/>
          <w:bCs/>
          <w:color w:val="000000"/>
        </w:rPr>
        <w:t xml:space="preserve">Инструкция разработана на основании федеральных законов </w:t>
      </w:r>
      <w:r>
        <w:rPr>
          <w:rFonts w:eastAsia="PT Astra Serif"/>
          <w:bCs/>
          <w:color w:val="000000"/>
        </w:rPr>
        <w:br/>
      </w:r>
      <w:r>
        <w:rPr>
          <w:rFonts w:eastAsia="PT Astra Serif"/>
          <w:bCs/>
        </w:rPr>
        <w:t>от 12 июня 2002 года № 67-ФЗ</w:t>
      </w:r>
      <w:r>
        <w:rPr>
          <w:rFonts w:eastAsia="PT Astra Serif"/>
          <w:bCs/>
          <w:i/>
        </w:rPr>
        <w:t xml:space="preserve"> </w:t>
      </w:r>
      <w:r>
        <w:rPr>
          <w:rFonts w:eastAsia="PT Astra Serif"/>
          <w:bCs/>
          <w:color w:val="000000"/>
        </w:rPr>
        <w:t xml:space="preserve">«Об основных гарантиях избирательных прав и права на участие в референдуме граждан Российской Федерации» </w:t>
      </w:r>
      <w:r>
        <w:rPr>
          <w:rFonts w:eastAsia="PT Astra Serif"/>
          <w:bCs/>
          <w:color w:val="000000"/>
        </w:rPr>
        <w:br/>
      </w:r>
      <w:r>
        <w:rPr>
          <w:rFonts w:eastAsia="PT Astra Serif"/>
        </w:rPr>
        <w:t>(далее – Федеральный закон об основных гарантиях избирательных прав),</w:t>
      </w:r>
      <w:r>
        <w:rPr>
          <w:rFonts w:eastAsia="PT Astra Serif"/>
          <w:bCs/>
          <w:color w:val="000000"/>
        </w:rPr>
        <w:t xml:space="preserve"> </w:t>
      </w:r>
      <w:r>
        <w:rPr>
          <w:rFonts w:eastAsia="PT Astra Serif"/>
          <w:bCs/>
          <w:color w:val="000000"/>
        </w:rPr>
        <w:br/>
      </w:r>
      <w:r>
        <w:rPr>
          <w:rFonts w:eastAsia="PT Astra Serif"/>
          <w:bCs/>
        </w:rPr>
        <w:t>от 22 октября 2004 года № 125-ФЗ</w:t>
      </w:r>
      <w:r>
        <w:rPr>
          <w:rFonts w:eastAsia="PT Astra Serif"/>
          <w:bCs/>
          <w:color w:val="000000"/>
        </w:rPr>
        <w:t xml:space="preserve"> «Об архивном деле</w:t>
      </w:r>
      <w:r>
        <w:rPr>
          <w:rFonts w:eastAsia="PT Astra Serif"/>
          <w:bCs/>
          <w:color w:val="000000"/>
        </w:rPr>
        <w:t xml:space="preserve"> в Российской Федерации», законов субъекта Российской Федерации, постановлений и иных нормативных актов ЦИК России, Избирательной комиссии Республики</w:t>
      </w:r>
      <w:proofErr w:type="gramEnd"/>
      <w:r>
        <w:rPr>
          <w:rFonts w:eastAsia="PT Astra Serif"/>
          <w:bCs/>
          <w:color w:val="000000"/>
        </w:rPr>
        <w:t xml:space="preserve"> </w:t>
      </w:r>
      <w:proofErr w:type="gramStart"/>
      <w:r>
        <w:rPr>
          <w:rFonts w:eastAsia="PT Astra Serif"/>
          <w:bCs/>
          <w:color w:val="000000"/>
        </w:rPr>
        <w:t xml:space="preserve">Хакасия, регламента </w:t>
      </w:r>
      <w:r>
        <w:rPr>
          <w:rFonts w:eastAsia="PT Astra Serif"/>
        </w:rPr>
        <w:t>территориальной комиссии</w:t>
      </w:r>
      <w:r>
        <w:rPr>
          <w:rFonts w:eastAsia="PT Astra Serif"/>
          <w:bCs/>
          <w:color w:val="000000"/>
        </w:rPr>
        <w:t xml:space="preserve">, с использованием приказов </w:t>
      </w:r>
      <w:proofErr w:type="spellStart"/>
      <w:r>
        <w:rPr>
          <w:rFonts w:eastAsia="PT Astra Serif"/>
          <w:bCs/>
          <w:color w:val="000000"/>
        </w:rPr>
        <w:t>Росархива</w:t>
      </w:r>
      <w:proofErr w:type="spellEnd"/>
      <w:r>
        <w:rPr>
          <w:rFonts w:eastAsia="PT Astra Serif"/>
          <w:color w:val="000000"/>
        </w:rPr>
        <w:t xml:space="preserve"> </w:t>
      </w:r>
      <w:r>
        <w:rPr>
          <w:rFonts w:eastAsia="PT Astra Serif"/>
        </w:rPr>
        <w:t>от 22 мая 2019 года № 71</w:t>
      </w:r>
      <w:r>
        <w:rPr>
          <w:rFonts w:eastAsia="PT Astra Serif"/>
        </w:rPr>
        <w:t xml:space="preserve"> «Об утверждении </w:t>
      </w:r>
      <w:r>
        <w:rPr>
          <w:rFonts w:eastAsia="PT Astra Serif"/>
          <w:color w:val="000000"/>
        </w:rPr>
        <w:t>Правил</w:t>
      </w:r>
      <w:r>
        <w:rPr>
          <w:rFonts w:eastAsia="PT Astra Serif"/>
        </w:rPr>
        <w:t xml:space="preserve"> делопроизводства в государственных органах, органах местного самоуправления», </w:t>
      </w:r>
      <w:r>
        <w:rPr>
          <w:rFonts w:eastAsia="PT Astra Serif"/>
          <w:color w:val="000000"/>
        </w:rPr>
        <w:t>от 25 декабря</w:t>
      </w:r>
      <w:r>
        <w:rPr>
          <w:rFonts w:eastAsia="PT Astra Serif"/>
        </w:rPr>
        <w:t xml:space="preserve"> 2020 года № 199 «Об утверждении </w:t>
      </w:r>
      <w:r>
        <w:rPr>
          <w:rFonts w:eastAsia="PT Astra Serif"/>
          <w:color w:val="000000"/>
        </w:rPr>
        <w:t>Методических рекомендаций по разработке инструкций по делопроизводству в государственных органах, органах ме</w:t>
      </w:r>
      <w:r>
        <w:rPr>
          <w:rFonts w:eastAsia="PT Astra Serif"/>
          <w:color w:val="000000"/>
        </w:rPr>
        <w:t xml:space="preserve">стного самоуправления», </w:t>
      </w:r>
      <w:r>
        <w:rPr>
          <w:rFonts w:eastAsia="PT Astra Serif"/>
        </w:rPr>
        <w:t xml:space="preserve">от 31 июля </w:t>
      </w:r>
      <w:r>
        <w:rPr>
          <w:rFonts w:eastAsia="PT Astra Serif"/>
        </w:rPr>
        <w:lastRenderedPageBreak/>
        <w:t>2023 года № 77 «Об утверждении Правил организации хранения, комплектования, учета и использования</w:t>
      </w:r>
      <w:proofErr w:type="gramEnd"/>
      <w:r>
        <w:rPr>
          <w:rFonts w:eastAsia="PT Astra Serif"/>
        </w:rPr>
        <w:t xml:space="preserve"> документов Архивного фонда Российской Федерации и других архивных документов в государственных органах, органах местного са</w:t>
      </w:r>
      <w:r>
        <w:rPr>
          <w:rFonts w:eastAsia="PT Astra Serif"/>
        </w:rPr>
        <w:t>моуправления и организациях», ГОСТ </w:t>
      </w:r>
      <w:proofErr w:type="gramStart"/>
      <w:r>
        <w:rPr>
          <w:rFonts w:eastAsia="PT Astra Serif"/>
        </w:rPr>
        <w:t>Р</w:t>
      </w:r>
      <w:proofErr w:type="gramEnd"/>
      <w:r>
        <w:rPr>
          <w:rFonts w:eastAsia="PT Astra Serif"/>
        </w:rPr>
        <w:t> 7.0.97-2025 «Национальный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документов»,</w:t>
      </w:r>
      <w:r>
        <w:rPr>
          <w:rFonts w:eastAsia="PT Astra Serif"/>
          <w:bCs/>
        </w:rPr>
        <w:t xml:space="preserve"> </w:t>
      </w:r>
      <w:r>
        <w:rPr>
          <w:rFonts w:eastAsia="PT Astra Serif"/>
          <w:bCs/>
          <w:color w:val="000000"/>
        </w:rPr>
        <w:t>ГОСТ </w:t>
      </w:r>
      <w:proofErr w:type="gramStart"/>
      <w:r>
        <w:rPr>
          <w:rFonts w:eastAsia="PT Astra Serif"/>
          <w:bCs/>
          <w:color w:val="000000"/>
        </w:rPr>
        <w:t>Р</w:t>
      </w:r>
      <w:proofErr w:type="gramEnd"/>
      <w:r>
        <w:rPr>
          <w:rFonts w:eastAsia="PT Astra Serif"/>
          <w:bCs/>
          <w:color w:val="000000"/>
        </w:rPr>
        <w:t> 7.</w:t>
      </w:r>
      <w:r>
        <w:rPr>
          <w:rFonts w:eastAsia="PT Astra Serif"/>
          <w:bCs/>
          <w:color w:val="000000"/>
        </w:rPr>
        <w:t>0.8-2025 «Национальный стандарт Российской Федерации. Система стандартов по информации, библиотечному и издательскому делу. Делопроизводство и архивное дело. Термины и определения».</w:t>
      </w:r>
    </w:p>
    <w:p w:rsidR="000C760B" w:rsidRDefault="00F77884">
      <w:pPr>
        <w:spacing w:line="360" w:lineRule="auto"/>
        <w:ind w:firstLine="709"/>
        <w:jc w:val="both"/>
      </w:pPr>
      <w:proofErr w:type="gramStart"/>
      <w:r>
        <w:rPr>
          <w:rFonts w:eastAsia="PT Astra Serif"/>
          <w:bCs/>
          <w:color w:val="000000"/>
        </w:rPr>
        <w:t>Работа с документами, содержащими информацию ограниченного распространения</w:t>
      </w:r>
      <w:r>
        <w:rPr>
          <w:rFonts w:eastAsia="PT Astra Serif"/>
          <w:bCs/>
          <w:color w:val="000000"/>
        </w:rPr>
        <w:t xml:space="preserve">, осуществляется в соответствии с постановлением Правительства Российской Федерации </w:t>
      </w:r>
      <w:r>
        <w:rPr>
          <w:rFonts w:eastAsia="PT Astra Serif"/>
          <w:bCs/>
        </w:rPr>
        <w:t xml:space="preserve">от 3 ноября 1994 года № 1233 </w:t>
      </w:r>
      <w:r>
        <w:rPr>
          <w:rFonts w:eastAsia="PT Astra Serif"/>
          <w:bCs/>
        </w:rPr>
        <w:br/>
        <w:t>«</w:t>
      </w:r>
      <w:r>
        <w:rPr>
          <w:rFonts w:eastAsia="PT Astra Serif"/>
          <w:color w:val="000000"/>
        </w:rPr>
        <w:t>Об утверждении Положения о порядке обращения со служебной информацией ограниченного распространения в федеральных органах исполнительной влас</w:t>
      </w:r>
      <w:r>
        <w:rPr>
          <w:rFonts w:eastAsia="PT Astra Serif"/>
          <w:color w:val="000000"/>
        </w:rPr>
        <w:t>ти, уполномоченном органе управления использованием атомной энергии и уполномоченном органе по космической деятельности</w:t>
      </w:r>
      <w:r>
        <w:rPr>
          <w:rFonts w:eastAsia="PT Astra Serif"/>
          <w:bCs/>
        </w:rPr>
        <w:t>»</w:t>
      </w:r>
      <w:r>
        <w:rPr>
          <w:rFonts w:eastAsia="PT Astra Serif"/>
          <w:bCs/>
          <w:color w:val="000000"/>
        </w:rPr>
        <w:t xml:space="preserve">, за исключением документов, </w:t>
      </w:r>
      <w:r>
        <w:rPr>
          <w:rFonts w:eastAsia="PT Astra Serif"/>
        </w:rPr>
        <w:t>содержащих сведения об избирателях, участниках референдума, обращающихся в</w:t>
      </w:r>
      <w:proofErr w:type="gramEnd"/>
      <w:r>
        <w:rPr>
          <w:rFonts w:eastAsia="PT Astra Serif"/>
        </w:rPr>
        <w:t xml:space="preserve"> </w:t>
      </w:r>
      <w:proofErr w:type="gramStart"/>
      <w:r>
        <w:rPr>
          <w:rFonts w:eastAsia="PT Astra Serif"/>
        </w:rPr>
        <w:t>рамках</w:t>
      </w:r>
      <w:proofErr w:type="gramEnd"/>
      <w:r>
        <w:rPr>
          <w:rFonts w:eastAsia="PT Astra Serif"/>
        </w:rPr>
        <w:t xml:space="preserve"> функционирования Государс</w:t>
      </w:r>
      <w:r>
        <w:rPr>
          <w:rFonts w:eastAsia="PT Astra Serif"/>
        </w:rPr>
        <w:t>твенной системы регистрации (учета) избирателей, участников референдума в Российской Федерации.</w:t>
      </w:r>
    </w:p>
    <w:p w:rsidR="000C760B" w:rsidRDefault="00F77884">
      <w:pPr>
        <w:pStyle w:val="14-15"/>
        <w:rPr>
          <w:bCs/>
          <w:color w:val="000000"/>
        </w:rPr>
      </w:pPr>
      <w:r>
        <w:rPr>
          <w:rFonts w:eastAsia="PT Astra Serif"/>
        </w:rPr>
        <w:t>1.3. </w:t>
      </w:r>
      <w:r>
        <w:rPr>
          <w:rFonts w:eastAsia="PT Astra Serif"/>
          <w:bCs/>
          <w:color w:val="000000"/>
        </w:rPr>
        <w:t xml:space="preserve">Положения Инструкции распространяются на организацию работы с документами независимо от вида носителя, </w:t>
      </w:r>
      <w:r>
        <w:rPr>
          <w:rFonts w:eastAsia="PT Astra Serif"/>
          <w:bCs/>
        </w:rPr>
        <w:t xml:space="preserve">в том числе </w:t>
      </w:r>
      <w:proofErr w:type="gramStart"/>
      <w:r>
        <w:rPr>
          <w:rFonts w:eastAsia="PT Astra Serif"/>
          <w:bCs/>
          <w:color w:val="000000"/>
        </w:rPr>
        <w:t>с</w:t>
      </w:r>
      <w:proofErr w:type="gramEnd"/>
      <w:r>
        <w:rPr>
          <w:rFonts w:eastAsia="PT Astra Serif"/>
          <w:bCs/>
          <w:color w:val="000000"/>
        </w:rPr>
        <w:t xml:space="preserve"> электронными документами, включая подг</w:t>
      </w:r>
      <w:r>
        <w:rPr>
          <w:rFonts w:eastAsia="PT Astra Serif"/>
          <w:bCs/>
          <w:color w:val="000000"/>
        </w:rPr>
        <w:t xml:space="preserve">отовку, регистрацию, прохождение, хранение и использование документов. 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Положения Инструкции не распространяются на организацию работы с документами, содержащими сведения, составляющие государственную тайну.</w:t>
      </w:r>
    </w:p>
    <w:p w:rsidR="000C760B" w:rsidRDefault="00F77884">
      <w:pPr>
        <w:pStyle w:val="14-15"/>
        <w:rPr>
          <w:color w:val="000000"/>
        </w:rPr>
      </w:pPr>
      <w:r>
        <w:rPr>
          <w:rFonts w:eastAsia="PT Astra Serif"/>
        </w:rPr>
        <w:t>Требования Инструкции к работе с финансовой, в т</w:t>
      </w:r>
      <w:r>
        <w:rPr>
          <w:rFonts w:eastAsia="PT Astra Serif"/>
        </w:rPr>
        <w:t>ом числе бухгалтерской документацией распространяются</w:t>
      </w:r>
      <w:r>
        <w:rPr>
          <w:rFonts w:eastAsia="PT Astra Serif"/>
          <w:color w:val="000000"/>
        </w:rPr>
        <w:t xml:space="preserve"> на данные документы в </w:t>
      </w:r>
      <w:r>
        <w:rPr>
          <w:rFonts w:eastAsia="PT Astra Serif"/>
          <w:color w:val="000000"/>
        </w:rPr>
        <w:lastRenderedPageBreak/>
        <w:t>части общих принципов работы с ними, а также организации текущего хранения документов и подготовки их к передаче на архивное хранение.</w:t>
      </w:r>
    </w:p>
    <w:p w:rsidR="000C760B" w:rsidRDefault="00F77884">
      <w:pPr>
        <w:pStyle w:val="14-15"/>
        <w:rPr>
          <w:bCs/>
          <w:color w:val="000000"/>
        </w:rPr>
      </w:pPr>
      <w:r>
        <w:rPr>
          <w:rFonts w:eastAsia="PT Astra Serif"/>
          <w:bCs/>
          <w:color w:val="000000"/>
        </w:rPr>
        <w:t>Особенности организации документооборота, отн</w:t>
      </w:r>
      <w:r>
        <w:rPr>
          <w:rFonts w:eastAsia="PT Astra Serif"/>
          <w:bCs/>
          <w:color w:val="000000"/>
        </w:rPr>
        <w:t xml:space="preserve">осящегося к осуществлению закупок </w:t>
      </w:r>
      <w:r>
        <w:rPr>
          <w:rFonts w:eastAsia="PT Astra Serif"/>
        </w:rPr>
        <w:t>товаров, работ и услуг</w:t>
      </w:r>
      <w:r>
        <w:rPr>
          <w:rFonts w:eastAsia="PT Astra Serif"/>
          <w:bCs/>
          <w:color w:val="000000"/>
        </w:rPr>
        <w:t>, правила подготовки и оформления таких документов, а также порядок работы с ними устанавливаются соответствующими нормативными</w:t>
      </w:r>
      <w:r>
        <w:rPr>
          <w:rFonts w:eastAsia="PT Astra Serif"/>
          <w:bCs/>
          <w:i/>
          <w:color w:val="000000"/>
        </w:rPr>
        <w:t xml:space="preserve"> </w:t>
      </w:r>
      <w:r>
        <w:rPr>
          <w:rFonts w:eastAsia="PT Astra Serif"/>
          <w:bCs/>
          <w:color w:val="000000"/>
        </w:rPr>
        <w:t>актами Избирательной комиссии Республики Хакасия, распоряжениями Председ</w:t>
      </w:r>
      <w:r>
        <w:rPr>
          <w:rFonts w:eastAsia="PT Astra Serif"/>
          <w:bCs/>
          <w:color w:val="000000"/>
        </w:rPr>
        <w:t>ателя Избирательной комиссии Республики Хакасия.</w:t>
      </w:r>
    </w:p>
    <w:p w:rsidR="000C760B" w:rsidRDefault="00F77884">
      <w:pPr>
        <w:pStyle w:val="14-15"/>
        <w:rPr>
          <w:bCs/>
          <w:color w:val="000000"/>
        </w:rPr>
      </w:pPr>
      <w:r>
        <w:rPr>
          <w:rFonts w:eastAsia="PT Astra Serif"/>
          <w:bCs/>
          <w:color w:val="000000"/>
        </w:rPr>
        <w:t>1.4. </w:t>
      </w:r>
      <w:proofErr w:type="gramStart"/>
      <w:r>
        <w:rPr>
          <w:rFonts w:eastAsia="PT Astra Serif"/>
          <w:bCs/>
          <w:color w:val="000000"/>
        </w:rPr>
        <w:t xml:space="preserve">Правила подготовки и оформления документов и порядок работы с ними, предусмотренные Инструкцией, обязательны для членов </w:t>
      </w:r>
      <w:r>
        <w:rPr>
          <w:rFonts w:eastAsia="PT Astra Serif"/>
        </w:rPr>
        <w:t>территориальной комиссии</w:t>
      </w:r>
      <w:r>
        <w:rPr>
          <w:rFonts w:eastAsia="PT Astra Serif"/>
          <w:bCs/>
          <w:color w:val="000000"/>
        </w:rPr>
        <w:t>, государственным гражданским служащим Аппарата Избиратель</w:t>
      </w:r>
      <w:r>
        <w:rPr>
          <w:rFonts w:eastAsia="PT Astra Serif"/>
          <w:bCs/>
          <w:color w:val="000000"/>
        </w:rPr>
        <w:t xml:space="preserve">ной комиссии Республики Хакасия, исполняющим функциональные обязанности </w:t>
      </w:r>
      <w:r>
        <w:t>системного администратора комплекса средств автоматизации территориальной комиссии (далее – гражданский служащий), а</w:t>
      </w:r>
      <w:r>
        <w:rPr>
          <w:rFonts w:eastAsia="PT Astra Serif"/>
          <w:color w:val="000000"/>
        </w:rPr>
        <w:t xml:space="preserve"> также лиц, привлекаемых по гражданско-правовым договорам</w:t>
      </w:r>
      <w:r>
        <w:rPr>
          <w:rFonts w:eastAsia="PT Astra Serif"/>
          <w:bCs/>
          <w:color w:val="000000"/>
        </w:rPr>
        <w:t>.</w:t>
      </w:r>
      <w:proofErr w:type="gramEnd"/>
    </w:p>
    <w:p w:rsidR="000C760B" w:rsidRDefault="00F77884">
      <w:pPr>
        <w:spacing w:line="360" w:lineRule="auto"/>
        <w:ind w:firstLine="709"/>
        <w:jc w:val="both"/>
        <w:rPr>
          <w:bCs/>
        </w:rPr>
      </w:pPr>
      <w:r>
        <w:rPr>
          <w:rFonts w:eastAsia="PT Astra Serif"/>
          <w:bCs/>
          <w:color w:val="000000"/>
        </w:rPr>
        <w:t>1.5. </w:t>
      </w:r>
      <w:r>
        <w:rPr>
          <w:rFonts w:eastAsia="PT Astra Serif"/>
          <w:bCs/>
        </w:rPr>
        <w:t>Веде</w:t>
      </w:r>
      <w:r>
        <w:rPr>
          <w:rFonts w:eastAsia="PT Astra Serif"/>
          <w:bCs/>
        </w:rPr>
        <w:t xml:space="preserve">ние делопроизводства </w:t>
      </w:r>
      <w:r>
        <w:rPr>
          <w:rFonts w:eastAsia="PT Astra Serif"/>
        </w:rPr>
        <w:t xml:space="preserve">территориальной комиссии </w:t>
      </w:r>
      <w:r>
        <w:rPr>
          <w:rFonts w:eastAsia="PT Astra Serif"/>
          <w:bCs/>
        </w:rPr>
        <w:t xml:space="preserve">осуществляет председатель (гражданский служащий)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bCs/>
        </w:rPr>
        <w:t xml:space="preserve"> комиссии. </w:t>
      </w:r>
    </w:p>
    <w:p w:rsidR="000C760B" w:rsidRDefault="00F77884">
      <w:pPr>
        <w:spacing w:line="360" w:lineRule="auto"/>
        <w:ind w:firstLine="709"/>
        <w:jc w:val="both"/>
        <w:rPr>
          <w:bCs/>
        </w:rPr>
      </w:pPr>
      <w:r>
        <w:rPr>
          <w:rFonts w:eastAsia="PT Astra Serif"/>
          <w:bCs/>
        </w:rPr>
        <w:t>1.6. </w:t>
      </w:r>
      <w:r>
        <w:rPr>
          <w:rFonts w:eastAsia="PT Astra Serif"/>
        </w:rPr>
        <w:t>Члены</w:t>
      </w:r>
      <w:r>
        <w:rPr>
          <w:rFonts w:eastAsia="PT Astra Serif"/>
          <w:bCs/>
          <w:color w:val="FF0000"/>
        </w:rPr>
        <w:t xml:space="preserve"> </w:t>
      </w:r>
      <w:r>
        <w:rPr>
          <w:rFonts w:eastAsia="PT Astra Serif"/>
        </w:rPr>
        <w:t>территориальной комиссии</w:t>
      </w:r>
      <w:r>
        <w:rPr>
          <w:rFonts w:eastAsia="PT Astra Serif"/>
          <w:bCs/>
          <w:color w:val="000000"/>
        </w:rPr>
        <w:t xml:space="preserve">, </w:t>
      </w:r>
      <w:r>
        <w:rPr>
          <w:rFonts w:eastAsia="PT Astra Serif"/>
          <w:bCs/>
        </w:rPr>
        <w:t xml:space="preserve">гражданский служащий </w:t>
      </w:r>
      <w:r>
        <w:rPr>
          <w:rFonts w:eastAsia="PT Astra Serif"/>
          <w:bCs/>
          <w:color w:val="000000"/>
        </w:rPr>
        <w:t>должны быть ознакомлены под под</w:t>
      </w:r>
      <w:r>
        <w:rPr>
          <w:rFonts w:eastAsia="PT Astra Serif"/>
          <w:bCs/>
        </w:rPr>
        <w:t>пись с текстом Инструкции.</w:t>
      </w:r>
    </w:p>
    <w:p w:rsidR="000C760B" w:rsidRDefault="00F77884">
      <w:pPr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bCs/>
          <w:color w:val="000000"/>
        </w:rPr>
        <w:t>1.7. </w:t>
      </w:r>
      <w:r>
        <w:rPr>
          <w:rFonts w:eastAsia="PT Astra Serif"/>
          <w:color w:val="000000"/>
        </w:rPr>
        <w:t xml:space="preserve">Делопроизводство в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 осуществляется </w:t>
      </w:r>
      <w:r>
        <w:rPr>
          <w:rFonts w:eastAsia="PT Astra Serif"/>
          <w:bCs/>
          <w:color w:val="000000"/>
        </w:rPr>
        <w:t>средствами подсистемы документооборота и управления цифровым контентом Государственной автоматизированной системы Российской Федерации «Выборы» (далее – ПД) либо с использованием других регистрацио</w:t>
      </w:r>
      <w:r>
        <w:rPr>
          <w:rFonts w:eastAsia="PT Astra Serif"/>
          <w:bCs/>
          <w:color w:val="000000"/>
        </w:rPr>
        <w:t>нно-учетных форм (карточной или журнальной системы регистрации документов).</w:t>
      </w:r>
    </w:p>
    <w:p w:rsidR="000C760B" w:rsidRDefault="00F77884">
      <w:pPr>
        <w:widowControl w:val="0"/>
        <w:spacing w:line="360" w:lineRule="auto"/>
        <w:ind w:firstLine="709"/>
        <w:jc w:val="both"/>
        <w:rPr>
          <w:rFonts w:eastAsia="PT Astra Serif"/>
          <w:bCs/>
          <w:color w:val="000000"/>
        </w:rPr>
      </w:pPr>
      <w:r>
        <w:rPr>
          <w:rFonts w:eastAsia="PT Astra Serif"/>
          <w:bCs/>
          <w:color w:val="000000"/>
        </w:rPr>
        <w:t>Работа в ПД может осуществляться как в за</w:t>
      </w:r>
      <w:r>
        <w:rPr>
          <w:rFonts w:eastAsia="PT Astra Serif"/>
          <w:bCs/>
          <w:color w:val="000000"/>
        </w:rPr>
        <w:t xml:space="preserve">крытом контуре, доступ к которому предоставляется в соответствии с распоряжением председателя территориальной комиссии, так и в открытом контуре, доступ к которому предоставляется в соответствии с распоряжением Председателя ЦИК России, </w:t>
      </w:r>
      <w:r>
        <w:rPr>
          <w:rFonts w:eastAsia="PT Astra Serif"/>
          <w:bCs/>
          <w:color w:val="000000"/>
        </w:rPr>
        <w:lastRenderedPageBreak/>
        <w:t xml:space="preserve">нормативными актами </w:t>
      </w:r>
      <w:r>
        <w:rPr>
          <w:rFonts w:eastAsia="PT Astra Serif"/>
          <w:bCs/>
          <w:color w:val="000000"/>
        </w:rPr>
        <w:t>Избирательной комиссии Республики Хакасия по согласованию с ЦИК России.</w:t>
      </w:r>
    </w:p>
    <w:p w:rsidR="000C760B" w:rsidRDefault="00F77884">
      <w:pPr>
        <w:widowControl w:val="0"/>
        <w:spacing w:line="360" w:lineRule="auto"/>
        <w:ind w:firstLine="709"/>
        <w:jc w:val="both"/>
        <w:rPr>
          <w:rFonts w:eastAsia="PT Astra Serif"/>
          <w:bCs/>
          <w:color w:val="000000"/>
        </w:rPr>
      </w:pPr>
      <w:r>
        <w:rPr>
          <w:rFonts w:eastAsia="PT Astra Serif"/>
          <w:bCs/>
          <w:color w:val="000000"/>
        </w:rPr>
        <w:t>В закрытом контуре предусмотрена обработка персональных данных и иной конфиденциальной информации.</w:t>
      </w:r>
    </w:p>
    <w:p w:rsidR="000C760B" w:rsidRDefault="00F77884">
      <w:pPr>
        <w:widowControl w:val="0"/>
        <w:spacing w:line="360" w:lineRule="auto"/>
        <w:ind w:firstLine="709"/>
        <w:jc w:val="both"/>
        <w:rPr>
          <w:rFonts w:eastAsia="PT Astra Serif"/>
          <w:bCs/>
          <w:color w:val="000000"/>
        </w:rPr>
      </w:pPr>
      <w:r>
        <w:rPr>
          <w:rFonts w:eastAsia="PT Astra Serif"/>
          <w:bCs/>
          <w:color w:val="000000"/>
        </w:rPr>
        <w:t xml:space="preserve">Документы, содержащиеся в ПД, могут быть подписаны электронной подписью должностного </w:t>
      </w:r>
      <w:r>
        <w:rPr>
          <w:rFonts w:eastAsia="PT Astra Serif"/>
          <w:bCs/>
          <w:color w:val="000000"/>
        </w:rPr>
        <w:t>лица.</w:t>
      </w:r>
    </w:p>
    <w:p w:rsidR="000C760B" w:rsidRDefault="00F77884">
      <w:pPr>
        <w:pStyle w:val="16"/>
        <w:tabs>
          <w:tab w:val="clear" w:pos="4677"/>
          <w:tab w:val="clear" w:pos="9355"/>
        </w:tabs>
        <w:spacing w:line="360" w:lineRule="auto"/>
        <w:ind w:firstLine="709"/>
        <w:jc w:val="both"/>
        <w:rPr>
          <w:sz w:val="28"/>
        </w:rPr>
      </w:pPr>
      <w:r>
        <w:rPr>
          <w:rFonts w:eastAsia="PT Astra Serif"/>
          <w:bCs/>
          <w:color w:val="000000"/>
          <w:sz w:val="28"/>
        </w:rPr>
        <w:t>Работа с документами территориальной комиссии основывается на принципе однократной регистрации документа.</w:t>
      </w:r>
    </w:p>
    <w:p w:rsidR="000C760B" w:rsidRDefault="00F77884">
      <w:pPr>
        <w:pStyle w:val="14-15"/>
      </w:pPr>
      <w:r>
        <w:rPr>
          <w:rFonts w:eastAsia="PT Astra Serif"/>
        </w:rPr>
        <w:t xml:space="preserve">1.8. Инструкция и изменения в нее утверждаются постановлением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</w:rPr>
        <w:t xml:space="preserve"> комиссии после согласования с </w:t>
      </w:r>
      <w:r>
        <w:rPr>
          <w:rFonts w:eastAsia="PT Astra Serif"/>
          <w:bCs/>
        </w:rPr>
        <w:t>экспертно-проверочной комиссией Мини</w:t>
      </w:r>
      <w:r>
        <w:rPr>
          <w:rFonts w:eastAsia="PT Astra Serif"/>
          <w:bCs/>
        </w:rPr>
        <w:t>стерства культуры Республики Хакасия (далее – ЭПК)</w:t>
      </w:r>
      <w:r>
        <w:rPr>
          <w:rFonts w:eastAsia="PT Astra Serif"/>
        </w:rPr>
        <w:t>.</w:t>
      </w:r>
    </w:p>
    <w:p w:rsidR="000C760B" w:rsidRDefault="00F77884">
      <w:pPr>
        <w:pStyle w:val="14-15"/>
        <w:tabs>
          <w:tab w:val="left" w:pos="1440"/>
        </w:tabs>
        <w:rPr>
          <w:bCs/>
          <w:color w:val="000000"/>
        </w:rPr>
      </w:pPr>
      <w:r>
        <w:rPr>
          <w:rFonts w:eastAsia="PT Astra Serif"/>
        </w:rPr>
        <w:t>1.9. </w:t>
      </w:r>
      <w:r>
        <w:rPr>
          <w:rFonts w:eastAsia="PT Astra Serif"/>
          <w:bCs/>
        </w:rPr>
        <w:t>В Инструкции используются следующие термины и определения:</w:t>
      </w:r>
    </w:p>
    <w:p w:rsidR="000C760B" w:rsidRDefault="00F77884">
      <w:pPr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color w:val="000000"/>
        </w:rPr>
        <w:t xml:space="preserve">бланк документа; </w:t>
      </w:r>
      <w:r>
        <w:rPr>
          <w:rFonts w:eastAsia="PT Astra Serif"/>
        </w:rPr>
        <w:t>электронный шаблон бланка документа</w:t>
      </w:r>
      <w:r>
        <w:rPr>
          <w:rFonts w:eastAsia="PT Astra Serif"/>
          <w:color w:val="000000"/>
        </w:rPr>
        <w:t xml:space="preserve"> – </w:t>
      </w:r>
      <w:r>
        <w:rPr>
          <w:rFonts w:eastAsia="PT Astra Serif"/>
          <w:bCs/>
          <w:color w:val="000000"/>
        </w:rPr>
        <w:t xml:space="preserve">лист бумаги или электронный шаблон с реквизитами, идентифицирующими </w:t>
      </w:r>
      <w:r>
        <w:rPr>
          <w:rFonts w:eastAsia="PT Astra Serif"/>
          <w:color w:val="000000"/>
        </w:rPr>
        <w:t>автора официально</w:t>
      </w:r>
      <w:r>
        <w:rPr>
          <w:rFonts w:eastAsia="PT Astra Serif"/>
          <w:color w:val="000000"/>
        </w:rPr>
        <w:t>го документа</w:t>
      </w:r>
      <w:r>
        <w:rPr>
          <w:rFonts w:eastAsia="PT Astra Serif"/>
        </w:rPr>
        <w:t>, расположенными в определенном порядке</w:t>
      </w:r>
      <w:r>
        <w:rPr>
          <w:rFonts w:eastAsia="PT Astra Serif"/>
          <w:color w:val="000000"/>
        </w:rPr>
        <w:t>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внутренний документ – </w:t>
      </w:r>
      <w:r>
        <w:rPr>
          <w:rFonts w:eastAsia="PT Astra Serif"/>
          <w:bCs/>
          <w:color w:val="000000"/>
        </w:rPr>
        <w:t>документ</w:t>
      </w:r>
      <w:r>
        <w:rPr>
          <w:rFonts w:eastAsia="PT Astra Serif"/>
          <w:color w:val="000000"/>
        </w:rPr>
        <w:t>, подготовленный в территориальной комиссии, не выходящий за ее пределы;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входящий документ</w:t>
      </w:r>
      <w:r>
        <w:rPr>
          <w:rFonts w:eastAsia="PT Astra Serif"/>
          <w:bCs/>
          <w:color w:val="000000"/>
        </w:rPr>
        <w:t xml:space="preserve"> </w:t>
      </w:r>
      <w:r>
        <w:rPr>
          <w:rFonts w:eastAsia="PT Astra Serif"/>
          <w:color w:val="000000"/>
        </w:rPr>
        <w:t>– документ, поступивший в территориальную комиссию;</w:t>
      </w:r>
    </w:p>
    <w:p w:rsidR="000C760B" w:rsidRDefault="00F77884">
      <w:pPr>
        <w:pStyle w:val="1a"/>
        <w:widowControl/>
        <w:ind w:firstLine="709"/>
      </w:pPr>
      <w:r>
        <w:rPr>
          <w:rFonts w:eastAsia="PT Astra Serif"/>
        </w:rPr>
        <w:t>(электронное) дело – физически</w:t>
      </w:r>
      <w:r>
        <w:rPr>
          <w:rFonts w:eastAsia="PT Astra Serif"/>
        </w:rPr>
        <w:t xml:space="preserve"> обособленная или логически определенная единица классификации и систематизации в документальном фонде территориальной комиссии, включающая документ или совокупность документов, относящихся к одному вопросу или участку деятельности, имеющих одинаковый срок</w:t>
      </w:r>
      <w:r>
        <w:rPr>
          <w:rFonts w:eastAsia="PT Astra Serif"/>
        </w:rPr>
        <w:t xml:space="preserve"> хранения;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</w:rPr>
        <w:t>делопроизводство – совокупность процессов работы с документами, включая документирование, документооборот, оперативное хранение и использование документов в деятельности территориальной комиссии;</w:t>
      </w:r>
    </w:p>
    <w:p w:rsidR="000C760B" w:rsidRDefault="00F77884">
      <w:pPr>
        <w:pStyle w:val="14-15"/>
        <w:rPr>
          <w:color w:val="000000"/>
        </w:rPr>
      </w:pPr>
      <w:r>
        <w:rPr>
          <w:rFonts w:eastAsia="PT Astra Serif"/>
          <w:color w:val="000000"/>
        </w:rPr>
        <w:t>документ – зафиксированная на носителе информация</w:t>
      </w:r>
      <w:r>
        <w:rPr>
          <w:rFonts w:eastAsia="PT Astra Serif"/>
          <w:color w:val="000000"/>
        </w:rPr>
        <w:t xml:space="preserve"> с реквизитами </w:t>
      </w:r>
      <w:r>
        <w:rPr>
          <w:rFonts w:eastAsia="PT Astra Serif"/>
        </w:rPr>
        <w:t>и/или метаданными,</w:t>
      </w:r>
      <w:r>
        <w:rPr>
          <w:rFonts w:eastAsia="PT Astra Serif"/>
          <w:color w:val="000000"/>
        </w:rPr>
        <w:t xml:space="preserve"> позволяющими ее идентифицировать;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lastRenderedPageBreak/>
        <w:t>документальный фонд – совокупность документов, образующихся в деятельности избирательной комиссии;</w:t>
      </w:r>
    </w:p>
    <w:p w:rsidR="000C760B" w:rsidRDefault="00F77884">
      <w:pPr>
        <w:pStyle w:val="14-15"/>
      </w:pPr>
      <w:r>
        <w:rPr>
          <w:rFonts w:eastAsia="PT Astra Serif"/>
        </w:rPr>
        <w:t>документирование – стадия жизненного цикла документа, на которой осуществляется запись ин</w:t>
      </w:r>
      <w:r>
        <w:rPr>
          <w:rFonts w:eastAsia="PT Astra Serif"/>
        </w:rPr>
        <w:t>формации с реквизитами и метаданными на носителе по установленным правилам в установленной форме;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документооборот – движение документов в территориальной комиссии с момента их создания или получения до завершения исполнения </w:t>
      </w:r>
      <w:r>
        <w:rPr>
          <w:rFonts w:eastAsia="PT Astra Serif"/>
        </w:rPr>
        <w:t>или отправки</w:t>
      </w:r>
      <w:r>
        <w:rPr>
          <w:rFonts w:eastAsia="PT Astra Serif"/>
          <w:color w:val="000000"/>
        </w:rPr>
        <w:t>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дубликат документа</w:t>
      </w:r>
      <w:r>
        <w:rPr>
          <w:rFonts w:eastAsia="PT Astra Serif"/>
          <w:color w:val="000000"/>
        </w:rPr>
        <w:t xml:space="preserve"> – повторный экземпляр подлинника документа, </w:t>
      </w:r>
      <w:r>
        <w:rPr>
          <w:rFonts w:eastAsia="PT Astra Serif"/>
          <w:bCs/>
        </w:rPr>
        <w:t xml:space="preserve">создаваемый с целью замены подлинника; </w:t>
      </w:r>
    </w:p>
    <w:p w:rsidR="000C760B" w:rsidRDefault="00F77884">
      <w:pPr>
        <w:pStyle w:val="14-15"/>
      </w:pPr>
      <w:r>
        <w:rPr>
          <w:rFonts w:eastAsia="PT Astra Serif"/>
        </w:rPr>
        <w:t>жизненный цикл документа – совокупность стадий существования документа (документированной информации), начиная с его (ее) создания до уничтожения;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заверенная копия – копия</w:t>
      </w:r>
      <w:r>
        <w:rPr>
          <w:rFonts w:eastAsia="PT Astra Serif"/>
          <w:color w:val="000000"/>
        </w:rPr>
        <w:t xml:space="preserve"> документа, на которой в соответствии с установленным порядком проставлены реквизиты, </w:t>
      </w:r>
      <w:r>
        <w:rPr>
          <w:rFonts w:eastAsia="PT Astra Serif"/>
        </w:rPr>
        <w:t xml:space="preserve">обеспечивающие ее  </w:t>
      </w:r>
      <w:r>
        <w:rPr>
          <w:rFonts w:eastAsia="PT Astra Serif"/>
          <w:color w:val="000000"/>
        </w:rPr>
        <w:t>юридическую силу;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исходящий документ – документ, отправляемый из территориальной комиссии;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контроль исполнения документов – совокупность действий, обес</w:t>
      </w:r>
      <w:r>
        <w:rPr>
          <w:rFonts w:eastAsia="PT Astra Serif"/>
          <w:color w:val="000000"/>
        </w:rPr>
        <w:t>печивающих своевременное исполнение документов;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копия документа – документ, полностью воспроизводящий информацию подлинника и все его внешние признаки или их часть;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номенклатура дел – документ, содержащий систематизированный перечень заголовков дел</w:t>
      </w:r>
      <w:r>
        <w:rPr>
          <w:rFonts w:eastAsia="PT Astra Serif"/>
        </w:rPr>
        <w:t>, создав</w:t>
      </w:r>
      <w:r>
        <w:rPr>
          <w:rFonts w:eastAsia="PT Astra Serif"/>
        </w:rPr>
        <w:t>аемых в территориальной комиссии, с указанием сроков их хранения, оформленный в установленном порядке;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нормативные документы – совокупность инструктивных материалов, рассчитанных на постоянное или многократное действие и содержащих какие-либо нормы, правила, предписания;</w:t>
      </w:r>
    </w:p>
    <w:p w:rsidR="000C760B" w:rsidRDefault="00F77884">
      <w:pPr>
        <w:pStyle w:val="1a"/>
        <w:ind w:firstLine="709"/>
      </w:pPr>
      <w:r>
        <w:rPr>
          <w:rFonts w:eastAsia="PT Astra Serif"/>
        </w:rPr>
        <w:t>носитель (документированной) информации – материальный объект, используемый для фиксации и хранения документированной информации;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lastRenderedPageBreak/>
        <w:t>обращение в форме электронного документа – обращение, поступившее в форме электронного документа с использованием страницы офи</w:t>
      </w:r>
      <w:r>
        <w:rPr>
          <w:rFonts w:eastAsia="PT Astra Serif"/>
        </w:rPr>
        <w:t>циального сайта Избирательной комиссии Республики Хакасия в информационно-телекоммуникационной сети «Интернет» (сеть Интернет), предназначенной для направления обращений в территориальные комиссии;</w:t>
      </w:r>
    </w:p>
    <w:p w:rsidR="000C760B" w:rsidRDefault="00F77884">
      <w:pPr>
        <w:pStyle w:val="1a"/>
        <w:ind w:firstLine="709"/>
      </w:pPr>
      <w:r>
        <w:rPr>
          <w:rFonts w:eastAsia="PT Astra Serif"/>
        </w:rPr>
        <w:t>отметка об электронной подписи – реквизит электронного док</w:t>
      </w:r>
      <w:r>
        <w:rPr>
          <w:rFonts w:eastAsia="PT Astra Serif"/>
        </w:rPr>
        <w:t>умента, подтверждающий его подписание электронной подписью;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</w:rPr>
        <w:t>официальный документ – документ, который создается, заверяется, выдается в установленном законом или иным нормативным актом порядке органом государственной власти, иным государственным органом, ор</w:t>
      </w:r>
      <w:r>
        <w:rPr>
          <w:rFonts w:eastAsia="PT Astra Serif"/>
        </w:rPr>
        <w:t>ганом местного самоуправления или иной уполномоченной организацией, уполномоченным должностным лицом и удостоверяет юридически значимые факты;</w:t>
      </w:r>
    </w:p>
    <w:p w:rsidR="000C760B" w:rsidRDefault="00F77884">
      <w:pPr>
        <w:pStyle w:val="14-15"/>
        <w:rPr>
          <w:color w:val="000000"/>
        </w:rPr>
      </w:pPr>
      <w:r>
        <w:rPr>
          <w:rFonts w:eastAsia="PT Astra Serif"/>
          <w:color w:val="000000"/>
        </w:rPr>
        <w:t>оформление документа – проставление на документе необходимых реквизитов;</w:t>
      </w:r>
    </w:p>
    <w:p w:rsidR="000C760B" w:rsidRDefault="00F77884">
      <w:pPr>
        <w:pStyle w:val="1a"/>
        <w:ind w:firstLine="709"/>
      </w:pPr>
      <w:r>
        <w:rPr>
          <w:rFonts w:eastAsia="PT Astra Serif"/>
        </w:rPr>
        <w:t>обращение в письменной форме – направлен</w:t>
      </w:r>
      <w:r>
        <w:rPr>
          <w:rFonts w:eastAsia="PT Astra Serif"/>
        </w:rPr>
        <w:t>ные в государственный орган, орган местного самоуправления или должностному лицу в письменной форме предложение, заявление или жалоба;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письмо – обобщенное название различных по содержанию документов, служащих средством общения между организациями, граждана</w:t>
      </w:r>
      <w:r>
        <w:rPr>
          <w:rFonts w:eastAsia="PT Astra Serif"/>
          <w:color w:val="000000"/>
        </w:rPr>
        <w:t>ми;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подлинник документа – первый или единственный экземпляр документа;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поручение – документ, предписывающий выполнение тех или иных заданий;</w:t>
      </w:r>
    </w:p>
    <w:p w:rsidR="000C760B" w:rsidRDefault="00F77884">
      <w:pPr>
        <w:pStyle w:val="14-15"/>
        <w:rPr>
          <w:bCs/>
          <w:color w:val="000000"/>
        </w:rPr>
      </w:pPr>
      <w:r>
        <w:rPr>
          <w:rFonts w:eastAsia="PT Astra Serif"/>
        </w:rPr>
        <w:t>регистрационно-учетная карточка документа (далее – РУК) – форма, используемая для записи сведений о документе в цел</w:t>
      </w:r>
      <w:r>
        <w:rPr>
          <w:rFonts w:eastAsia="PT Astra Serif"/>
        </w:rPr>
        <w:t>ях учета, поиска и контроля, создаваемая при регистрации документа с использованием ПД;</w:t>
      </w:r>
      <w:r>
        <w:rPr>
          <w:rFonts w:eastAsia="PT Astra Serif"/>
          <w:bCs/>
          <w:color w:val="000000"/>
        </w:rPr>
        <w:t xml:space="preserve"> </w:t>
      </w:r>
    </w:p>
    <w:p w:rsidR="000C760B" w:rsidRDefault="00F77884">
      <w:pPr>
        <w:pStyle w:val="14-15"/>
        <w:rPr>
          <w:bCs/>
          <w:color w:val="000000"/>
        </w:rPr>
      </w:pPr>
      <w:r>
        <w:rPr>
          <w:rFonts w:eastAsia="PT Astra Serif"/>
          <w:bCs/>
          <w:color w:val="000000"/>
        </w:rPr>
        <w:t>регистрационн</w:t>
      </w:r>
      <w:r>
        <w:rPr>
          <w:rFonts w:eastAsia="PT Astra Serif"/>
        </w:rPr>
        <w:t>о-учетная</w:t>
      </w:r>
      <w:r>
        <w:rPr>
          <w:rFonts w:eastAsia="PT Astra Serif"/>
          <w:bCs/>
          <w:color w:val="000000"/>
        </w:rPr>
        <w:t xml:space="preserve"> форма – система регистрации, используемая в территориальной комиссии при регистрации документов (ПД, карточки или журнал);</w:t>
      </w:r>
    </w:p>
    <w:p w:rsidR="000C760B" w:rsidRDefault="00F77884">
      <w:pPr>
        <w:pStyle w:val="14-15"/>
      </w:pPr>
      <w:r>
        <w:rPr>
          <w:rFonts w:eastAsia="PT Astra Serif"/>
          <w:bCs/>
          <w:color w:val="000000"/>
        </w:rPr>
        <w:lastRenderedPageBreak/>
        <w:t>регистрация</w:t>
      </w:r>
      <w:r>
        <w:rPr>
          <w:rFonts w:eastAsia="PT Astra Serif"/>
        </w:rPr>
        <w:t xml:space="preserve"> документа</w:t>
      </w:r>
      <w:r>
        <w:rPr>
          <w:rFonts w:eastAsia="PT Astra Serif"/>
        </w:rPr>
        <w:t xml:space="preserve"> – запись учетных данных (метаданных) о документе по установленной форме, фиксирующая факт его создания, отправления или получения, и присвоение ему регистрационного номера и даты;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</w:rPr>
        <w:t>реквизит документа – структурная часть и элемент оформления документа, служ</w:t>
      </w:r>
      <w:r>
        <w:rPr>
          <w:rFonts w:eastAsia="PT Astra Serif"/>
        </w:rPr>
        <w:t>ащий для идентификации документа и содержащейся в документе информации;</w:t>
      </w:r>
    </w:p>
    <w:p w:rsidR="000C760B" w:rsidRDefault="00F77884">
      <w:pPr>
        <w:pStyle w:val="1a"/>
        <w:ind w:firstLine="709"/>
      </w:pPr>
      <w:r>
        <w:rPr>
          <w:rFonts w:eastAsia="PT Astra Serif"/>
        </w:rPr>
        <w:t>система электронного документооборота – информационная система, обеспечивающая жизненный цикл документов до их перехода на стадию архивного хранения или уничтожения;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сканирование докум</w:t>
      </w:r>
      <w:r>
        <w:rPr>
          <w:rFonts w:eastAsia="PT Astra Serif"/>
          <w:color w:val="000000"/>
        </w:rPr>
        <w:t>ента – получение электронного образа документа;</w:t>
      </w:r>
    </w:p>
    <w:p w:rsidR="000C760B" w:rsidRDefault="00F77884">
      <w:pPr>
        <w:pStyle w:val="1a"/>
        <w:ind w:firstLine="709"/>
      </w:pPr>
      <w:r>
        <w:rPr>
          <w:rFonts w:eastAsia="PT Astra Serif"/>
        </w:rPr>
        <w:t>служебная записка – внутренний документ, адресованный одному должностному лицу другим должностным лицом и содержащий обстоятельное изложение какого-либо вопроса с выводами и предложениями составителя;</w:t>
      </w:r>
    </w:p>
    <w:p w:rsidR="000C760B" w:rsidRDefault="00F77884">
      <w:pPr>
        <w:pStyle w:val="14-15"/>
        <w:rPr>
          <w:color w:val="000000"/>
        </w:rPr>
      </w:pPr>
      <w:r>
        <w:rPr>
          <w:rFonts w:eastAsia="PT Astra Serif"/>
          <w:color w:val="000000"/>
        </w:rPr>
        <w:t>срок ис</w:t>
      </w:r>
      <w:r>
        <w:rPr>
          <w:rFonts w:eastAsia="PT Astra Serif"/>
          <w:color w:val="000000"/>
        </w:rPr>
        <w:t xml:space="preserve">полнения документа – срок, установленный нормативным </w:t>
      </w:r>
      <w:r>
        <w:rPr>
          <w:rFonts w:eastAsia="PT Astra Serif"/>
          <w:color w:val="000000"/>
          <w:spacing w:val="-2"/>
        </w:rPr>
        <w:t>правовым актом, организационно-распорядительным документом, указаниями</w:t>
      </w:r>
      <w:r>
        <w:rPr>
          <w:rFonts w:eastAsia="PT Astra Serif"/>
          <w:color w:val="000000"/>
        </w:rPr>
        <w:t xml:space="preserve"> по исполнению документа или поручением;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  <w:color w:val="000000"/>
        </w:rPr>
        <w:t>указания по исполнению документа –</w:t>
      </w:r>
      <w:r>
        <w:rPr>
          <w:rFonts w:eastAsia="PT Astra Serif"/>
        </w:rPr>
        <w:t xml:space="preserve"> </w:t>
      </w:r>
      <w:r>
        <w:rPr>
          <w:rFonts w:eastAsia="PT Astra Serif"/>
          <w:color w:val="000000"/>
        </w:rPr>
        <w:t>реквизит, состоящий из надписи на документе или на отдель</w:t>
      </w:r>
      <w:r>
        <w:rPr>
          <w:rFonts w:eastAsia="PT Astra Serif"/>
          <w:color w:val="000000"/>
        </w:rPr>
        <w:t xml:space="preserve">ном листе установленной формы, сделанной </w:t>
      </w:r>
      <w:r>
        <w:rPr>
          <w:rFonts w:eastAsia="PT Astra Serif"/>
        </w:rPr>
        <w:t>должностным лицом;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учет документов – фиксация факта получения документов без проставления на них регистрационных штампов;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формирование (электронного) дела – группирование документов в (электронное) дело и их система</w:t>
      </w:r>
      <w:r>
        <w:rPr>
          <w:rFonts w:eastAsia="PT Astra Serif"/>
          <w:color w:val="000000"/>
        </w:rPr>
        <w:t>тизация;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экспертиза ценности документов – деятельность по установлению сроков хранения</w:t>
      </w:r>
      <w:r>
        <w:rPr>
          <w:rFonts w:eastAsia="PT Astra Serif"/>
        </w:rPr>
        <w:t xml:space="preserve"> документов, отбора их для архивного хранения или уничтожения, выявлению особо ценных и уникальных документов на основании требований нормативных правовых актов и критери</w:t>
      </w:r>
      <w:r>
        <w:rPr>
          <w:rFonts w:eastAsia="PT Astra Serif"/>
        </w:rPr>
        <w:t>ев экспертизы ценности документов;</w:t>
      </w:r>
    </w:p>
    <w:p w:rsidR="000C760B" w:rsidRDefault="00F77884">
      <w:pPr>
        <w:pStyle w:val="1a"/>
        <w:ind w:firstLine="709"/>
      </w:pPr>
      <w:r>
        <w:rPr>
          <w:rFonts w:eastAsia="PT Astra Serif"/>
        </w:rPr>
        <w:lastRenderedPageBreak/>
        <w:t>электронная подпись – информация в электронной форме, требования которой установлены нормативно, предназначенная для подписания, согласования (визирования) и утверждения электронных документов;</w:t>
      </w:r>
    </w:p>
    <w:p w:rsidR="000C760B" w:rsidRDefault="00F77884">
      <w:pPr>
        <w:spacing w:line="360" w:lineRule="auto"/>
        <w:ind w:firstLine="709"/>
        <w:jc w:val="both"/>
        <w:rPr>
          <w:bCs/>
          <w:color w:val="000000"/>
        </w:rPr>
      </w:pPr>
      <w:r>
        <w:rPr>
          <w:rStyle w:val="afe"/>
          <w:rFonts w:eastAsia="PT Astra Serif"/>
          <w:b w:val="0"/>
          <w:color w:val="000000"/>
          <w:sz w:val="28"/>
        </w:rPr>
        <w:t>электронный документ</w:t>
      </w:r>
      <w:r>
        <w:rPr>
          <w:rFonts w:eastAsia="PT Astra Serif"/>
          <w:bCs/>
          <w:color w:val="000000"/>
        </w:rPr>
        <w:t xml:space="preserve"> – </w:t>
      </w:r>
      <w:r>
        <w:rPr>
          <w:rFonts w:eastAsia="PT Astra Serif"/>
        </w:rPr>
        <w:t>доку</w:t>
      </w:r>
      <w:r>
        <w:rPr>
          <w:rFonts w:eastAsia="PT Astra Serif"/>
        </w:rPr>
        <w:t>ментированная</w:t>
      </w:r>
      <w:r>
        <w:rPr>
          <w:rFonts w:eastAsia="PT Astra Serif"/>
          <w:bCs/>
          <w:color w:val="000000"/>
        </w:rPr>
        <w:t xml:space="preserve"> информация, представленная в электронной форме;</w:t>
      </w:r>
    </w:p>
    <w:p w:rsidR="000C760B" w:rsidRDefault="00F77884">
      <w:pPr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bCs/>
          <w:color w:val="000000"/>
        </w:rPr>
        <w:t>электронный документооборот – документооборот с использованием автоматизированной информационной системы (системы электронного документооборота);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 xml:space="preserve">электронный образ документа – электронная копия </w:t>
      </w:r>
      <w:r>
        <w:rPr>
          <w:rFonts w:eastAsia="PT Astra Serif"/>
        </w:rPr>
        <w:t xml:space="preserve">документа, изготовленная на бумажном носителе; </w:t>
      </w:r>
    </w:p>
    <w:p w:rsidR="000C760B" w:rsidRDefault="00F77884">
      <w:pPr>
        <w:spacing w:line="360" w:lineRule="auto"/>
        <w:ind w:firstLine="709"/>
        <w:jc w:val="both"/>
        <w:rPr>
          <w:rFonts w:eastAsia="PT Astra Serif"/>
          <w:b/>
          <w:bCs/>
        </w:rPr>
      </w:pPr>
      <w:r>
        <w:rPr>
          <w:rFonts w:eastAsia="PT Astra Serif"/>
        </w:rPr>
        <w:t>электрон</w:t>
      </w:r>
      <w:r>
        <w:rPr>
          <w:rFonts w:eastAsia="PT Astra Serif"/>
          <w:color w:val="1D1B11"/>
        </w:rPr>
        <w:t>ный шаблон бланка документа – см. термин «бланк документа».</w:t>
      </w:r>
    </w:p>
    <w:p w:rsidR="000C760B" w:rsidRDefault="000C760B">
      <w:pPr>
        <w:ind w:firstLine="709"/>
        <w:jc w:val="both"/>
        <w:rPr>
          <w:b/>
          <w:bCs/>
        </w:rPr>
      </w:pPr>
    </w:p>
    <w:p w:rsidR="000C760B" w:rsidRDefault="00F77884">
      <w:pPr>
        <w:pStyle w:val="110"/>
        <w:spacing w:before="0" w:after="0"/>
        <w:rPr>
          <w:rFonts w:cs="Times New Roman"/>
          <w:color w:val="000000"/>
          <w:szCs w:val="28"/>
        </w:rPr>
      </w:pPr>
      <w:r>
        <w:rPr>
          <w:rFonts w:eastAsia="PT Astra Serif" w:cs="Times New Roman"/>
          <w:color w:val="000000"/>
          <w:szCs w:val="28"/>
        </w:rPr>
        <w:t>2. Прием, регистрация и прохождение поступающих документов</w:t>
      </w:r>
    </w:p>
    <w:p w:rsidR="000C760B" w:rsidRDefault="000C760B"/>
    <w:p w:rsidR="000C760B" w:rsidRDefault="00F77884">
      <w:pPr>
        <w:pStyle w:val="16"/>
        <w:tabs>
          <w:tab w:val="clear" w:pos="4677"/>
          <w:tab w:val="clear" w:pos="9355"/>
          <w:tab w:val="left" w:pos="1400"/>
        </w:tabs>
        <w:spacing w:line="360" w:lineRule="auto"/>
        <w:ind w:firstLine="709"/>
        <w:jc w:val="both"/>
        <w:rPr>
          <w:bCs/>
          <w:color w:val="000000"/>
          <w:sz w:val="28"/>
        </w:rPr>
      </w:pPr>
      <w:r>
        <w:rPr>
          <w:rFonts w:eastAsia="PT Astra Serif"/>
          <w:bCs/>
          <w:color w:val="000000"/>
          <w:sz w:val="28"/>
        </w:rPr>
        <w:t>2.1. Документы в территориальную комиссию доставляются через отделение связи (почтой, телеграфной связью), органами федеральной фельдъегерской связи,</w:t>
      </w:r>
      <w:r>
        <w:rPr>
          <w:rFonts w:eastAsia="PT Astra Serif"/>
          <w:sz w:val="28"/>
        </w:rPr>
        <w:t xml:space="preserve"> </w:t>
      </w:r>
      <w:r>
        <w:rPr>
          <w:rFonts w:eastAsia="PT Astra Serif"/>
          <w:bCs/>
          <w:color w:val="000000"/>
          <w:sz w:val="28"/>
        </w:rPr>
        <w:t>специальной связью, нарочным или передаются лично председателю (заместителю председателя, секретарю, члена</w:t>
      </w:r>
      <w:r>
        <w:rPr>
          <w:rFonts w:eastAsia="PT Astra Serif"/>
          <w:bCs/>
          <w:color w:val="000000"/>
          <w:sz w:val="28"/>
        </w:rPr>
        <w:t>м) территориальной комиссии.</w:t>
      </w:r>
    </w:p>
    <w:p w:rsidR="000C760B" w:rsidRDefault="00F77884">
      <w:pPr>
        <w:pStyle w:val="16"/>
        <w:tabs>
          <w:tab w:val="clear" w:pos="4677"/>
          <w:tab w:val="clear" w:pos="9355"/>
        </w:tabs>
        <w:spacing w:line="360" w:lineRule="auto"/>
        <w:ind w:firstLine="709"/>
        <w:jc w:val="both"/>
        <w:rPr>
          <w:bCs/>
          <w:color w:val="000000"/>
          <w:sz w:val="28"/>
        </w:rPr>
      </w:pPr>
      <w:r>
        <w:rPr>
          <w:rFonts w:eastAsia="PT Astra Serif"/>
          <w:bCs/>
          <w:color w:val="000000"/>
          <w:sz w:val="28"/>
        </w:rPr>
        <w:t xml:space="preserve">Документы могут поступать в территориальную комиссию средствами ПД, </w:t>
      </w:r>
      <w:r>
        <w:rPr>
          <w:rFonts w:eastAsia="PT Astra Serif"/>
          <w:color w:val="000000"/>
          <w:sz w:val="28"/>
        </w:rPr>
        <w:t xml:space="preserve">по системе МЭДО, </w:t>
      </w:r>
      <w:r>
        <w:rPr>
          <w:rFonts w:eastAsia="PT Astra Serif"/>
          <w:bCs/>
          <w:color w:val="000000"/>
          <w:sz w:val="28"/>
        </w:rPr>
        <w:t xml:space="preserve">электронной почтой в сети Интернет </w:t>
      </w:r>
      <w:r>
        <w:rPr>
          <w:rFonts w:eastAsia="PT Astra Serif"/>
          <w:bCs/>
          <w:color w:val="000000" w:themeColor="text1"/>
          <w:sz w:val="28"/>
        </w:rPr>
        <w:t xml:space="preserve">(предназначена исключительно для служебной корреспонденции), </w:t>
      </w:r>
      <w:r>
        <w:rPr>
          <w:rFonts w:eastAsia="PT Astra Serif"/>
          <w:bCs/>
          <w:color w:val="000000"/>
          <w:sz w:val="28"/>
        </w:rPr>
        <w:t xml:space="preserve">через раздел «Электронная форма обращения» на </w:t>
      </w:r>
      <w:r>
        <w:rPr>
          <w:rFonts w:eastAsia="PT Astra Serif"/>
          <w:bCs/>
          <w:color w:val="000000"/>
          <w:sz w:val="28"/>
        </w:rPr>
        <w:t>официальном сайте Избирательной комиссии Республики Хакасия в сети Интернет, предназначенный для направления обращений в территориальную комиссию, и по факсимильной связи.</w:t>
      </w:r>
    </w:p>
    <w:p w:rsidR="000C760B" w:rsidRDefault="00F77884">
      <w:pPr>
        <w:pStyle w:val="16"/>
        <w:tabs>
          <w:tab w:val="clear" w:pos="4677"/>
          <w:tab w:val="clear" w:pos="9355"/>
          <w:tab w:val="left" w:pos="1400"/>
        </w:tabs>
        <w:spacing w:line="360" w:lineRule="auto"/>
        <w:ind w:firstLine="709"/>
        <w:jc w:val="both"/>
        <w:rPr>
          <w:bCs/>
          <w:sz w:val="28"/>
        </w:rPr>
      </w:pPr>
      <w:r>
        <w:rPr>
          <w:rFonts w:eastAsia="PT Astra Serif"/>
          <w:bCs/>
          <w:sz w:val="28"/>
        </w:rPr>
        <w:t>2.2. Прием, первичная обработка и регистрация поступающих документов производятся пр</w:t>
      </w:r>
      <w:r>
        <w:rPr>
          <w:rFonts w:eastAsia="PT Astra Serif"/>
          <w:bCs/>
          <w:sz w:val="28"/>
        </w:rPr>
        <w:t xml:space="preserve">едседателем территориальной комиссии с использованием </w:t>
      </w:r>
      <w:r>
        <w:rPr>
          <w:rFonts w:eastAsia="PT Astra Serif"/>
          <w:bCs/>
          <w:color w:val="000000"/>
          <w:sz w:val="28"/>
        </w:rPr>
        <w:t xml:space="preserve">журнальной </w:t>
      </w:r>
      <w:r>
        <w:rPr>
          <w:rFonts w:eastAsia="PT Astra Serif"/>
          <w:bCs/>
          <w:sz w:val="28"/>
        </w:rPr>
        <w:t>регистрационно-учетной формы</w:t>
      </w:r>
      <w:r>
        <w:rPr>
          <w:rFonts w:eastAsia="PT Astra Serif"/>
          <w:bCs/>
          <w:color w:val="000000"/>
          <w:sz w:val="28"/>
        </w:rPr>
        <w:t xml:space="preserve"> (приложение № 1) и гражданским служащим с использованием ПД </w:t>
      </w:r>
      <w:r>
        <w:rPr>
          <w:rFonts w:eastAsia="PT Astra Serif"/>
          <w:bCs/>
          <w:sz w:val="28"/>
        </w:rPr>
        <w:t xml:space="preserve">ежедневно в часы </w:t>
      </w:r>
      <w:r>
        <w:rPr>
          <w:rFonts w:eastAsia="PT Astra Serif"/>
          <w:bCs/>
          <w:sz w:val="28"/>
        </w:rPr>
        <w:lastRenderedPageBreak/>
        <w:t>работы территориальной комиссии, кроме выходных и нерабочих праздничных дней.</w:t>
      </w:r>
    </w:p>
    <w:p w:rsidR="000C760B" w:rsidRDefault="00F77884">
      <w:pPr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bCs/>
          <w:color w:val="000000"/>
        </w:rPr>
        <w:t>Порядок</w:t>
      </w:r>
      <w:r>
        <w:rPr>
          <w:rFonts w:eastAsia="PT Astra Serif"/>
          <w:bCs/>
          <w:color w:val="000000"/>
        </w:rPr>
        <w:t xml:space="preserve"> получения и регистрации документов после окончания рабочего дня, в выходные и нерабочие праздничные дни, в период подготовки и проведения избирательных кампаний, кампаний референдума устанавливается председателем территориальной комиссии.</w:t>
      </w:r>
    </w:p>
    <w:p w:rsidR="000C760B" w:rsidRDefault="00F77884">
      <w:pPr>
        <w:pStyle w:val="16"/>
        <w:tabs>
          <w:tab w:val="clear" w:pos="4677"/>
          <w:tab w:val="clear" w:pos="9355"/>
          <w:tab w:val="left" w:pos="1400"/>
        </w:tabs>
        <w:spacing w:line="360" w:lineRule="auto"/>
        <w:ind w:firstLine="709"/>
        <w:jc w:val="both"/>
        <w:rPr>
          <w:sz w:val="28"/>
        </w:rPr>
      </w:pPr>
      <w:r>
        <w:rPr>
          <w:rFonts w:eastAsia="PT Astra Serif"/>
          <w:bCs/>
          <w:sz w:val="28"/>
        </w:rPr>
        <w:t>2.3. </w:t>
      </w:r>
      <w:r>
        <w:rPr>
          <w:rFonts w:eastAsia="PT Astra Serif"/>
          <w:sz w:val="28"/>
        </w:rPr>
        <w:t>Поступившие</w:t>
      </w:r>
      <w:r>
        <w:rPr>
          <w:rFonts w:eastAsia="PT Astra Serif"/>
          <w:sz w:val="28"/>
        </w:rPr>
        <w:t xml:space="preserve"> документы подразделяются на регистрируемые и не подлежащие регистрации. Перечень документов, не подлежащих регистрации, определен в приложении № 2.</w:t>
      </w:r>
    </w:p>
    <w:p w:rsidR="000C760B" w:rsidRDefault="00F77884">
      <w:pPr>
        <w:pStyle w:val="16"/>
        <w:tabs>
          <w:tab w:val="clear" w:pos="4677"/>
          <w:tab w:val="clear" w:pos="9355"/>
          <w:tab w:val="left" w:pos="1400"/>
        </w:tabs>
        <w:spacing w:line="360" w:lineRule="auto"/>
        <w:ind w:firstLine="709"/>
        <w:jc w:val="both"/>
        <w:rPr>
          <w:sz w:val="28"/>
        </w:rPr>
      </w:pPr>
      <w:r>
        <w:rPr>
          <w:rFonts w:eastAsia="PT Astra Serif"/>
          <w:sz w:val="28"/>
        </w:rPr>
        <w:t>2.4. При вскрытии конвертов, доставленных органами федеральной фельдъегерской связи, специальной связью, по</w:t>
      </w:r>
      <w:r>
        <w:rPr>
          <w:rFonts w:eastAsia="PT Astra Serif"/>
          <w:sz w:val="28"/>
        </w:rPr>
        <w:t xml:space="preserve"> почте или нарочным проверяются правильность </w:t>
      </w:r>
      <w:proofErr w:type="spellStart"/>
      <w:r>
        <w:rPr>
          <w:rFonts w:eastAsia="PT Astra Serif"/>
          <w:sz w:val="28"/>
        </w:rPr>
        <w:t>адресования</w:t>
      </w:r>
      <w:proofErr w:type="spellEnd"/>
      <w:r>
        <w:rPr>
          <w:rFonts w:eastAsia="PT Astra Serif"/>
          <w:sz w:val="28"/>
        </w:rPr>
        <w:t>, комплектность и целостность документов, наличие приложений, сверяется соответствие их номеров учетным номерам, указанным на конвертах. Неправильно адресованные и ошибочно вложенные документы не реги</w:t>
      </w:r>
      <w:r>
        <w:rPr>
          <w:rFonts w:eastAsia="PT Astra Serif"/>
          <w:sz w:val="28"/>
        </w:rPr>
        <w:t>стрируются, пересылаются по назначению или возвращаются отправителю.</w:t>
      </w:r>
    </w:p>
    <w:p w:rsidR="000C760B" w:rsidRDefault="00F77884">
      <w:pPr>
        <w:pStyle w:val="16"/>
        <w:tabs>
          <w:tab w:val="clear" w:pos="4677"/>
          <w:tab w:val="clear" w:pos="9355"/>
          <w:tab w:val="left" w:pos="1400"/>
        </w:tabs>
        <w:spacing w:line="360" w:lineRule="auto"/>
        <w:ind w:firstLine="709"/>
        <w:jc w:val="both"/>
        <w:rPr>
          <w:sz w:val="28"/>
        </w:rPr>
      </w:pPr>
      <w:r>
        <w:rPr>
          <w:rFonts w:eastAsia="PT Astra Serif"/>
          <w:sz w:val="28"/>
        </w:rPr>
        <w:t>2.5. Если при вскрытии конверта обнаружено отсутствие документов или их отдельных листов, приложений, повреждение документов или несоответствие номеров документов номерам, указанным на ко</w:t>
      </w:r>
      <w:r>
        <w:rPr>
          <w:rFonts w:eastAsia="PT Astra Serif"/>
          <w:sz w:val="28"/>
        </w:rPr>
        <w:t>нверте, председателем территориальной комиссии составляется акт установленной формы в двух экземплярах (приложение № 3). Один экземпляр акта посылается отправителю, другой приобщается к принятым документам.</w:t>
      </w:r>
    </w:p>
    <w:p w:rsidR="000C760B" w:rsidRDefault="00F77884">
      <w:pPr>
        <w:pStyle w:val="16"/>
        <w:tabs>
          <w:tab w:val="clear" w:pos="4677"/>
          <w:tab w:val="clear" w:pos="9355"/>
        </w:tabs>
        <w:spacing w:line="360" w:lineRule="auto"/>
        <w:ind w:firstLine="709"/>
        <w:jc w:val="both"/>
        <w:rPr>
          <w:sz w:val="28"/>
        </w:rPr>
      </w:pPr>
      <w:r>
        <w:rPr>
          <w:rFonts w:eastAsia="PT Astra Serif"/>
          <w:sz w:val="28"/>
        </w:rPr>
        <w:t>На оборотной стороне последнего листа поврежденно</w:t>
      </w:r>
      <w:r>
        <w:rPr>
          <w:rFonts w:eastAsia="PT Astra Serif"/>
          <w:sz w:val="28"/>
        </w:rPr>
        <w:t>го документа в правом нижнем углу делается отметка «Документ получен в поврежденном виде».</w:t>
      </w:r>
    </w:p>
    <w:p w:rsidR="000C760B" w:rsidRDefault="00F77884">
      <w:pPr>
        <w:pStyle w:val="16"/>
        <w:tabs>
          <w:tab w:val="clear" w:pos="4677"/>
          <w:tab w:val="clear" w:pos="9355"/>
          <w:tab w:val="left" w:pos="1400"/>
        </w:tabs>
        <w:spacing w:line="360" w:lineRule="auto"/>
        <w:ind w:firstLine="709"/>
        <w:jc w:val="both"/>
        <w:rPr>
          <w:bCs/>
          <w:sz w:val="28"/>
        </w:rPr>
      </w:pPr>
      <w:r>
        <w:rPr>
          <w:rFonts w:eastAsia="PT Astra Serif"/>
          <w:sz w:val="28"/>
        </w:rPr>
        <w:t>2.6. </w:t>
      </w:r>
      <w:proofErr w:type="gramStart"/>
      <w:r>
        <w:rPr>
          <w:rFonts w:eastAsia="PT Astra Serif"/>
          <w:sz w:val="28"/>
        </w:rPr>
        <w:t xml:space="preserve">Конверты от поступивших документов не уничтожаются в случае, если только по ним можно установить адрес отправителя, дату отправки и получения документов, </w:t>
      </w:r>
      <w:r>
        <w:rPr>
          <w:rFonts w:eastAsia="PT Astra Serif"/>
          <w:bCs/>
          <w:sz w:val="28"/>
        </w:rPr>
        <w:t>если о</w:t>
      </w:r>
      <w:r>
        <w:rPr>
          <w:rFonts w:eastAsia="PT Astra Serif"/>
          <w:bCs/>
          <w:sz w:val="28"/>
        </w:rPr>
        <w:t xml:space="preserve">ни содержат документы, которые поступили из-за пределов территории Российской Федерации, из судов, следственных органов, либо договоры, претензии, исковые заявления, документы, </w:t>
      </w:r>
      <w:r>
        <w:rPr>
          <w:rFonts w:eastAsia="PT Astra Serif"/>
          <w:bCs/>
          <w:sz w:val="28"/>
        </w:rPr>
        <w:lastRenderedPageBreak/>
        <w:t>связанные с осуществлением закупок товаров, работ, услуг для государственных ну</w:t>
      </w:r>
      <w:r>
        <w:rPr>
          <w:rFonts w:eastAsia="PT Astra Serif"/>
          <w:bCs/>
          <w:sz w:val="28"/>
        </w:rPr>
        <w:t>жд.</w:t>
      </w:r>
      <w:proofErr w:type="gramEnd"/>
    </w:p>
    <w:p w:rsidR="000C760B" w:rsidRDefault="00F77884">
      <w:pPr>
        <w:pStyle w:val="16"/>
        <w:tabs>
          <w:tab w:val="clear" w:pos="4677"/>
          <w:tab w:val="clear" w:pos="9355"/>
          <w:tab w:val="left" w:pos="1400"/>
        </w:tabs>
        <w:spacing w:line="360" w:lineRule="auto"/>
        <w:ind w:firstLine="709"/>
        <w:jc w:val="both"/>
        <w:rPr>
          <w:sz w:val="28"/>
        </w:rPr>
      </w:pPr>
      <w:r>
        <w:rPr>
          <w:rFonts w:eastAsia="PT Astra Serif"/>
          <w:bCs/>
          <w:sz w:val="28"/>
        </w:rPr>
        <w:t>2.7. </w:t>
      </w:r>
      <w:r>
        <w:rPr>
          <w:rFonts w:eastAsia="PT Astra Serif"/>
          <w:sz w:val="28"/>
        </w:rPr>
        <w:t xml:space="preserve">Пакеты с пометкой «Лично» учитываются по пакетному журналу и передаются адресатам в закрытом виде под подпись. </w:t>
      </w:r>
    </w:p>
    <w:p w:rsidR="000C760B" w:rsidRDefault="00F77884">
      <w:pPr>
        <w:pStyle w:val="16"/>
        <w:tabs>
          <w:tab w:val="clear" w:pos="4677"/>
          <w:tab w:val="clear" w:pos="9355"/>
          <w:tab w:val="left" w:pos="1400"/>
        </w:tabs>
        <w:spacing w:line="360" w:lineRule="auto"/>
        <w:ind w:firstLine="709"/>
        <w:jc w:val="both"/>
        <w:rPr>
          <w:sz w:val="28"/>
        </w:rPr>
      </w:pPr>
      <w:r>
        <w:rPr>
          <w:rFonts w:eastAsia="PT Astra Serif"/>
          <w:sz w:val="28"/>
        </w:rPr>
        <w:t>2.8. </w:t>
      </w:r>
      <w:proofErr w:type="gramStart"/>
      <w:r>
        <w:rPr>
          <w:rFonts w:eastAsia="PT Astra Serif"/>
          <w:sz w:val="28"/>
        </w:rPr>
        <w:t>При регистрации поступившего документа в регистрационно-учетной форме обязательно вводятся следующие реквизиты: группа и вид докум</w:t>
      </w:r>
      <w:r>
        <w:rPr>
          <w:rFonts w:eastAsia="PT Astra Serif"/>
          <w:sz w:val="28"/>
        </w:rPr>
        <w:t>ента, его исходящий номер и дата, данные о корреспонденте (адресанте) (фамилия, имя, отчество (при наличии) физического лица или наименование организации, местонахождение отправителя), а также краткое содержание документа, количество листов основного докум</w:t>
      </w:r>
      <w:r>
        <w:rPr>
          <w:rFonts w:eastAsia="PT Astra Serif"/>
          <w:sz w:val="28"/>
        </w:rPr>
        <w:t>ента и листов приложения, количество экземпляров, вид доставки.</w:t>
      </w:r>
      <w:proofErr w:type="gramEnd"/>
    </w:p>
    <w:p w:rsidR="000C760B" w:rsidRDefault="00F77884">
      <w:pPr>
        <w:pStyle w:val="1a"/>
        <w:ind w:firstLine="709"/>
      </w:pPr>
      <w:r>
        <w:rPr>
          <w:rFonts w:eastAsia="PT Astra Serif"/>
        </w:rPr>
        <w:t>При осуществлении регистрации средствами ПД на лицевой стороне первого листа зарегистрированного документа на бумажном носителе, как правило, в правом нижнем углу проставляются регистрационный</w:t>
      </w:r>
      <w:r>
        <w:rPr>
          <w:rFonts w:eastAsia="PT Astra Serif"/>
        </w:rPr>
        <w:t xml:space="preserve"> номер и дата. </w:t>
      </w:r>
    </w:p>
    <w:p w:rsidR="000C760B" w:rsidRDefault="00F77884">
      <w:pPr>
        <w:pStyle w:val="1a"/>
        <w:ind w:firstLine="709"/>
      </w:pPr>
      <w:r>
        <w:rPr>
          <w:rFonts w:eastAsia="PT Astra Serif"/>
        </w:rPr>
        <w:t>Если проставление регистрационного номера затрудняет прочтение текста документа, в таком случае входящий номер проставляется в свободном от текста углу на лицевой стороне первого листа документа.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</w:rPr>
        <w:t xml:space="preserve">При осуществлении регистрации в другой </w:t>
      </w:r>
      <w:r>
        <w:rPr>
          <w:rFonts w:eastAsia="PT Astra Serif"/>
          <w:bCs/>
        </w:rPr>
        <w:t>регис</w:t>
      </w:r>
      <w:r>
        <w:rPr>
          <w:rFonts w:eastAsia="PT Astra Serif"/>
          <w:bCs/>
        </w:rPr>
        <w:t>трационно-учетной форме р</w:t>
      </w:r>
      <w:r>
        <w:rPr>
          <w:rFonts w:eastAsia="PT Astra Serif"/>
          <w:color w:val="000000"/>
        </w:rPr>
        <w:t>егистрационный штамп с указанием входящего номера, даты регистрации проставляется, как правило, в правом нижнем углу лицевой стороны первого листа зарегистрированного документа</w:t>
      </w:r>
      <w:r>
        <w:rPr>
          <w:rFonts w:eastAsia="PT Astra Serif"/>
          <w:bCs/>
        </w:rPr>
        <w:t xml:space="preserve">. </w:t>
      </w:r>
      <w:r>
        <w:rPr>
          <w:rFonts w:eastAsia="PT Astra Serif"/>
          <w:color w:val="000000"/>
        </w:rPr>
        <w:t xml:space="preserve">При необходимости </w:t>
      </w:r>
      <w:r>
        <w:rPr>
          <w:rFonts w:eastAsia="PT Astra Serif"/>
          <w:color w:val="000000"/>
        </w:rPr>
        <w:t>указывается время регистрации (часы и минуты). На приложении проставляется входящий номер документа, к которому оно относится.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На копии документа входящий номер проставляется в правом нижнем углу лицевой стороны первого листа.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Нумерация поступивших докумен</w:t>
      </w:r>
      <w:r>
        <w:rPr>
          <w:rFonts w:eastAsia="PT Astra Serif"/>
          <w:color w:val="000000"/>
        </w:rPr>
        <w:t>тов осуществляется в пределах календарного года.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lastRenderedPageBreak/>
        <w:t>При регистрации документа, являющегося ответом на исходящий документ или присланного в дополнение к ранее направленному документу, в регистрационно</w:t>
      </w:r>
      <w:r>
        <w:rPr>
          <w:rFonts w:eastAsia="PT Astra Serif"/>
          <w:strike/>
          <w:color w:val="000000"/>
        </w:rPr>
        <w:t>-</w:t>
      </w:r>
      <w:r>
        <w:rPr>
          <w:rFonts w:eastAsia="PT Astra Serif"/>
          <w:color w:val="000000"/>
        </w:rPr>
        <w:t>учетной форме делается соответствующая ссылка (связка).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К п</w:t>
      </w:r>
      <w:r>
        <w:rPr>
          <w:rFonts w:eastAsia="PT Astra Serif"/>
        </w:rPr>
        <w:t xml:space="preserve">овторным документам прикладывается информация о ранее поступивших документах и результатах их исполнения, которая передается </w:t>
      </w:r>
      <w:proofErr w:type="gramStart"/>
      <w:r>
        <w:rPr>
          <w:rFonts w:eastAsia="PT Astra Serif"/>
        </w:rPr>
        <w:t>ответственному</w:t>
      </w:r>
      <w:proofErr w:type="gramEnd"/>
      <w:r>
        <w:rPr>
          <w:rFonts w:eastAsia="PT Astra Serif"/>
        </w:rPr>
        <w:t xml:space="preserve"> за его исполнение.</w:t>
      </w:r>
    </w:p>
    <w:p w:rsidR="000C760B" w:rsidRDefault="00F77884">
      <w:pPr>
        <w:spacing w:line="360" w:lineRule="auto"/>
        <w:ind w:firstLine="709"/>
        <w:jc w:val="both"/>
      </w:pPr>
      <w:proofErr w:type="gramStart"/>
      <w:r>
        <w:rPr>
          <w:rFonts w:eastAsia="PT Astra Serif"/>
        </w:rPr>
        <w:t xml:space="preserve">При регистрации документа на бумажном носителе в ПД он может быть отсканирован, а затем к РУК может быть присоединен электронный образ документа и приложения к нему в формате </w:t>
      </w:r>
      <w:proofErr w:type="spellStart"/>
      <w:r>
        <w:rPr>
          <w:rFonts w:eastAsia="PT Astra Serif"/>
        </w:rPr>
        <w:t>pdf</w:t>
      </w:r>
      <w:proofErr w:type="spellEnd"/>
      <w:r>
        <w:rPr>
          <w:rFonts w:eastAsia="PT Astra Serif"/>
        </w:rPr>
        <w:t>.</w:t>
      </w:r>
      <w:proofErr w:type="gramEnd"/>
    </w:p>
    <w:p w:rsidR="000C760B" w:rsidRDefault="00F77884">
      <w:pPr>
        <w:pStyle w:val="14-15"/>
      </w:pPr>
      <w:r>
        <w:rPr>
          <w:rFonts w:eastAsia="PT Astra Serif"/>
        </w:rPr>
        <w:t>После регистрации средствами ПД поступившего электронного документа, в том ч</w:t>
      </w:r>
      <w:r>
        <w:rPr>
          <w:rFonts w:eastAsia="PT Astra Serif"/>
        </w:rPr>
        <w:t>исле из Избирательной комиссии Республики Хакасия, он может быть распечатан при необходимости.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2.9.</w:t>
      </w:r>
      <w:r>
        <w:rPr>
          <w:rFonts w:eastAsia="PT Astra Serif"/>
        </w:rPr>
        <w:tab/>
        <w:t xml:space="preserve"> Зарегистрированные документы рассматриваются председателем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</w:rPr>
        <w:t xml:space="preserve"> комиссии, затем после перенесения указания по исполнению документа в регистрацио</w:t>
      </w:r>
      <w:r>
        <w:rPr>
          <w:rFonts w:eastAsia="PT Astra Serif"/>
        </w:rPr>
        <w:t>нно-учетную форму передаются исполнителям под подпись.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 xml:space="preserve">При регистрации документов в ПД рассмотрение председателем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</w:rPr>
        <w:t xml:space="preserve"> комиссии документов и направление их исполнителям в электронном виде может осуществляться средствами ПД без оформления копии н</w:t>
      </w:r>
      <w:r>
        <w:rPr>
          <w:rFonts w:eastAsia="PT Astra Serif"/>
        </w:rPr>
        <w:t>а бумажном носителе.</w:t>
      </w:r>
    </w:p>
    <w:p w:rsidR="000C760B" w:rsidRDefault="00F77884">
      <w:pPr>
        <w:pStyle w:val="14-15"/>
        <w:rPr>
          <w:rFonts w:eastAsia="PT Astra Serif"/>
        </w:rPr>
      </w:pPr>
      <w:r>
        <w:rPr>
          <w:rFonts w:eastAsia="PT Astra Serif"/>
        </w:rPr>
        <w:t xml:space="preserve">2.10. Исполненные документы списываются в дело председателем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</w:rPr>
        <w:t xml:space="preserve"> комиссии и помещаются в дело в соответствии с номенклатурой дел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</w:rPr>
        <w:t xml:space="preserve"> комиссии. </w:t>
      </w:r>
    </w:p>
    <w:p w:rsidR="000C760B" w:rsidRDefault="000C760B">
      <w:pPr>
        <w:pStyle w:val="14-15"/>
        <w:spacing w:line="240" w:lineRule="auto"/>
      </w:pPr>
    </w:p>
    <w:p w:rsidR="000C760B" w:rsidRDefault="00F77884">
      <w:pPr>
        <w:pStyle w:val="14-15"/>
        <w:spacing w:line="240" w:lineRule="auto"/>
        <w:rPr>
          <w:rFonts w:eastAsia="PT Astra Serif"/>
          <w:b/>
          <w:bCs/>
        </w:rPr>
      </w:pPr>
      <w:r>
        <w:rPr>
          <w:rFonts w:eastAsia="PT Astra Serif"/>
          <w:b/>
        </w:rPr>
        <w:t>3.</w:t>
      </w:r>
      <w:r>
        <w:rPr>
          <w:rFonts w:eastAsia="PT Astra Serif"/>
        </w:rPr>
        <w:t xml:space="preserve"> </w:t>
      </w:r>
      <w:r>
        <w:rPr>
          <w:rFonts w:eastAsia="PT Astra Serif"/>
          <w:b/>
        </w:rPr>
        <w:t>Основные требования к подготовке и оформлению документов</w:t>
      </w:r>
    </w:p>
    <w:p w:rsidR="000C760B" w:rsidRDefault="000C760B">
      <w:pPr>
        <w:pStyle w:val="14-15"/>
        <w:spacing w:line="240" w:lineRule="auto"/>
        <w:rPr>
          <w:b/>
          <w:bCs/>
        </w:rPr>
      </w:pP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bCs/>
          <w:color w:val="1D1B11"/>
        </w:rPr>
        <w:t>3.1. </w:t>
      </w:r>
      <w:r>
        <w:rPr>
          <w:rFonts w:eastAsia="PT Astra Serif"/>
          <w:bCs/>
          <w:color w:val="1D1B11"/>
        </w:rPr>
        <w:t xml:space="preserve">Документы, создаваемые в территориальной комиссии, оформляются на бланках, на стандартных листах бумаги формата </w:t>
      </w:r>
      <w:r>
        <w:rPr>
          <w:rFonts w:eastAsia="PT Astra Serif"/>
          <w:bCs/>
          <w:color w:val="1D1B11"/>
        </w:rPr>
        <w:br/>
        <w:t>А</w:t>
      </w:r>
      <w:proofErr w:type="gramStart"/>
      <w:r>
        <w:rPr>
          <w:rFonts w:eastAsia="PT Astra Serif"/>
          <w:bCs/>
          <w:color w:val="1D1B11"/>
        </w:rPr>
        <w:t>4</w:t>
      </w:r>
      <w:proofErr w:type="gramEnd"/>
      <w:r>
        <w:rPr>
          <w:rFonts w:eastAsia="PT Astra Serif"/>
          <w:bCs/>
          <w:color w:val="1D1B11"/>
        </w:rPr>
        <w:t xml:space="preserve"> (210 х 297 мм) либо в виде электронных документов и должны иметь установленный состав реквизитов.</w:t>
      </w:r>
      <w:r>
        <w:rPr>
          <w:rFonts w:eastAsia="PT Astra Serif"/>
          <w:color w:val="000000"/>
        </w:rPr>
        <w:t xml:space="preserve"> 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</w:rPr>
        <w:lastRenderedPageBreak/>
        <w:t xml:space="preserve">3.2. Документы оформляются на продольных </w:t>
      </w:r>
      <w:r>
        <w:rPr>
          <w:rFonts w:eastAsia="PT Astra Serif"/>
        </w:rPr>
        <w:t xml:space="preserve">бланках установленной формы, изготовленных </w:t>
      </w:r>
      <w:r>
        <w:rPr>
          <w:rFonts w:eastAsia="PT Astra Serif"/>
          <w:color w:val="000000"/>
        </w:rPr>
        <w:t>компьютерным</w:t>
      </w:r>
      <w:r>
        <w:rPr>
          <w:rFonts w:eastAsia="PT Astra Serif"/>
        </w:rPr>
        <w:t xml:space="preserve"> способом (приложение № 4).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В </w:t>
      </w:r>
      <w:r>
        <w:rPr>
          <w:rFonts w:eastAsia="PT Astra Serif"/>
          <w:bCs/>
          <w:color w:val="000000"/>
        </w:rPr>
        <w:t xml:space="preserve">территориальной </w:t>
      </w:r>
      <w:r>
        <w:rPr>
          <w:rFonts w:eastAsia="PT Astra Serif"/>
          <w:color w:val="000000"/>
        </w:rPr>
        <w:t>комиссии могут быть установлены следующие виды бланков: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бланк протокола заседания </w:t>
      </w:r>
      <w:r>
        <w:rPr>
          <w:rFonts w:eastAsia="PT Astra Serif"/>
          <w:bCs/>
          <w:color w:val="000000"/>
        </w:rPr>
        <w:t xml:space="preserve">территориальной </w:t>
      </w:r>
      <w:r>
        <w:rPr>
          <w:rFonts w:eastAsia="PT Astra Serif"/>
          <w:color w:val="000000"/>
        </w:rPr>
        <w:t>комиссии;</w:t>
      </w:r>
    </w:p>
    <w:p w:rsidR="000C760B" w:rsidRDefault="00F77884">
      <w:pPr>
        <w:spacing w:line="360" w:lineRule="auto"/>
        <w:ind w:firstLine="709"/>
        <w:jc w:val="both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t xml:space="preserve">бланк постановления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б</w:t>
      </w:r>
      <w:r>
        <w:rPr>
          <w:rFonts w:eastAsia="PT Astra Serif"/>
          <w:color w:val="000000"/>
        </w:rPr>
        <w:t>ланк выписки из протокола заседания;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бланк распоряжения председателя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бланк письма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общий бланк </w:t>
      </w:r>
      <w:r>
        <w:rPr>
          <w:rFonts w:eastAsia="PT Astra Serif"/>
          <w:bCs/>
          <w:color w:val="000000"/>
        </w:rPr>
        <w:t xml:space="preserve">территориальной </w:t>
      </w:r>
      <w:r>
        <w:rPr>
          <w:rFonts w:eastAsia="PT Astra Serif"/>
          <w:color w:val="000000"/>
        </w:rPr>
        <w:t>комиссии (для подготовки любого вида документа, кроме письма).</w:t>
      </w:r>
    </w:p>
    <w:p w:rsidR="000C760B" w:rsidRDefault="00F77884">
      <w:pPr>
        <w:pStyle w:val="14-15"/>
        <w:tabs>
          <w:tab w:val="left" w:pos="1400"/>
        </w:tabs>
      </w:pPr>
      <w:r>
        <w:rPr>
          <w:rFonts w:eastAsia="PT Astra Serif"/>
        </w:rPr>
        <w:t>3.3. При подготовке документов с применением ПД используются электронные шаблоны бланков документов, которые равнозначны и идентичны по составу реквизитов, порядку их расположения и гарнитурам шрифта бланкам документов на бумажном носителе.</w:t>
      </w:r>
    </w:p>
    <w:p w:rsidR="000C760B" w:rsidRDefault="00F77884">
      <w:pPr>
        <w:pStyle w:val="14-15"/>
        <w:tabs>
          <w:tab w:val="left" w:pos="1400"/>
        </w:tabs>
      </w:pPr>
      <w:r>
        <w:rPr>
          <w:rFonts w:eastAsia="PT Astra Serif"/>
          <w:color w:val="000000"/>
        </w:rPr>
        <w:t>3.4. </w:t>
      </w:r>
      <w:r>
        <w:rPr>
          <w:rFonts w:eastAsia="PT Astra Serif"/>
        </w:rPr>
        <w:t xml:space="preserve">Документы </w:t>
      </w:r>
      <w:r>
        <w:rPr>
          <w:rFonts w:eastAsia="PT Astra Serif"/>
        </w:rPr>
        <w:t>оформляются в соответствии с Требованиями к документам, изготовляемым с помощью печатающих устройств, и к файлам текстовых документов (приложение № 5).</w:t>
      </w:r>
    </w:p>
    <w:p w:rsidR="000C760B" w:rsidRDefault="00F77884">
      <w:pPr>
        <w:tabs>
          <w:tab w:val="num" w:pos="144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3.5. </w:t>
      </w:r>
      <w:r>
        <w:rPr>
          <w:rFonts w:eastAsia="PT Astra Serif"/>
        </w:rPr>
        <w:t xml:space="preserve">При подготовке и оформлении документов должны соблюдаться правила оформления реквизитов, </w:t>
      </w:r>
      <w:r>
        <w:rPr>
          <w:rFonts w:eastAsia="PT Astra Serif"/>
          <w:color w:val="000000"/>
        </w:rPr>
        <w:t>изложенные</w:t>
      </w:r>
      <w:r>
        <w:rPr>
          <w:rFonts w:eastAsia="PT Astra Serif"/>
          <w:color w:val="000000"/>
        </w:rPr>
        <w:t xml:space="preserve"> ниже.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  <w:rPr>
          <w:rFonts w:eastAsia="PT Astra Serif"/>
        </w:rPr>
      </w:pPr>
      <w:r>
        <w:rPr>
          <w:rFonts w:eastAsia="PT Astra Serif"/>
        </w:rPr>
        <w:t>3.5.1. На бланках документов помещается Государственный герб Республики Хакасия.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</w:pPr>
      <w:r>
        <w:rPr>
          <w:rFonts w:eastAsia="PT Astra Serif"/>
          <w:color w:val="000000" w:themeColor="text1"/>
        </w:rPr>
        <w:t>Изображение Государственного герба Республики Хакасия помещается посередине верхнего поля бланка документа над реквизитом «Наименование избирательной комиссии».</w:t>
      </w:r>
    </w:p>
    <w:p w:rsidR="000C760B" w:rsidRDefault="00F77884">
      <w:pPr>
        <w:pStyle w:val="14-15"/>
      </w:pPr>
      <w:proofErr w:type="gramStart"/>
      <w:r>
        <w:rPr>
          <w:rFonts w:eastAsia="PT Astra Serif"/>
        </w:rPr>
        <w:t>Контрол</w:t>
      </w:r>
      <w:r>
        <w:rPr>
          <w:rFonts w:eastAsia="PT Astra Serif"/>
        </w:rPr>
        <w:t>ь за</w:t>
      </w:r>
      <w:proofErr w:type="gramEnd"/>
      <w:r>
        <w:rPr>
          <w:rFonts w:eastAsia="PT Astra Serif"/>
        </w:rPr>
        <w:t xml:space="preserve"> правильным использованием бланков и их соответствием установленным образцам осуществляется председателем (секретарем) территориальной комиссии.</w:t>
      </w:r>
    </w:p>
    <w:p w:rsidR="000C760B" w:rsidRDefault="00F77884">
      <w:pPr>
        <w:pStyle w:val="14-15"/>
        <w:rPr>
          <w:color w:val="000000" w:themeColor="text1"/>
        </w:rPr>
      </w:pPr>
      <w:r>
        <w:rPr>
          <w:rFonts w:eastAsia="PT Astra Serif"/>
          <w:color w:val="000000" w:themeColor="text1"/>
        </w:rPr>
        <w:t>3.5.2. Наименование избирательной комиссии.</w:t>
      </w:r>
    </w:p>
    <w:p w:rsidR="000C760B" w:rsidRDefault="00F77884">
      <w:pPr>
        <w:pStyle w:val="14-15"/>
        <w:rPr>
          <w:color w:val="000000" w:themeColor="text1"/>
        </w:rPr>
      </w:pPr>
      <w:r>
        <w:rPr>
          <w:rFonts w:eastAsia="PT Astra Serif"/>
          <w:color w:val="000000" w:themeColor="text1"/>
        </w:rPr>
        <w:lastRenderedPageBreak/>
        <w:t>Полное наименование избирательной комиссии указывается на бланках в соответствии с регламентом территориальной комиссии.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  <w:rPr>
          <w:rFonts w:eastAsia="PT Astra Serif"/>
          <w:color w:val="000000" w:themeColor="text1"/>
        </w:rPr>
      </w:pPr>
      <w:r>
        <w:rPr>
          <w:color w:val="000000" w:themeColor="text1"/>
        </w:rPr>
        <w:t>Согласно Закону Республики Хакасия от 20 октября 1992 года № 11 «О  языках народов Российской Федерации, проживающих на территории Респ</w:t>
      </w:r>
      <w:r>
        <w:rPr>
          <w:color w:val="000000" w:themeColor="text1"/>
        </w:rPr>
        <w:t xml:space="preserve">ублики Хакасия» государственными языками Республики Хакасия являются русский и хакасский языки, в </w:t>
      </w:r>
      <w:proofErr w:type="gramStart"/>
      <w:r>
        <w:rPr>
          <w:color w:val="000000" w:themeColor="text1"/>
        </w:rPr>
        <w:t>связи</w:t>
      </w:r>
      <w:proofErr w:type="gramEnd"/>
      <w:r>
        <w:rPr>
          <w:color w:val="000000" w:themeColor="text1"/>
        </w:rPr>
        <w:t xml:space="preserve"> с чем реквизиты бланка (наименование Комиссии, справочные данные о Комиссии) указываются на  двух языках ниже Государственного герба Республики Хакасия,</w:t>
      </w:r>
      <w:r>
        <w:rPr>
          <w:color w:val="000000" w:themeColor="text1"/>
        </w:rPr>
        <w:t xml:space="preserve"> при этом реквизиты на русском языке оформляются слева, а реквизиты на хакасском языке – справа.</w:t>
      </w:r>
    </w:p>
    <w:p w:rsidR="000C760B" w:rsidRDefault="00F77884">
      <w:pPr>
        <w:pStyle w:val="14-15"/>
      </w:pPr>
      <w:r>
        <w:rPr>
          <w:rFonts w:eastAsia="PT Astra Serif"/>
        </w:rPr>
        <w:t>3.5.3. Справочные данные об избирательной комиссии.</w:t>
      </w:r>
    </w:p>
    <w:p w:rsidR="000C760B" w:rsidRDefault="00F77884">
      <w:pPr>
        <w:pStyle w:val="14-15"/>
        <w:rPr>
          <w:rFonts w:eastAsia="PT Astra Serif"/>
        </w:rPr>
      </w:pPr>
      <w:r>
        <w:rPr>
          <w:rFonts w:eastAsia="PT Astra Serif"/>
        </w:rPr>
        <w:t>Справочные данные о территориальной комиссии указываются в бланках писем, например:</w:t>
      </w:r>
    </w:p>
    <w:p w:rsidR="000C760B" w:rsidRDefault="000C760B">
      <w:pPr>
        <w:pStyle w:val="14-15"/>
        <w:ind w:firstLine="0"/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4615"/>
        <w:gridCol w:w="425"/>
        <w:gridCol w:w="4530"/>
      </w:tblGrid>
      <w:tr w:rsidR="000C760B" w:rsidRPr="000254FB"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pStyle w:val="af8"/>
              <w:spacing w:after="0"/>
              <w:rPr>
                <w:rFonts w:ascii="KhakCyr Times" w:hAnsi="KhakCyr Times"/>
                <w:sz w:val="36"/>
                <w:szCs w:val="44"/>
              </w:rPr>
            </w:pPr>
            <w:r>
              <w:rPr>
                <w:rFonts w:ascii="KhakCyr Times" w:hAnsi="KhakCyr Times"/>
                <w:sz w:val="24"/>
                <w:szCs w:val="32"/>
              </w:rPr>
              <w:t>Площадь Советов ул., 2</w:t>
            </w:r>
            <w:r>
              <w:rPr>
                <w:rFonts w:ascii="KhakCyr Times" w:hAnsi="KhakCyr Times"/>
                <w:sz w:val="24"/>
                <w:szCs w:val="32"/>
              </w:rPr>
              <w:t xml:space="preserve">0, Бея </w:t>
            </w:r>
            <w:proofErr w:type="gramStart"/>
            <w:r>
              <w:rPr>
                <w:rFonts w:ascii="KhakCyr Times" w:hAnsi="KhakCyr Times"/>
                <w:sz w:val="24"/>
                <w:szCs w:val="32"/>
              </w:rPr>
              <w:t>с</w:t>
            </w:r>
            <w:proofErr w:type="gramEnd"/>
            <w:r>
              <w:rPr>
                <w:rFonts w:ascii="KhakCyr Times" w:hAnsi="KhakCyr Times"/>
                <w:sz w:val="24"/>
                <w:szCs w:val="32"/>
              </w:rPr>
              <w:t xml:space="preserve">., </w:t>
            </w:r>
          </w:p>
          <w:p w:rsidR="000C760B" w:rsidRDefault="00F77884">
            <w:pPr>
              <w:pStyle w:val="af8"/>
              <w:spacing w:after="0"/>
              <w:rPr>
                <w:rFonts w:ascii="KhakCyr Times" w:hAnsi="KhakCyr Times"/>
                <w:szCs w:val="28"/>
              </w:rPr>
            </w:pPr>
            <w:r>
              <w:rPr>
                <w:rFonts w:ascii="KhakCyr Times" w:hAnsi="KhakCyr Times"/>
                <w:sz w:val="24"/>
                <w:szCs w:val="32"/>
              </w:rPr>
              <w:t xml:space="preserve">Бейский район, Республика Хакасия, </w:t>
            </w:r>
          </w:p>
          <w:p w:rsidR="000C760B" w:rsidRDefault="00F77884">
            <w:pPr>
              <w:pStyle w:val="af8"/>
              <w:spacing w:after="0"/>
              <w:rPr>
                <w:rFonts w:ascii="KhakCyr Times" w:hAnsi="KhakCyr Times"/>
                <w:sz w:val="36"/>
                <w:szCs w:val="36"/>
              </w:rPr>
            </w:pPr>
            <w:r>
              <w:rPr>
                <w:rFonts w:ascii="KhakCyr Times" w:hAnsi="KhakCyr Times"/>
                <w:sz w:val="24"/>
                <w:szCs w:val="32"/>
              </w:rPr>
              <w:t>655770</w:t>
            </w:r>
            <w:r>
              <w:rPr>
                <w:rFonts w:ascii="KhakCyr Times" w:hAnsi="KhakCyr Times"/>
                <w:sz w:val="24"/>
                <w:szCs w:val="32"/>
              </w:rPr>
              <w:br/>
              <w:t>тел./факс (39044) 3-13-46</w:t>
            </w:r>
          </w:p>
          <w:p w:rsidR="000C760B" w:rsidRDefault="00F77884">
            <w:pPr>
              <w:pStyle w:val="af8"/>
              <w:spacing w:after="0"/>
              <w:rPr>
                <w:rFonts w:ascii="KhakCyr Times" w:hAnsi="KhakCyr Times"/>
                <w:b/>
                <w:sz w:val="36"/>
                <w:szCs w:val="48"/>
                <w:lang w:val="en-US"/>
              </w:rPr>
            </w:pPr>
            <w:r>
              <w:rPr>
                <w:sz w:val="24"/>
                <w:szCs w:val="32"/>
                <w:lang w:val="de-DE"/>
              </w:rPr>
              <w:t>e-mail: tikbeya@mail.ru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Pr="000254FB" w:rsidRDefault="000C760B">
            <w:pPr>
              <w:pStyle w:val="14-15"/>
              <w:jc w:val="center"/>
              <w:rPr>
                <w:sz w:val="32"/>
                <w:szCs w:val="32"/>
                <w:lang w:val="en-US"/>
              </w:rPr>
            </w:pPr>
          </w:p>
        </w:tc>
        <w:tc>
          <w:tcPr>
            <w:tcW w:w="45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pStyle w:val="af8"/>
              <w:spacing w:after="0"/>
              <w:rPr>
                <w:rFonts w:ascii="KhakCyr Times" w:hAnsi="KhakCyr Times"/>
                <w:sz w:val="36"/>
                <w:szCs w:val="44"/>
              </w:rPr>
            </w:pPr>
            <w:proofErr w:type="spellStart"/>
            <w:r>
              <w:rPr>
                <w:rFonts w:ascii="KhakCyr Times" w:hAnsi="KhakCyr Times"/>
                <w:sz w:val="24"/>
                <w:szCs w:val="32"/>
              </w:rPr>
              <w:t>Советтер</w:t>
            </w:r>
            <w:proofErr w:type="spellEnd"/>
            <w:r>
              <w:rPr>
                <w:rFonts w:ascii="KhakCyr Times" w:hAnsi="KhakCyr Times"/>
                <w:sz w:val="24"/>
                <w:szCs w:val="32"/>
              </w:rPr>
              <w:t xml:space="preserve"> </w:t>
            </w:r>
            <w:proofErr w:type="spellStart"/>
            <w:r>
              <w:rPr>
                <w:rFonts w:ascii="KhakCyr Times" w:hAnsi="KhakCyr Times"/>
                <w:sz w:val="24"/>
                <w:szCs w:val="32"/>
              </w:rPr>
              <w:t>площадьы</w:t>
            </w:r>
            <w:proofErr w:type="spellEnd"/>
            <w:r>
              <w:rPr>
                <w:rFonts w:ascii="KhakCyr Times" w:hAnsi="KhakCyr Times"/>
                <w:sz w:val="24"/>
                <w:szCs w:val="32"/>
              </w:rPr>
              <w:t xml:space="preserve"> ор</w:t>
            </w:r>
            <w:proofErr w:type="gramStart"/>
            <w:r>
              <w:rPr>
                <w:rFonts w:ascii="KhakCyr Times" w:hAnsi="KhakCyr Times"/>
                <w:sz w:val="24"/>
                <w:szCs w:val="32"/>
              </w:rPr>
              <w:t xml:space="preserve">., </w:t>
            </w:r>
            <w:proofErr w:type="gramEnd"/>
            <w:r>
              <w:rPr>
                <w:rFonts w:ascii="KhakCyr Times" w:hAnsi="KhakCyr Times"/>
                <w:sz w:val="24"/>
                <w:szCs w:val="32"/>
              </w:rPr>
              <w:t xml:space="preserve">20, Пии </w:t>
            </w:r>
            <w:proofErr w:type="spellStart"/>
            <w:r>
              <w:rPr>
                <w:rFonts w:ascii="KhakCyr Times" w:hAnsi="KhakCyr Times"/>
                <w:sz w:val="24"/>
                <w:szCs w:val="32"/>
              </w:rPr>
              <w:t>аал</w:t>
            </w:r>
            <w:proofErr w:type="spellEnd"/>
            <w:r>
              <w:rPr>
                <w:rFonts w:ascii="KhakCyr Times" w:hAnsi="KhakCyr Times"/>
                <w:sz w:val="24"/>
                <w:szCs w:val="32"/>
              </w:rPr>
              <w:t xml:space="preserve">, </w:t>
            </w:r>
          </w:p>
          <w:p w:rsidR="000C760B" w:rsidRDefault="00F77884">
            <w:pPr>
              <w:pStyle w:val="af8"/>
              <w:spacing w:after="0"/>
              <w:rPr>
                <w:rFonts w:ascii="KhakCyr Times" w:hAnsi="KhakCyr Times"/>
                <w:sz w:val="36"/>
                <w:szCs w:val="44"/>
              </w:rPr>
            </w:pPr>
            <w:r>
              <w:rPr>
                <w:rFonts w:ascii="KhakCyr Times" w:hAnsi="KhakCyr Times"/>
                <w:sz w:val="24"/>
                <w:szCs w:val="32"/>
              </w:rPr>
              <w:t xml:space="preserve">Пии </w:t>
            </w:r>
            <w:proofErr w:type="spellStart"/>
            <w:r>
              <w:rPr>
                <w:rFonts w:ascii="KhakCyr Times" w:hAnsi="KhakCyr Times"/>
                <w:sz w:val="24"/>
                <w:szCs w:val="32"/>
              </w:rPr>
              <w:t>айма</w:t>
            </w:r>
            <w:proofErr w:type="gramStart"/>
            <w:r>
              <w:rPr>
                <w:rFonts w:ascii="KhakCyr Times" w:hAnsi="KhakCyr Times"/>
                <w:sz w:val="24"/>
                <w:szCs w:val="32"/>
              </w:rPr>
              <w:t>o</w:t>
            </w:r>
            <w:proofErr w:type="gramEnd"/>
            <w:r>
              <w:rPr>
                <w:rFonts w:ascii="KhakCyr Times" w:hAnsi="KhakCyr Times"/>
                <w:sz w:val="24"/>
                <w:szCs w:val="32"/>
              </w:rPr>
              <w:t>ы</w:t>
            </w:r>
            <w:proofErr w:type="spellEnd"/>
            <w:r>
              <w:rPr>
                <w:rFonts w:ascii="KhakCyr Times" w:hAnsi="KhakCyr Times"/>
                <w:sz w:val="24"/>
                <w:szCs w:val="32"/>
              </w:rPr>
              <w:t xml:space="preserve">, Хакас </w:t>
            </w:r>
            <w:proofErr w:type="spellStart"/>
            <w:r>
              <w:rPr>
                <w:rFonts w:ascii="KhakCyr Times" w:hAnsi="KhakCyr Times"/>
                <w:sz w:val="24"/>
                <w:szCs w:val="32"/>
              </w:rPr>
              <w:t>Республиказы</w:t>
            </w:r>
            <w:proofErr w:type="spellEnd"/>
            <w:r>
              <w:rPr>
                <w:rFonts w:ascii="KhakCyr Times" w:hAnsi="KhakCyr Times"/>
                <w:sz w:val="24"/>
                <w:szCs w:val="32"/>
              </w:rPr>
              <w:t>, 655770</w:t>
            </w:r>
            <w:r>
              <w:rPr>
                <w:rFonts w:ascii="KhakCyr Times" w:hAnsi="KhakCyr Times"/>
                <w:sz w:val="24"/>
                <w:szCs w:val="32"/>
              </w:rPr>
              <w:br/>
              <w:t>тел./факс (39044) 3-13-46</w:t>
            </w:r>
          </w:p>
          <w:p w:rsidR="000C760B" w:rsidRDefault="00F77884">
            <w:pPr>
              <w:pStyle w:val="af8"/>
              <w:spacing w:after="0"/>
              <w:rPr>
                <w:rFonts w:ascii="KhakCyr Times" w:hAnsi="KhakCyr Times"/>
                <w:b/>
                <w:bCs/>
                <w:sz w:val="36"/>
                <w:szCs w:val="48"/>
                <w:lang w:val="en-US"/>
              </w:rPr>
            </w:pPr>
            <w:r>
              <w:rPr>
                <w:sz w:val="24"/>
                <w:szCs w:val="32"/>
                <w:lang w:val="de-DE"/>
              </w:rPr>
              <w:t>e-mail: tikbeya@mail.ru</w:t>
            </w:r>
          </w:p>
        </w:tc>
      </w:tr>
    </w:tbl>
    <w:p w:rsidR="000C760B" w:rsidRPr="000254FB" w:rsidRDefault="000C760B">
      <w:pPr>
        <w:pStyle w:val="14-15"/>
        <w:ind w:firstLine="0"/>
        <w:rPr>
          <w:lang w:val="en-US"/>
        </w:rPr>
      </w:pPr>
    </w:p>
    <w:p w:rsidR="000C760B" w:rsidRDefault="00F77884">
      <w:pPr>
        <w:pStyle w:val="14-15"/>
      </w:pPr>
      <w:r>
        <w:rPr>
          <w:rFonts w:eastAsia="PT Astra Serif"/>
        </w:rPr>
        <w:t>3.5.4. Наименование вида документа.</w:t>
      </w:r>
    </w:p>
    <w:p w:rsidR="000C760B" w:rsidRDefault="00F77884">
      <w:pPr>
        <w:pStyle w:val="14-15"/>
        <w:rPr>
          <w:rFonts w:eastAsia="PT Astra Serif"/>
        </w:rPr>
      </w:pPr>
      <w:r>
        <w:rPr>
          <w:rFonts w:eastAsia="PT Astra Serif"/>
        </w:rPr>
        <w:t>Наименование вида документа указывается на всех бланках издаваемых документов (протокол, постановление, выписка из протокола заседания и т.д.), за исключением писем.</w:t>
      </w:r>
    </w:p>
    <w:p w:rsidR="000C760B" w:rsidRDefault="00F77884">
      <w:pPr>
        <w:pStyle w:val="14-15"/>
      </w:pPr>
      <w:r>
        <w:rPr>
          <w:rFonts w:eastAsia="PT Astra Serif"/>
        </w:rPr>
        <w:t>3.5.5. Дата</w:t>
      </w:r>
      <w:r>
        <w:rPr>
          <w:rFonts w:eastAsia="PT Astra Serif"/>
          <w:color w:val="000000"/>
        </w:rPr>
        <w:t xml:space="preserve"> документа.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Датой документа является дата его подписания, утверждения. Датой протокола является дата заседания, а акта – дата события. </w:t>
      </w:r>
    </w:p>
    <w:p w:rsidR="000C760B" w:rsidRDefault="00F77884">
      <w:pPr>
        <w:pStyle w:val="14-15"/>
        <w:rPr>
          <w:rFonts w:eastAsia="PT Astra Serif"/>
          <w:strike/>
        </w:rPr>
      </w:pPr>
      <w:r>
        <w:rPr>
          <w:rFonts w:eastAsia="PT Astra Serif"/>
        </w:rPr>
        <w:t>Документы, изданные двумя или более организациями, должны иметь одну (единую) дату, соответствующую дате подписания документа послед</w:t>
      </w:r>
      <w:r>
        <w:rPr>
          <w:rFonts w:eastAsia="PT Astra Serif"/>
        </w:rPr>
        <w:t>ним должностным лицом.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Дату документа оформляют арабскими цифрами в последовательности: день месяца, месяц, год. День месяца и месяц оформляются двумя парами </w:t>
      </w:r>
      <w:r>
        <w:rPr>
          <w:rFonts w:eastAsia="PT Astra Serif"/>
          <w:color w:val="000000"/>
        </w:rPr>
        <w:lastRenderedPageBreak/>
        <w:t>арабских цифр, разделенными точкой, год – четырьмя арабскими цифрами, например:</w:t>
      </w:r>
    </w:p>
    <w:p w:rsidR="000C760B" w:rsidRDefault="00F77884">
      <w:pPr>
        <w:pStyle w:val="aff"/>
        <w:keepNext w:val="0"/>
        <w:spacing w:after="120"/>
        <w:ind w:firstLine="0"/>
        <w:outlineLvl w:val="9"/>
        <w:rPr>
          <w:rFonts w:eastAsia="PT Astra Serif"/>
          <w:color w:val="000000"/>
          <w:szCs w:val="28"/>
        </w:rPr>
      </w:pPr>
      <w:r>
        <w:rPr>
          <w:rFonts w:eastAsia="PT Astra Serif"/>
          <w:color w:val="000000"/>
          <w:szCs w:val="28"/>
        </w:rPr>
        <w:t>17.01.2025</w:t>
      </w:r>
    </w:p>
    <w:p w:rsidR="000C760B" w:rsidRDefault="000C760B">
      <w:pPr>
        <w:pStyle w:val="aff"/>
        <w:keepNext w:val="0"/>
        <w:spacing w:after="120"/>
        <w:ind w:firstLine="0"/>
        <w:outlineLvl w:val="9"/>
        <w:rPr>
          <w:color w:val="000000"/>
          <w:szCs w:val="28"/>
        </w:rPr>
      </w:pPr>
    </w:p>
    <w:p w:rsidR="000C760B" w:rsidRDefault="00F77884">
      <w:pPr>
        <w:spacing w:line="360" w:lineRule="auto"/>
        <w:ind w:firstLine="709"/>
        <w:jc w:val="both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t>Допуск</w:t>
      </w:r>
      <w:r>
        <w:rPr>
          <w:rFonts w:eastAsia="PT Astra Serif"/>
          <w:color w:val="000000"/>
        </w:rPr>
        <w:t>ается словесно-цифровой способ оформления даты, например:</w:t>
      </w:r>
    </w:p>
    <w:p w:rsidR="000C760B" w:rsidRDefault="000C760B">
      <w:pPr>
        <w:spacing w:line="360" w:lineRule="auto"/>
        <w:ind w:firstLine="709"/>
        <w:jc w:val="both"/>
        <w:rPr>
          <w:color w:val="000000"/>
        </w:rPr>
      </w:pPr>
    </w:p>
    <w:p w:rsidR="000C760B" w:rsidRDefault="00F77884">
      <w:pPr>
        <w:spacing w:line="360" w:lineRule="auto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t>09 января 2025 г.</w:t>
      </w:r>
    </w:p>
    <w:p w:rsidR="000C760B" w:rsidRDefault="000C760B">
      <w:pPr>
        <w:spacing w:line="360" w:lineRule="auto"/>
        <w:rPr>
          <w:color w:val="000000"/>
        </w:rPr>
      </w:pPr>
    </w:p>
    <w:p w:rsidR="000C760B" w:rsidRDefault="00F77884">
      <w:pPr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color w:val="000000"/>
        </w:rPr>
        <w:t>3.5.6. Регистрационный номер</w:t>
      </w:r>
      <w:r>
        <w:rPr>
          <w:rFonts w:eastAsia="PT Astra Serif"/>
          <w:bCs/>
          <w:color w:val="000000"/>
        </w:rPr>
        <w:t xml:space="preserve"> документа.</w:t>
      </w:r>
    </w:p>
    <w:p w:rsidR="000C760B" w:rsidRDefault="00F77884">
      <w:pPr>
        <w:spacing w:line="360" w:lineRule="auto"/>
        <w:ind w:firstLine="709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Для входящих документов и обращений – это порядковый номер и, через косую черту, индекс дела по номенклатуре, например: 45/05-12.</w:t>
      </w:r>
    </w:p>
    <w:p w:rsidR="000C760B" w:rsidRDefault="00F77884">
      <w:pPr>
        <w:spacing w:line="360" w:lineRule="auto"/>
        <w:ind w:firstLine="709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Для</w:t>
      </w:r>
      <w:r>
        <w:rPr>
          <w:b/>
          <w:bCs/>
          <w:i/>
          <w:color w:val="000000" w:themeColor="text1"/>
        </w:rPr>
        <w:t xml:space="preserve"> </w:t>
      </w:r>
      <w:r>
        <w:rPr>
          <w:bCs/>
          <w:color w:val="000000" w:themeColor="text1"/>
        </w:rPr>
        <w:t>исходящих документов – это индекс дела по номенклатуре и, через косую черту, порядковый номер документа, например: 01-13/322.</w:t>
      </w:r>
    </w:p>
    <w:p w:rsidR="000C760B" w:rsidRDefault="00F77884">
      <w:pPr>
        <w:spacing w:line="360" w:lineRule="auto"/>
        <w:ind w:firstLine="709"/>
        <w:jc w:val="both"/>
        <w:rPr>
          <w:bCs/>
          <w:color w:val="000000"/>
        </w:rPr>
      </w:pPr>
      <w:proofErr w:type="gramStart"/>
      <w:r>
        <w:rPr>
          <w:rFonts w:eastAsia="PT Astra Serif"/>
          <w:bCs/>
          <w:color w:val="000000"/>
        </w:rPr>
        <w:t>Регистрационный номер документа, изданного совместно, состоит из разделенных косой чертой регистрационных номеров, присвоенных орг</w:t>
      </w:r>
      <w:r>
        <w:rPr>
          <w:rFonts w:eastAsia="PT Astra Serif"/>
          <w:bCs/>
          <w:color w:val="000000"/>
        </w:rPr>
        <w:t>анизациями – авторами документа и расположенных в последовательности, соответствующей обозначению наименований организаций в заголовочной части документа.</w:t>
      </w:r>
      <w:proofErr w:type="gramEnd"/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</w:pPr>
      <w:r>
        <w:rPr>
          <w:rFonts w:eastAsia="PT Astra Serif"/>
        </w:rPr>
        <w:t>3.5.7. Ссылка на регистрационный номер и дату поступившего документа.</w:t>
      </w:r>
    </w:p>
    <w:p w:rsidR="000C760B" w:rsidRDefault="00F77884">
      <w:pPr>
        <w:spacing w:line="360" w:lineRule="auto"/>
        <w:ind w:firstLine="709"/>
        <w:jc w:val="both"/>
        <w:rPr>
          <w:rFonts w:eastAsia="PT Astra Serif"/>
          <w:color w:val="000000"/>
        </w:rPr>
      </w:pPr>
      <w:r>
        <w:rPr>
          <w:rFonts w:eastAsia="PT Astra Serif"/>
          <w:bCs/>
          <w:color w:val="000000"/>
        </w:rPr>
        <w:t>Ссылка на регистрационный номер</w:t>
      </w:r>
      <w:r>
        <w:rPr>
          <w:rFonts w:eastAsia="PT Astra Serif"/>
          <w:bCs/>
          <w:color w:val="000000"/>
        </w:rPr>
        <w:t xml:space="preserve"> и дату </w:t>
      </w:r>
      <w:r>
        <w:rPr>
          <w:rFonts w:eastAsia="PT Astra Serif"/>
        </w:rPr>
        <w:t>поступившего</w:t>
      </w:r>
      <w:r>
        <w:rPr>
          <w:rFonts w:eastAsia="PT Astra Serif"/>
          <w:bCs/>
          <w:color w:val="000000"/>
        </w:rPr>
        <w:t xml:space="preserve"> документа</w:t>
      </w:r>
      <w:r>
        <w:rPr>
          <w:rFonts w:eastAsia="PT Astra Serif"/>
          <w:color w:val="000000"/>
        </w:rPr>
        <w:t xml:space="preserve"> включается в состав реквизитов бланка письма. Ссылка проставляется исполнителем при подготовке письма-ответа.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3.5.8. Место составления (издания) документа. 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Место составления (издания) документа указывается на общем бланке и </w:t>
      </w:r>
      <w:r>
        <w:rPr>
          <w:rFonts w:eastAsia="PT Astra Serif"/>
          <w:color w:val="000000"/>
        </w:rPr>
        <w:t>бланке конкретного вида документа. В бланках писем сведения о месте создания документа содержатся в реквизите «Справочные данные об избирательной комиссии».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Место составления (издания) документа указывается с учетом принятого административно-территориально</w:t>
      </w:r>
      <w:r>
        <w:rPr>
          <w:rFonts w:eastAsia="PT Astra Serif"/>
          <w:color w:val="000000"/>
        </w:rPr>
        <w:t>го деления.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lastRenderedPageBreak/>
        <w:t>Место составления или издания документа указывается в середине строки между датой и регистрационным номером документа.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3.5.9. </w:t>
      </w:r>
      <w:r>
        <w:rPr>
          <w:rFonts w:eastAsia="PT Astra Serif"/>
        </w:rPr>
        <w:t>Гриф (пометка) об ограничении доступа к документу.</w:t>
      </w:r>
    </w:p>
    <w:p w:rsidR="000C760B" w:rsidRDefault="00F77884">
      <w:pPr>
        <w:pStyle w:val="1a"/>
        <w:ind w:firstLine="709"/>
        <w:rPr>
          <w:bCs/>
        </w:rPr>
      </w:pPr>
      <w:r>
        <w:rPr>
          <w:rFonts w:eastAsia="PT Astra Serif"/>
        </w:rPr>
        <w:t xml:space="preserve">Проставляется на документах, содержащих информацию </w:t>
      </w:r>
      <w:r>
        <w:rPr>
          <w:rFonts w:eastAsia="PT Astra Serif"/>
          <w:bCs/>
        </w:rPr>
        <w:t>ограниченного ра</w:t>
      </w:r>
      <w:r>
        <w:rPr>
          <w:rFonts w:eastAsia="PT Astra Serif"/>
          <w:bCs/>
        </w:rPr>
        <w:t>спространения,</w:t>
      </w:r>
      <w:r>
        <w:rPr>
          <w:rFonts w:eastAsia="PT Astra Serif"/>
        </w:rPr>
        <w:t xml:space="preserve"> </w:t>
      </w:r>
      <w:r>
        <w:rPr>
          <w:rFonts w:eastAsia="PT Astra Serif"/>
          <w:bCs/>
        </w:rPr>
        <w:t xml:space="preserve">касающуюся деятельности организаций, </w:t>
      </w:r>
      <w:proofErr w:type="gramStart"/>
      <w:r>
        <w:rPr>
          <w:rFonts w:eastAsia="PT Astra Serif"/>
          <w:bCs/>
        </w:rPr>
        <w:t>ограничения</w:t>
      </w:r>
      <w:proofErr w:type="gramEnd"/>
      <w:r>
        <w:rPr>
          <w:rFonts w:eastAsia="PT Astra Serif"/>
          <w:bCs/>
        </w:rPr>
        <w:t xml:space="preserve"> на распространение которой диктуются служебной необходимостью, а также поступившая в территориальную комиссию несекретная информация, доступ к которой ограничен в соответствии с федеральными з</w:t>
      </w:r>
      <w:r>
        <w:rPr>
          <w:rFonts w:eastAsia="PT Astra Serif"/>
          <w:bCs/>
        </w:rPr>
        <w:t xml:space="preserve">аконами. </w:t>
      </w:r>
    </w:p>
    <w:p w:rsidR="000C760B" w:rsidRDefault="00F77884">
      <w:pPr>
        <w:pStyle w:val="1a"/>
        <w:ind w:firstLine="709"/>
      </w:pPr>
      <w:r>
        <w:rPr>
          <w:rFonts w:eastAsia="PT Astra Serif"/>
        </w:rPr>
        <w:t xml:space="preserve">Пометка на документах, содержащих информацию ограниченного </w:t>
      </w:r>
      <w:r>
        <w:rPr>
          <w:rFonts w:eastAsia="PT Astra Serif"/>
          <w:bCs/>
        </w:rPr>
        <w:t>распространения</w:t>
      </w:r>
      <w:r>
        <w:rPr>
          <w:rFonts w:eastAsia="PT Astra Serif"/>
        </w:rPr>
        <w:t>, имеет вид «Для служебного пользования» (ДСП).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</w:rPr>
        <w:t>Пометка проставляется в верхнем правом углу лицевой стороны первого листа документа от границы верхнего поля.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</w:pPr>
      <w:r>
        <w:rPr>
          <w:rFonts w:eastAsia="PT Astra Serif"/>
        </w:rPr>
        <w:t xml:space="preserve">3.5.10.  Адресат. </w:t>
      </w:r>
    </w:p>
    <w:p w:rsidR="000C760B" w:rsidRDefault="00F77884">
      <w:pPr>
        <w:pStyle w:val="14-15"/>
        <w:rPr>
          <w:bCs/>
          <w:color w:val="000000"/>
        </w:rPr>
      </w:pPr>
      <w:r>
        <w:rPr>
          <w:rFonts w:eastAsia="PT Astra Serif"/>
          <w:bCs/>
          <w:color w:val="000000"/>
        </w:rPr>
        <w:t>Реквизит «Адресат» располагается справа под реквизитами бланка.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Документы адресуются в организации, их структурные подразделения, должностным лицам или гражданам при ответе на их обращения. Наименования организации и структурного подразд</w:t>
      </w:r>
      <w:r>
        <w:rPr>
          <w:rFonts w:eastAsia="PT Astra Serif"/>
          <w:color w:val="000000"/>
        </w:rPr>
        <w:t>еления указываются</w:t>
      </w:r>
      <w:r>
        <w:rPr>
          <w:rFonts w:eastAsia="PT Astra Serif"/>
          <w:color w:val="000000"/>
        </w:rPr>
        <w:br/>
        <w:t>в именительном падеже, например:</w:t>
      </w:r>
    </w:p>
    <w:p w:rsidR="000C760B" w:rsidRDefault="00F77884">
      <w:pPr>
        <w:pStyle w:val="ConsPlusNonformat"/>
        <w:widowControl/>
        <w:ind w:left="453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Правительство Республики Хакасия</w:t>
      </w: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br/>
        <w:t>Правовое управление</w:t>
      </w:r>
    </w:p>
    <w:p w:rsidR="000C760B" w:rsidRDefault="000C760B">
      <w:pPr>
        <w:spacing w:line="360" w:lineRule="auto"/>
        <w:jc w:val="both"/>
        <w:rPr>
          <w:color w:val="000000"/>
        </w:rPr>
      </w:pPr>
    </w:p>
    <w:p w:rsidR="000C760B" w:rsidRDefault="00F77884">
      <w:pPr>
        <w:spacing w:line="360" w:lineRule="auto"/>
        <w:ind w:firstLine="709"/>
        <w:jc w:val="both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t xml:space="preserve">Если документ адресуется должностному лицу, наименование организации указывается в именительном падеже, а должность и фамилия – в дательном. При этом </w:t>
      </w:r>
      <w:r>
        <w:rPr>
          <w:rFonts w:eastAsia="PT Astra Serif"/>
          <w:color w:val="000000"/>
        </w:rPr>
        <w:t>инициалы указываются после фамилии, например:</w:t>
      </w:r>
    </w:p>
    <w:p w:rsidR="000C760B" w:rsidRDefault="00F77884">
      <w:pPr>
        <w:spacing w:before="120"/>
        <w:ind w:left="4502" w:hanging="11"/>
        <w:rPr>
          <w:color w:val="000000"/>
        </w:rPr>
      </w:pPr>
      <w:r>
        <w:rPr>
          <w:rFonts w:eastAsia="PT Astra Serif"/>
          <w:color w:val="000000"/>
        </w:rPr>
        <w:t>Правительство</w:t>
      </w:r>
      <w:r>
        <w:rPr>
          <w:rFonts w:eastAsia="PT Astra Serif"/>
          <w:color w:val="000000"/>
        </w:rPr>
        <w:br/>
        <w:t>Республики Хакасия</w:t>
      </w:r>
    </w:p>
    <w:p w:rsidR="000C760B" w:rsidRDefault="00F77884">
      <w:pPr>
        <w:pStyle w:val="ConsPlusNonformat"/>
        <w:widowControl/>
        <w:ind w:left="450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Заведующему отделом</w:t>
      </w:r>
    </w:p>
    <w:p w:rsidR="000C760B" w:rsidRDefault="00F77884">
      <w:pPr>
        <w:pStyle w:val="ConsPlusNonformat"/>
        <w:widowControl/>
        <w:spacing w:before="240"/>
        <w:ind w:left="450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Александрову А.В.</w:t>
      </w:r>
    </w:p>
    <w:p w:rsidR="000C760B" w:rsidRDefault="000C760B">
      <w:pPr>
        <w:pStyle w:val="ConsPlusNonformat"/>
        <w:widowControl/>
        <w:ind w:left="386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lastRenderedPageBreak/>
        <w:t>Если документ адресуется руководителю организации или его заместителю, наименование организации должно входить в наименование должности адресата, например:</w:t>
      </w:r>
    </w:p>
    <w:p w:rsidR="000C760B" w:rsidRDefault="00F77884">
      <w:pPr>
        <w:pStyle w:val="ConsPlusNonformat"/>
        <w:widowControl/>
        <w:ind w:left="448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Заместителю директора Всероссийского</w:t>
      </w: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br/>
        <w:t>научно-исследовательского института</w:t>
      </w: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br/>
        <w:t>документоведения и архивног</w:t>
      </w: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о дела</w:t>
      </w:r>
    </w:p>
    <w:p w:rsidR="000C760B" w:rsidRDefault="000C760B">
      <w:pPr>
        <w:pStyle w:val="ConsPlusNonformat"/>
        <w:widowControl/>
        <w:ind w:left="449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C760B" w:rsidRDefault="00F77884">
      <w:pPr>
        <w:pStyle w:val="ConsPlusNonformat"/>
        <w:widowControl/>
        <w:ind w:left="449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Смирнову П.П.</w:t>
      </w:r>
    </w:p>
    <w:p w:rsidR="000C760B" w:rsidRDefault="000C760B">
      <w:pPr>
        <w:pStyle w:val="ConsPlusNonformat"/>
        <w:widowControl/>
        <w:ind w:left="449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Если документ адресуется организации, сначала указывается ее наименование, затем почтовый адрес, например:</w:t>
      </w:r>
    </w:p>
    <w:p w:rsidR="000C760B" w:rsidRDefault="000C760B">
      <w:pPr>
        <w:pStyle w:val="16"/>
        <w:tabs>
          <w:tab w:val="clear" w:pos="4677"/>
          <w:tab w:val="clear" w:pos="9355"/>
        </w:tabs>
        <w:spacing w:line="360" w:lineRule="auto"/>
        <w:rPr>
          <w:color w:val="000000"/>
          <w:sz w:val="28"/>
        </w:rPr>
      </w:pPr>
    </w:p>
    <w:p w:rsidR="000C760B" w:rsidRDefault="00F77884">
      <w:pPr>
        <w:pStyle w:val="ConsPlusNonformat"/>
        <w:widowControl/>
        <w:ind w:left="448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Центральная избирательная комиссия</w:t>
      </w:r>
    </w:p>
    <w:p w:rsidR="000C760B" w:rsidRDefault="00F77884">
      <w:pPr>
        <w:pStyle w:val="ConsPlusNonformat"/>
        <w:widowControl/>
        <w:ind w:left="448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Российской Федерации</w:t>
      </w:r>
    </w:p>
    <w:p w:rsidR="000C760B" w:rsidRDefault="000C760B">
      <w:pPr>
        <w:pStyle w:val="ConsPlusNonformat"/>
        <w:widowControl/>
        <w:ind w:left="448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C760B" w:rsidRDefault="00F77884">
      <w:pPr>
        <w:pStyle w:val="ConsPlusNonformat"/>
        <w:widowControl/>
        <w:ind w:left="448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Б. </w:t>
      </w:r>
      <w:proofErr w:type="gramStart"/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Черкасский</w:t>
      </w:r>
      <w:proofErr w:type="gramEnd"/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 xml:space="preserve"> пер., д. 9, Москва, 109012</w:t>
      </w:r>
    </w:p>
    <w:p w:rsidR="000C760B" w:rsidRDefault="000C760B">
      <w:pPr>
        <w:spacing w:line="360" w:lineRule="auto"/>
        <w:ind w:firstLine="709"/>
        <w:jc w:val="both"/>
        <w:rPr>
          <w:color w:val="000000"/>
        </w:rPr>
      </w:pPr>
    </w:p>
    <w:p w:rsidR="000C760B" w:rsidRDefault="00F77884">
      <w:pPr>
        <w:spacing w:line="360" w:lineRule="auto"/>
        <w:ind w:firstLine="709"/>
        <w:jc w:val="both"/>
        <w:rPr>
          <w:b/>
          <w:color w:val="000000"/>
        </w:rPr>
      </w:pPr>
      <w:r>
        <w:rPr>
          <w:rFonts w:eastAsia="PT Astra Serif"/>
          <w:color w:val="000000"/>
        </w:rPr>
        <w:t>Допускается центрировать каждую строку реквизита «Адресат» по отношению к самой длинной строке.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Допускается использовать официально принятые сокращенные наименования органов государственной власти, местного самоуправления, организаций.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proofErr w:type="gramStart"/>
      <w:r>
        <w:rPr>
          <w:rFonts w:eastAsia="PT Astra Serif"/>
          <w:color w:val="000000"/>
        </w:rPr>
        <w:t>Почтовый адрес указы</w:t>
      </w:r>
      <w:r>
        <w:rPr>
          <w:rFonts w:eastAsia="PT Astra Serif"/>
          <w:color w:val="000000"/>
        </w:rPr>
        <w:t xml:space="preserve">вается в последовательности, установленной Правилами оказания услуг почтовой связи, утвержденными </w:t>
      </w:r>
      <w:r>
        <w:rPr>
          <w:rFonts w:eastAsia="PT Astra Serif"/>
        </w:rPr>
        <w:t>приказом Министерства цифрового развития, связи и массовых коммуникаций Российской Федерации от 17 апреля 2023 года № 382 «Об утверждении Правил оказания услу</w:t>
      </w:r>
      <w:r>
        <w:rPr>
          <w:rFonts w:eastAsia="PT Astra Serif"/>
        </w:rPr>
        <w:t>г почтовой связи».</w:t>
      </w:r>
      <w:r>
        <w:rPr>
          <w:rFonts w:eastAsia="PT Astra Serif"/>
          <w:color w:val="000000"/>
        </w:rPr>
        <w:t xml:space="preserve"> </w:t>
      </w:r>
      <w:proofErr w:type="gramEnd"/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Если документ отправляется в несколько однородных государственных органов или организаций, их следует указывать обобщенно, например:</w:t>
      </w:r>
    </w:p>
    <w:p w:rsidR="000C760B" w:rsidRDefault="000C760B">
      <w:pPr>
        <w:ind w:firstLine="709"/>
        <w:jc w:val="both"/>
        <w:rPr>
          <w:color w:val="000000"/>
        </w:rPr>
      </w:pPr>
    </w:p>
    <w:p w:rsidR="000C760B" w:rsidRDefault="00F77884">
      <w:pPr>
        <w:pStyle w:val="ConsPlusNonformat"/>
        <w:widowControl/>
        <w:spacing w:line="360" w:lineRule="auto"/>
        <w:ind w:left="453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Председателям участковых комиссий</w:t>
      </w: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br/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Документ не должен содержать более четырех адресатов. Слово «копия»</w:t>
      </w:r>
      <w:r>
        <w:rPr>
          <w:rFonts w:eastAsia="PT Astra Serif"/>
          <w:color w:val="000000"/>
        </w:rPr>
        <w:t xml:space="preserve"> перед вторым, третьим, четвертым адресатом не указывается.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lastRenderedPageBreak/>
        <w:t xml:space="preserve">При направлении документа более чем в четыре адреса составляется список рассылки </w:t>
      </w:r>
      <w:r>
        <w:rPr>
          <w:rFonts w:eastAsia="PT Astra Serif"/>
          <w:bCs/>
          <w:color w:val="000000"/>
        </w:rPr>
        <w:t>установленной формы (приложение № 6)</w:t>
      </w:r>
      <w:r>
        <w:rPr>
          <w:rFonts w:eastAsia="PT Astra Serif"/>
          <w:color w:val="000000"/>
        </w:rPr>
        <w:t xml:space="preserve">, который подписывается председателем </w:t>
      </w:r>
      <w:r>
        <w:rPr>
          <w:rFonts w:eastAsia="PT Astra Serif"/>
          <w:bCs/>
          <w:color w:val="000000"/>
        </w:rPr>
        <w:t>территориальной комиссии.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При </w:t>
      </w:r>
      <w:proofErr w:type="spellStart"/>
      <w:r>
        <w:rPr>
          <w:rFonts w:eastAsia="PT Astra Serif"/>
          <w:color w:val="000000"/>
        </w:rPr>
        <w:t>адресовании</w:t>
      </w:r>
      <w:proofErr w:type="spellEnd"/>
      <w:r>
        <w:rPr>
          <w:rFonts w:eastAsia="PT Astra Serif"/>
          <w:color w:val="000000"/>
        </w:rPr>
        <w:t xml:space="preserve"> документа физическому лицу вначале указываются фамилия и инициалы получателя, затем почтовый адрес, например:</w:t>
      </w:r>
    </w:p>
    <w:p w:rsidR="000C760B" w:rsidRDefault="00F77884">
      <w:pPr>
        <w:pStyle w:val="ConsPlusNonformat"/>
        <w:widowControl/>
        <w:ind w:left="4547" w:hanging="1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Агеевой А.И.</w:t>
      </w:r>
    </w:p>
    <w:p w:rsidR="000C760B" w:rsidRDefault="000C760B">
      <w:pPr>
        <w:pStyle w:val="ConsPlusNonformat"/>
        <w:widowControl/>
        <w:ind w:left="4547" w:hanging="11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0C760B" w:rsidRDefault="00F77884">
      <w:pPr>
        <w:pStyle w:val="ConsPlusNonformat"/>
        <w:widowControl/>
        <w:ind w:left="4547" w:hanging="1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ул. Космонавтов, д. 42, г. Полысаево,</w:t>
      </w:r>
    </w:p>
    <w:p w:rsidR="000C760B" w:rsidRDefault="00F77884">
      <w:pPr>
        <w:pStyle w:val="ConsPlusNonformat"/>
        <w:widowControl/>
        <w:ind w:left="4547" w:hanging="1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Кемеровская область, 652560</w:t>
      </w:r>
    </w:p>
    <w:p w:rsidR="000C760B" w:rsidRDefault="00F77884">
      <w:pPr>
        <w:widowControl w:val="0"/>
        <w:spacing w:before="220" w:line="360" w:lineRule="auto"/>
        <w:ind w:firstLine="540"/>
        <w:jc w:val="both"/>
        <w:rPr>
          <w:color w:val="000000"/>
        </w:rPr>
      </w:pPr>
      <w:r>
        <w:rPr>
          <w:rFonts w:eastAsia="PT Astra Serif"/>
          <w:color w:val="000000"/>
        </w:rPr>
        <w:t>При отправке письма по электронной почте или по факсимильной связи (без досылки по почте) почтовый адрес не указывается. При необходимости может быть указан адрес электронной почты (номер телефона/факса), например:</w:t>
      </w:r>
    </w:p>
    <w:p w:rsidR="000C760B" w:rsidRDefault="00F77884">
      <w:pPr>
        <w:ind w:left="4368"/>
        <w:rPr>
          <w:color w:val="000000"/>
        </w:rPr>
      </w:pPr>
      <w:r>
        <w:rPr>
          <w:rFonts w:eastAsia="PT Astra Serif"/>
          <w:color w:val="000000"/>
        </w:rPr>
        <w:t>Министерство юстиции</w:t>
      </w:r>
      <w:r>
        <w:rPr>
          <w:rFonts w:eastAsia="PT Astra Serif"/>
          <w:color w:val="000000"/>
        </w:rPr>
        <w:br/>
        <w:t>Российской Федерации</w:t>
      </w:r>
    </w:p>
    <w:p w:rsidR="000C760B" w:rsidRDefault="00F77884">
      <w:pPr>
        <w:ind w:left="4368"/>
        <w:rPr>
          <w:b/>
          <w:color w:val="000000"/>
        </w:rPr>
      </w:pPr>
      <w:proofErr w:type="spellStart"/>
      <w:r>
        <w:rPr>
          <w:rFonts w:eastAsia="PT Astra Serif"/>
          <w:color w:val="000000"/>
        </w:rPr>
        <w:t>mail</w:t>
      </w:r>
      <w:proofErr w:type="spellEnd"/>
      <w:r>
        <w:rPr>
          <w:rFonts w:eastAsia="PT Astra Serif"/>
          <w:color w:val="000000"/>
        </w:rPr>
        <w:t>@</w:t>
      </w:r>
      <w:proofErr w:type="spellStart"/>
      <w:r>
        <w:rPr>
          <w:rFonts w:eastAsia="PT Astra Serif"/>
          <w:color w:val="000000"/>
          <w:lang w:val="en-US"/>
        </w:rPr>
        <w:t>minjust</w:t>
      </w:r>
      <w:proofErr w:type="spellEnd"/>
      <w:r>
        <w:rPr>
          <w:rFonts w:eastAsia="PT Astra Serif"/>
          <w:color w:val="000000"/>
        </w:rPr>
        <w:t>.</w:t>
      </w:r>
      <w:proofErr w:type="spellStart"/>
      <w:r>
        <w:rPr>
          <w:rFonts w:eastAsia="PT Astra Serif"/>
          <w:color w:val="000000"/>
        </w:rPr>
        <w:t>ru</w:t>
      </w:r>
      <w:proofErr w:type="spellEnd"/>
    </w:p>
    <w:p w:rsidR="000C760B" w:rsidRDefault="000C760B">
      <w:pPr>
        <w:ind w:firstLine="709"/>
        <w:jc w:val="both"/>
        <w:rPr>
          <w:color w:val="000000"/>
          <w:sz w:val="16"/>
          <w:szCs w:val="16"/>
        </w:rPr>
      </w:pP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</w:pPr>
      <w:r>
        <w:rPr>
          <w:rFonts w:eastAsia="PT Astra Serif"/>
          <w:color w:val="000000"/>
        </w:rPr>
        <w:t>3.5.11. Гриф утверждения</w:t>
      </w:r>
      <w:r>
        <w:rPr>
          <w:rFonts w:eastAsia="PT Astra Serif"/>
        </w:rPr>
        <w:t xml:space="preserve"> документа.</w:t>
      </w:r>
    </w:p>
    <w:p w:rsidR="000C760B" w:rsidRDefault="00F77884">
      <w:pPr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bCs/>
          <w:color w:val="000000"/>
        </w:rPr>
        <w:t>Документ утверждается должностным лицом или специально издаваемым документом.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При утверждении документа должностным лицом гриф утверждения должен состоять из слова УТВЕРЖДАЮ без кавычек и прописными буквами и на следующей строке – наименование должности, подпись, </w:t>
      </w:r>
      <w:r>
        <w:rPr>
          <w:rFonts w:eastAsia="PT Astra Serif"/>
          <w:color w:val="000000"/>
        </w:rPr>
        <w:br/>
      </w:r>
      <w:r>
        <w:rPr>
          <w:rFonts w:eastAsia="PT Astra Serif"/>
        </w:rPr>
        <w:t>(при оформлении на бумажном носителе),</w:t>
      </w:r>
      <w:r>
        <w:rPr>
          <w:rFonts w:eastAsia="PT Astra Serif"/>
          <w:color w:val="000000"/>
        </w:rPr>
        <w:t xml:space="preserve"> инициалы и фамилия лица, утвер</w:t>
      </w:r>
      <w:r>
        <w:rPr>
          <w:rFonts w:eastAsia="PT Astra Serif"/>
          <w:color w:val="000000"/>
        </w:rPr>
        <w:t>дившего документ, дата утверждения.</w:t>
      </w:r>
    </w:p>
    <w:p w:rsidR="000C760B" w:rsidRDefault="00F77884">
      <w:pPr>
        <w:spacing w:after="120" w:line="360" w:lineRule="auto"/>
        <w:ind w:firstLine="709"/>
        <w:jc w:val="both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t>Гриф утверждения располагают в правом верхнем углу первого листа документа. В грифе утверждения допускается центрировать элементы относительно самой длинной строки, например:</w:t>
      </w:r>
    </w:p>
    <w:p w:rsidR="000C760B" w:rsidRDefault="00F77884">
      <w:pPr>
        <w:pStyle w:val="ConsPlusNonformat"/>
        <w:widowControl/>
        <w:ind w:left="4186" w:hanging="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УТВЕРЖДАЮ</w:t>
      </w:r>
    </w:p>
    <w:p w:rsidR="000C760B" w:rsidRDefault="00F77884">
      <w:pPr>
        <w:pStyle w:val="ConsPlusNonformat"/>
        <w:widowControl/>
        <w:ind w:left="4186" w:hanging="4"/>
        <w:jc w:val="center"/>
        <w:rPr>
          <w:rFonts w:ascii="Times New Roman" w:eastAsia="PT Astra Serif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Председатель территориальной избира</w:t>
      </w: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тельной комиссии</w:t>
      </w:r>
    </w:p>
    <w:p w:rsidR="000C760B" w:rsidRDefault="00F77884">
      <w:pPr>
        <w:pStyle w:val="ConsPlusNonformat"/>
        <w:widowControl/>
        <w:ind w:left="4186" w:hanging="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Бейского района</w:t>
      </w:r>
    </w:p>
    <w:p w:rsidR="000C760B" w:rsidRDefault="000C760B">
      <w:pPr>
        <w:pStyle w:val="ConsPlusNonformat"/>
        <w:widowControl/>
        <w:ind w:left="4186" w:hanging="4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0C760B" w:rsidRDefault="00F77884">
      <w:pPr>
        <w:pStyle w:val="ConsPlusNonformat"/>
        <w:widowControl/>
        <w:ind w:left="4186" w:hanging="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подпись         инициалы, фамилия</w:t>
      </w:r>
    </w:p>
    <w:p w:rsidR="000C760B" w:rsidRDefault="00F77884">
      <w:pPr>
        <w:pStyle w:val="ConsPlusNonformat"/>
        <w:widowControl/>
        <w:spacing w:after="120"/>
        <w:ind w:left="4190" w:hanging="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дата</w:t>
      </w:r>
    </w:p>
    <w:p w:rsidR="000C760B" w:rsidRDefault="00F77884">
      <w:pPr>
        <w:spacing w:after="120"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lastRenderedPageBreak/>
        <w:t>При утверждении документа постановлением, протоколом, решением, распоряжением гриф утверждения состоит из слова УТВЕРЖДЕН (</w:t>
      </w:r>
      <w:proofErr w:type="gramStart"/>
      <w:r>
        <w:rPr>
          <w:rFonts w:eastAsia="PT Astra Serif"/>
          <w:color w:val="000000"/>
        </w:rPr>
        <w:t>УТВЕРЖДЕНА</w:t>
      </w:r>
      <w:proofErr w:type="gramEnd"/>
      <w:r>
        <w:rPr>
          <w:rFonts w:eastAsia="PT Astra Serif"/>
          <w:color w:val="000000"/>
        </w:rPr>
        <w:t>, УТВЕРЖДЕНЫ или УТВЕРЖДЕНО) без кавычек и прописными буквами, наименования утверждающего документа в творительном падеже, его даты и номера, например: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077"/>
        <w:gridCol w:w="5494"/>
      </w:tblGrid>
      <w:tr w:rsidR="000C760B">
        <w:tc>
          <w:tcPr>
            <w:tcW w:w="4077" w:type="dxa"/>
          </w:tcPr>
          <w:p w:rsidR="000C760B" w:rsidRDefault="000C760B"/>
        </w:tc>
        <w:tc>
          <w:tcPr>
            <w:tcW w:w="5494" w:type="dxa"/>
          </w:tcPr>
          <w:p w:rsidR="000C760B" w:rsidRDefault="00F7788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PT Astra Serif" w:hAnsi="Times New Roman" w:cs="Times New Roman"/>
                <w:color w:val="000000"/>
                <w:sz w:val="28"/>
                <w:szCs w:val="28"/>
              </w:rPr>
              <w:t>УТВЕРЖДЕН</w:t>
            </w:r>
          </w:p>
          <w:p w:rsidR="000C760B" w:rsidRDefault="00F77884">
            <w:pPr>
              <w:pStyle w:val="ConsPlusNonformat"/>
              <w:widowControl/>
              <w:jc w:val="center"/>
              <w:rPr>
                <w:rFonts w:ascii="Times New Roman" w:eastAsia="PT Astra Serif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PT Astra Serif" w:hAnsi="Times New Roman" w:cs="Times New Roman"/>
                <w:color w:val="000000"/>
                <w:sz w:val="28"/>
                <w:szCs w:val="28"/>
              </w:rPr>
              <w:t xml:space="preserve">постановлением территориальной </w:t>
            </w:r>
            <w:r>
              <w:rPr>
                <w:rFonts w:ascii="Times New Roman" w:eastAsia="PT Astra Serif" w:hAnsi="Times New Roman" w:cs="Times New Roman"/>
                <w:color w:val="000000"/>
                <w:sz w:val="28"/>
                <w:szCs w:val="28"/>
              </w:rPr>
              <w:br/>
              <w:t>избирательной комиссии</w:t>
            </w:r>
          </w:p>
          <w:p w:rsidR="000C760B" w:rsidRDefault="00F7788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PT Astra Serif" w:hAnsi="Times New Roman" w:cs="Times New Roman"/>
                <w:color w:val="000000"/>
                <w:sz w:val="28"/>
                <w:szCs w:val="28"/>
              </w:rPr>
              <w:t>Бейского района</w:t>
            </w:r>
          </w:p>
          <w:p w:rsidR="000C760B" w:rsidRDefault="00F77884">
            <w:r>
              <w:rPr>
                <w:rFonts w:eastAsia="PT Astra Serif"/>
                <w:color w:val="000000"/>
              </w:rPr>
              <w:t xml:space="preserve">от 14 февраля 2025 г. </w:t>
            </w:r>
            <w:r>
              <w:rPr>
                <w:rFonts w:eastAsia="PT Astra Serif"/>
                <w:color w:val="000000"/>
              </w:rPr>
              <w:t>№ 28/35-5</w:t>
            </w:r>
          </w:p>
          <w:p w:rsidR="000C760B" w:rsidRDefault="000C760B">
            <w:pPr>
              <w:jc w:val="right"/>
            </w:pPr>
          </w:p>
        </w:tc>
      </w:tr>
    </w:tbl>
    <w:p w:rsidR="000C760B" w:rsidRDefault="00F77884">
      <w:pPr>
        <w:tabs>
          <w:tab w:val="left" w:pos="1680"/>
        </w:tabs>
        <w:spacing w:line="360" w:lineRule="auto"/>
        <w:ind w:firstLine="709"/>
        <w:jc w:val="both"/>
      </w:pPr>
      <w:r>
        <w:rPr>
          <w:rFonts w:eastAsia="PT Astra Serif"/>
          <w:color w:val="000000"/>
        </w:rPr>
        <w:t>3.5.12. Указания по исполнению документа (резолюция).</w:t>
      </w:r>
    </w:p>
    <w:p w:rsidR="000C760B" w:rsidRDefault="00F77884">
      <w:pPr>
        <w:pStyle w:val="14-15"/>
        <w:rPr>
          <w:rFonts w:eastAsia="PT Astra Serif"/>
          <w:color w:val="000000"/>
        </w:rPr>
      </w:pPr>
      <w:r>
        <w:rPr>
          <w:rFonts w:eastAsia="PT Astra Serif"/>
          <w:bCs/>
          <w:color w:val="000000"/>
        </w:rPr>
        <w:t>Указания по исполнению документа могут быть написаны от руки председателем территориальной комиссии на подлиннике документа на свободном от текста месте или оформлены на отдельном листе форм</w:t>
      </w:r>
      <w:r>
        <w:rPr>
          <w:rFonts w:eastAsia="PT Astra Serif"/>
          <w:bCs/>
          <w:color w:val="000000"/>
        </w:rPr>
        <w:t xml:space="preserve">ата </w:t>
      </w:r>
      <w:r>
        <w:rPr>
          <w:rFonts w:eastAsia="PT Astra Serif"/>
          <w:bCs/>
          <w:color w:val="000000"/>
        </w:rPr>
        <w:br/>
        <w:t>А</w:t>
      </w:r>
      <w:proofErr w:type="gramStart"/>
      <w:r>
        <w:rPr>
          <w:rFonts w:eastAsia="PT Astra Serif"/>
          <w:bCs/>
          <w:color w:val="000000"/>
        </w:rPr>
        <w:t>6</w:t>
      </w:r>
      <w:proofErr w:type="gramEnd"/>
      <w:r>
        <w:rPr>
          <w:rFonts w:eastAsia="PT Astra Serif"/>
          <w:bCs/>
          <w:color w:val="000000"/>
        </w:rPr>
        <w:t xml:space="preserve"> (105 x 147 мм), приложенном к документу. Указания по исполнению документа включают фамилии и инициалы исполнителей, при необходимости – содержание поручения, срок исполнения, подпись </w:t>
      </w:r>
      <w:r>
        <w:rPr>
          <w:rFonts w:eastAsia="PT Astra Serif"/>
          <w:bCs/>
          <w:color w:val="000000"/>
        </w:rPr>
        <w:br/>
      </w:r>
      <w:r>
        <w:rPr>
          <w:rFonts w:eastAsia="PT Astra Serif"/>
        </w:rPr>
        <w:t xml:space="preserve">(при оформлении на бумажном носителе) </w:t>
      </w:r>
      <w:r>
        <w:rPr>
          <w:rFonts w:eastAsia="PT Astra Serif"/>
          <w:bCs/>
          <w:color w:val="000000"/>
        </w:rPr>
        <w:t>руководителя и дату,</w:t>
      </w:r>
      <w:r>
        <w:rPr>
          <w:rFonts w:eastAsia="PT Astra Serif"/>
          <w:color w:val="000000"/>
        </w:rPr>
        <w:t xml:space="preserve"> </w:t>
      </w:r>
      <w:r>
        <w:rPr>
          <w:rFonts w:eastAsia="PT Astra Serif"/>
          <w:bCs/>
          <w:color w:val="000000"/>
        </w:rPr>
        <w:t>напри</w:t>
      </w:r>
      <w:r>
        <w:rPr>
          <w:rFonts w:eastAsia="PT Astra Serif"/>
          <w:bCs/>
          <w:color w:val="000000"/>
        </w:rPr>
        <w:t>мер:</w:t>
      </w:r>
    </w:p>
    <w:p w:rsidR="000C760B" w:rsidRDefault="000C760B">
      <w:pPr>
        <w:pStyle w:val="14-15"/>
        <w:rPr>
          <w:rFonts w:eastAsia="PT Astra Serif"/>
          <w:color w:val="000000"/>
        </w:rPr>
      </w:pPr>
    </w:p>
    <w:p w:rsidR="000C760B" w:rsidRDefault="00F77884">
      <w:pPr>
        <w:pStyle w:val="14-15"/>
        <w:ind w:left="2268"/>
        <w:rPr>
          <w:color w:val="000000"/>
        </w:rPr>
      </w:pPr>
      <w:proofErr w:type="spellStart"/>
      <w:r>
        <w:rPr>
          <w:rFonts w:eastAsia="PT Astra Serif"/>
          <w:color w:val="000000"/>
        </w:rPr>
        <w:t>Сизову</w:t>
      </w:r>
      <w:proofErr w:type="spellEnd"/>
      <w:r>
        <w:rPr>
          <w:rFonts w:eastAsia="PT Astra Serif"/>
          <w:color w:val="000000"/>
        </w:rPr>
        <w:t xml:space="preserve"> А.Ю.</w:t>
      </w:r>
    </w:p>
    <w:p w:rsidR="000C760B" w:rsidRDefault="00F77884">
      <w:pPr>
        <w:pStyle w:val="ConsPlusNonformat"/>
        <w:widowControl/>
        <w:ind w:left="2268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Григорьеву В.С.</w:t>
      </w:r>
    </w:p>
    <w:p w:rsidR="000C760B" w:rsidRDefault="000C760B">
      <w:pPr>
        <w:pStyle w:val="ConsPlusNonformat"/>
        <w:widowControl/>
        <w:ind w:left="2268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C760B" w:rsidRDefault="00F77884">
      <w:pPr>
        <w:pStyle w:val="ConsPlusNonformat"/>
        <w:widowControl/>
        <w:ind w:left="2268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Прошу рассмотреть и дать ответ</w:t>
      </w:r>
    </w:p>
    <w:p w:rsidR="000C760B" w:rsidRDefault="00F77884">
      <w:pPr>
        <w:pStyle w:val="ConsPlusNonformat"/>
        <w:widowControl/>
        <w:ind w:left="2268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к 14.02.2025</w:t>
      </w:r>
    </w:p>
    <w:p w:rsidR="000C760B" w:rsidRDefault="000C760B">
      <w:pPr>
        <w:pStyle w:val="ConsPlusNonformat"/>
        <w:widowControl/>
        <w:ind w:left="2268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C760B" w:rsidRDefault="00F77884">
      <w:pPr>
        <w:pStyle w:val="ConsPlusNonformat"/>
        <w:widowControl/>
        <w:ind w:left="2268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подпись</w:t>
      </w:r>
    </w:p>
    <w:p w:rsidR="000C760B" w:rsidRDefault="00F77884">
      <w:pPr>
        <w:pStyle w:val="ConsPlusNonformat"/>
        <w:widowControl/>
        <w:ind w:left="2268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sz w:val="28"/>
          <w:szCs w:val="28"/>
        </w:rPr>
        <w:t xml:space="preserve">дата </w:t>
      </w:r>
    </w:p>
    <w:p w:rsidR="000C760B" w:rsidRDefault="000C760B">
      <w:pPr>
        <w:pStyle w:val="ConsPlusNonformat"/>
        <w:widowControl/>
        <w:ind w:left="2693"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0C760B" w:rsidRDefault="00F77884">
      <w:pPr>
        <w:spacing w:line="360" w:lineRule="auto"/>
        <w:ind w:firstLine="709"/>
        <w:jc w:val="both"/>
        <w:rPr>
          <w:rFonts w:eastAsia="PT Astra Serif"/>
        </w:rPr>
      </w:pPr>
      <w:r>
        <w:rPr>
          <w:rFonts w:eastAsia="PT Astra Serif"/>
        </w:rPr>
        <w:t xml:space="preserve">Указания по исполнению документа также могут быть оформлены с использованием ПД с применением электронных шаблонов бланков документов. </w:t>
      </w:r>
    </w:p>
    <w:p w:rsidR="000C760B" w:rsidRDefault="000C760B">
      <w:pPr>
        <w:spacing w:line="360" w:lineRule="auto"/>
        <w:ind w:firstLine="709"/>
        <w:jc w:val="both"/>
      </w:pPr>
    </w:p>
    <w:p w:rsidR="000C760B" w:rsidRDefault="000C760B">
      <w:pPr>
        <w:spacing w:line="360" w:lineRule="auto"/>
        <w:ind w:firstLine="709"/>
        <w:jc w:val="both"/>
      </w:pPr>
    </w:p>
    <w:p w:rsidR="000C760B" w:rsidRDefault="00F77884">
      <w:pPr>
        <w:pStyle w:val="ConsPlusNonformat"/>
        <w:widowControl/>
        <w:tabs>
          <w:tab w:val="left" w:pos="162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PT Astra Serif" w:hAnsi="Times New Roman" w:cs="Times New Roman"/>
          <w:sz w:val="28"/>
          <w:szCs w:val="28"/>
        </w:rPr>
        <w:lastRenderedPageBreak/>
        <w:t>3.5.13. Заголовок к тексту документа (наименование документа).</w:t>
      </w:r>
    </w:p>
    <w:p w:rsidR="000C760B" w:rsidRDefault="00F77884">
      <w:pPr>
        <w:pStyle w:val="af8"/>
        <w:spacing w:after="0" w:line="360" w:lineRule="auto"/>
        <w:ind w:firstLine="720"/>
        <w:jc w:val="both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>Заголовок к тексту документа должен кратко и точно раскрывать его содержание и быть согласован с наименованием вида документа. Заголовок может отвечать на вопросы:</w:t>
      </w:r>
    </w:p>
    <w:p w:rsidR="000C760B" w:rsidRDefault="00F77884">
      <w:pPr>
        <w:pStyle w:val="ConsPlusNonformat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 xml:space="preserve">«о чем (о ком)?», например: </w:t>
      </w:r>
    </w:p>
    <w:p w:rsidR="000C760B" w:rsidRDefault="00F77884">
      <w:pPr>
        <w:pStyle w:val="ConsPlusNonformat"/>
        <w:widowControl/>
        <w:spacing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bCs/>
          <w:color w:val="000000"/>
          <w:sz w:val="28"/>
          <w:szCs w:val="28"/>
        </w:rPr>
        <w:t>Распоряжение – О создании Экспертной комиссии;</w:t>
      </w:r>
    </w:p>
    <w:p w:rsidR="000C760B" w:rsidRDefault="00F77884">
      <w:pPr>
        <w:pStyle w:val="ConsPlusNonformat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 xml:space="preserve">«чего (кого)?», например: </w:t>
      </w:r>
    </w:p>
    <w:p w:rsidR="000C760B" w:rsidRDefault="00F77884">
      <w:pPr>
        <w:pStyle w:val="ConsPlusNonformat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bCs/>
          <w:color w:val="000000"/>
          <w:sz w:val="28"/>
          <w:szCs w:val="28"/>
        </w:rPr>
        <w:t xml:space="preserve">Должностной регламент </w:t>
      </w: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 xml:space="preserve">ведущего специалиста; </w:t>
      </w:r>
    </w:p>
    <w:p w:rsidR="000C760B" w:rsidRDefault="00F77884">
      <w:pPr>
        <w:pStyle w:val="ConsPlusNonformat"/>
        <w:widowControl/>
        <w:spacing w:after="200"/>
        <w:ind w:left="624" w:firstLine="8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Акт об уничтожении документов с истекшими сроками хранения.</w:t>
      </w:r>
    </w:p>
    <w:p w:rsidR="000C760B" w:rsidRDefault="00F77884">
      <w:pPr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bCs/>
          <w:color w:val="000000"/>
        </w:rPr>
        <w:t>Заголовок составляется лицом, готовящим проект документа.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Документы, оформленные на бланках формата А5, указания по исполнению документа, телеграммы не озаглавливаются.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Заголовок, состоящий из двух и более строк, печатается через один межстрочный интервал, точка в конце заголовка не ставится. Заголовок располагается на первом листе над текстом документа по центру, а</w:t>
      </w:r>
      <w:r>
        <w:rPr>
          <w:rFonts w:eastAsia="PT Astra Serif"/>
          <w:b/>
          <w:color w:val="000000"/>
        </w:rPr>
        <w:t xml:space="preserve"> </w:t>
      </w:r>
      <w:r>
        <w:rPr>
          <w:rFonts w:eastAsia="PT Astra Serif"/>
          <w:color w:val="000000"/>
        </w:rPr>
        <w:t>при оформлении письма – от границы левого поля.</w:t>
      </w:r>
    </w:p>
    <w:p w:rsidR="000C760B" w:rsidRDefault="00F77884">
      <w:p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3.5.14. </w:t>
      </w:r>
      <w:r>
        <w:rPr>
          <w:color w:val="000000" w:themeColor="text1"/>
        </w:rPr>
        <w:t>Отметка о контроле.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  <w:rPr>
          <w:color w:val="000000"/>
        </w:rPr>
      </w:pPr>
      <w:r>
        <w:rPr>
          <w:color w:val="000000" w:themeColor="text1"/>
        </w:rPr>
        <w:t>Отметка о контроле может проставляться на документах, поставленных на контроль, с использованием штампа «Контроль» (или иным способом) на  верхнем поле документа справа, либо на бланке указания по исполнению документа.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t>3.5.15. Текст</w:t>
      </w:r>
      <w:r>
        <w:rPr>
          <w:rFonts w:eastAsia="PT Astra Serif"/>
          <w:bCs/>
          <w:color w:val="000000"/>
        </w:rPr>
        <w:t xml:space="preserve"> док</w:t>
      </w:r>
      <w:r>
        <w:rPr>
          <w:rFonts w:eastAsia="PT Astra Serif"/>
          <w:bCs/>
          <w:color w:val="000000"/>
        </w:rPr>
        <w:t>умента.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Текст документа оформляют в виде связного текста, таблицы или</w:t>
      </w:r>
      <w:r>
        <w:rPr>
          <w:rFonts w:eastAsia="PT Astra Serif"/>
          <w:color w:val="000000"/>
        </w:rPr>
        <w:br/>
        <w:t>соединения этих структур.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Текст документа должен излагаться кратко и ясно, быть аргументированным, обеспечивать точное и однозначное восприятие содержащейся в нем информации.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Текст докум</w:t>
      </w:r>
      <w:r>
        <w:rPr>
          <w:rFonts w:eastAsia="PT Astra Serif"/>
          <w:color w:val="000000"/>
        </w:rPr>
        <w:t>ента должен, как правило, состоять из двух частей.</w:t>
      </w:r>
      <w:r>
        <w:rPr>
          <w:rFonts w:eastAsia="PT Astra Serif"/>
          <w:color w:val="000000"/>
        </w:rPr>
        <w:br/>
      </w:r>
      <w:proofErr w:type="gramStart"/>
      <w:r>
        <w:rPr>
          <w:rFonts w:eastAsia="PT Astra Serif"/>
          <w:color w:val="000000"/>
        </w:rPr>
        <w:t xml:space="preserve">В первой части указываются причины, основания, цели составления </w:t>
      </w:r>
      <w:r>
        <w:rPr>
          <w:rFonts w:eastAsia="PT Astra Serif"/>
          <w:color w:val="000000"/>
        </w:rPr>
        <w:lastRenderedPageBreak/>
        <w:t>документа, во второй – решения, выводы, просьбы, предложения, рекомендации.</w:t>
      </w:r>
      <w:proofErr w:type="gramEnd"/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Текст документа может содержать только заключительную часть (напр</w:t>
      </w:r>
      <w:r>
        <w:rPr>
          <w:rFonts w:eastAsia="PT Astra Serif"/>
          <w:color w:val="000000"/>
        </w:rPr>
        <w:t xml:space="preserve">имер, распоряжение – распорядительную часть без </w:t>
      </w:r>
      <w:proofErr w:type="gramStart"/>
      <w:r>
        <w:rPr>
          <w:rFonts w:eastAsia="PT Astra Serif"/>
          <w:color w:val="000000"/>
        </w:rPr>
        <w:t>констатирующей</w:t>
      </w:r>
      <w:proofErr w:type="gramEnd"/>
      <w:r>
        <w:rPr>
          <w:rFonts w:eastAsia="PT Astra Serif"/>
          <w:color w:val="000000"/>
        </w:rPr>
        <w:t>, письмо, заявление – просьбу без пояснения).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proofErr w:type="gramStart"/>
      <w:r>
        <w:rPr>
          <w:rFonts w:eastAsia="PT Astra Serif"/>
          <w:color w:val="000000"/>
        </w:rPr>
        <w:t>В тексте документа, подготовленного на основании законодательных, иных нормативных правовых актов, изданных органами государственной власти и управл</w:t>
      </w:r>
      <w:r>
        <w:rPr>
          <w:rFonts w:eastAsia="PT Astra Serif"/>
          <w:color w:val="000000"/>
        </w:rPr>
        <w:t xml:space="preserve">ения, ЦИК России, Избирательной комиссией Республики Хакасия, ранее изданных территориальной комиссией, указываются наименование вида документа, наименование органа, издавшего документ, дата принятия или утверждения документа, его регистрационный номер, а </w:t>
      </w:r>
      <w:r>
        <w:rPr>
          <w:rFonts w:eastAsia="PT Astra Serif"/>
          <w:color w:val="000000"/>
        </w:rPr>
        <w:t>также заголовок документа, заключенный в кавычки.</w:t>
      </w:r>
      <w:proofErr w:type="gramEnd"/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При употреблении в тексте фамилий лиц инициалы указываются после фамилии.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</w:rPr>
        <w:t>Тексты документов большого объема могут делиться на разделы, подразделы и пункты, которые нумеруются арабскими цифрами, например:</w:t>
      </w:r>
    </w:p>
    <w:p w:rsidR="000C760B" w:rsidRDefault="00F77884">
      <w:pPr>
        <w:pStyle w:val="ConsPlusNonformat"/>
        <w:widowControl/>
        <w:ind w:left="1416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 xml:space="preserve"> Раздел</w:t>
      </w:r>
    </w:p>
    <w:p w:rsidR="000C760B" w:rsidRDefault="00F77884">
      <w:pPr>
        <w:pStyle w:val="ConsPlusNonformat"/>
        <w:widowControl/>
        <w:ind w:left="1416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1.1. Подраздел</w:t>
      </w:r>
    </w:p>
    <w:p w:rsidR="000C760B" w:rsidRDefault="00F77884">
      <w:pPr>
        <w:pStyle w:val="ConsPlusNonformat"/>
        <w:widowControl/>
        <w:ind w:left="1416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1.1.1. Пункт</w:t>
      </w:r>
    </w:p>
    <w:p w:rsidR="000C760B" w:rsidRDefault="000C760B">
      <w:pPr>
        <w:pStyle w:val="ConsPlusNonformat"/>
        <w:widowControl/>
        <w:spacing w:line="360" w:lineRule="auto"/>
        <w:ind w:left="1416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Абзацы внутри пунктов не нумеруются.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В письмах используют следующие формы изложения: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от 1-го лица множественного числа («Просим направить информацию...», «Направляем на заключение проект...» и др.);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от 3-го лица единств</w:t>
      </w:r>
      <w:r>
        <w:rPr>
          <w:rFonts w:eastAsia="PT Astra Serif"/>
        </w:rPr>
        <w:t>енного числа («</w:t>
      </w:r>
      <w:r>
        <w:rPr>
          <w:rFonts w:eastAsia="PT Astra Serif"/>
          <w:bCs/>
          <w:color w:val="000000"/>
        </w:rPr>
        <w:t>территориальная</w:t>
      </w:r>
      <w:r>
        <w:rPr>
          <w:rFonts w:eastAsia="PT Astra Serif"/>
        </w:rPr>
        <w:t xml:space="preserve"> комиссия не считает возможным...», «</w:t>
      </w:r>
      <w:r>
        <w:rPr>
          <w:rFonts w:eastAsia="PT Astra Serif"/>
          <w:bCs/>
          <w:color w:val="000000"/>
        </w:rPr>
        <w:t>территориальная</w:t>
      </w:r>
      <w:r>
        <w:rPr>
          <w:rFonts w:eastAsia="PT Astra Serif"/>
        </w:rPr>
        <w:t xml:space="preserve"> комиссия предлагает рассмотреть возможность...»).</w:t>
      </w:r>
    </w:p>
    <w:p w:rsidR="000C760B" w:rsidRDefault="00F77884">
      <w:pPr>
        <w:pStyle w:val="14-15"/>
        <w:rPr>
          <w:rFonts w:eastAsia="PT Astra Serif"/>
        </w:rPr>
      </w:pPr>
      <w:r>
        <w:rPr>
          <w:rFonts w:eastAsia="PT Astra Serif"/>
        </w:rPr>
        <w:t xml:space="preserve">Графы и строки таблицы должны иметь заголовки, выраженные существительным в именительном падеже. Подзаголовки граф и строк </w:t>
      </w:r>
      <w:r>
        <w:rPr>
          <w:rFonts w:eastAsia="PT Astra Serif"/>
        </w:rPr>
        <w:t xml:space="preserve">должны быть согласованы с заголовками. Если таблицу печатают более чем </w:t>
      </w:r>
      <w:r>
        <w:rPr>
          <w:rFonts w:eastAsia="PT Astra Serif"/>
        </w:rPr>
        <w:lastRenderedPageBreak/>
        <w:t>на одной странице, графы таблицы должны быть пронумерованы и на следующих страницах должны быть напечатаны только номера этих граф.</w:t>
      </w:r>
    </w:p>
    <w:p w:rsidR="000C760B" w:rsidRDefault="000C760B">
      <w:pPr>
        <w:pStyle w:val="14-15"/>
      </w:pPr>
    </w:p>
    <w:p w:rsidR="000C760B" w:rsidRDefault="00F77884">
      <w:pPr>
        <w:pStyle w:val="14-15"/>
      </w:pPr>
      <w:r>
        <w:rPr>
          <w:rFonts w:eastAsia="PT Astra Serif"/>
        </w:rPr>
        <w:t>3.5.16. Отметка о наличии приложений.</w:t>
      </w:r>
    </w:p>
    <w:p w:rsidR="000C760B" w:rsidRDefault="00F77884">
      <w:pPr>
        <w:pStyle w:val="14-15"/>
        <w:ind w:firstLine="748"/>
        <w:rPr>
          <w:bCs/>
          <w:color w:val="000000"/>
        </w:rPr>
      </w:pPr>
      <w:r>
        <w:rPr>
          <w:rFonts w:eastAsia="PT Astra Serif"/>
          <w:bCs/>
          <w:color w:val="000000"/>
        </w:rPr>
        <w:t>Отметка о наличии приложений располагается от границы левого поля после текста перед подписью.</w:t>
      </w:r>
    </w:p>
    <w:p w:rsidR="000C760B" w:rsidRDefault="00F77884">
      <w:pPr>
        <w:pStyle w:val="14-15"/>
        <w:ind w:firstLine="748"/>
        <w:rPr>
          <w:bCs/>
          <w:color w:val="000000"/>
        </w:rPr>
      </w:pPr>
      <w:r>
        <w:rPr>
          <w:rFonts w:eastAsia="PT Astra Serif"/>
        </w:rPr>
        <w:t>Слово «приложение» печатается в единственном или множественном числе в соответствии с количеством приложений.</w:t>
      </w:r>
    </w:p>
    <w:p w:rsidR="000C760B" w:rsidRDefault="00F77884">
      <w:pPr>
        <w:pStyle w:val="14-15"/>
        <w:rPr>
          <w:bCs/>
          <w:color w:val="000000"/>
        </w:rPr>
      </w:pPr>
      <w:r>
        <w:rPr>
          <w:rFonts w:eastAsia="PT Astra Serif"/>
          <w:bCs/>
          <w:color w:val="000000"/>
        </w:rPr>
        <w:t>Если документ имеет приложение, названное в тексте, отметка о его наличии оформляется по следующей форме:</w:t>
      </w:r>
    </w:p>
    <w:p w:rsidR="000C760B" w:rsidRDefault="000C760B">
      <w:pPr>
        <w:pStyle w:val="16"/>
        <w:tabs>
          <w:tab w:val="clear" w:pos="4677"/>
          <w:tab w:val="clear" w:pos="9355"/>
        </w:tabs>
        <w:rPr>
          <w:color w:val="000000"/>
          <w:sz w:val="28"/>
        </w:rPr>
      </w:pPr>
    </w:p>
    <w:p w:rsidR="000C760B" w:rsidRDefault="00F77884">
      <w:pPr>
        <w:pStyle w:val="14-15"/>
        <w:ind w:firstLine="0"/>
        <w:rPr>
          <w:bCs/>
          <w:color w:val="000000"/>
        </w:rPr>
      </w:pPr>
      <w:r>
        <w:rPr>
          <w:rFonts w:eastAsia="PT Astra Serif"/>
        </w:rPr>
        <w:t>Приложение: на 15 л. в 3 экз.</w:t>
      </w:r>
    </w:p>
    <w:p w:rsidR="000C760B" w:rsidRDefault="00F77884">
      <w:pPr>
        <w:spacing w:before="120"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Если документ имеет приложение, не названное в тексте, </w:t>
      </w:r>
      <w:r>
        <w:rPr>
          <w:rFonts w:eastAsia="PT Astra Serif"/>
        </w:rPr>
        <w:t xml:space="preserve">или если приложений несколько, </w:t>
      </w:r>
      <w:r>
        <w:rPr>
          <w:rFonts w:eastAsia="PT Astra Serif"/>
          <w:color w:val="000000"/>
        </w:rPr>
        <w:t>их наименования необходимо перечи</w:t>
      </w:r>
      <w:r>
        <w:rPr>
          <w:rFonts w:eastAsia="PT Astra Serif"/>
          <w:color w:val="000000"/>
        </w:rPr>
        <w:t>слить после текста документа перед подписью с указанием количества листов в каждом приложении и количества экземпляров, при наличии нескольких приложений их нумеруют, например:</w:t>
      </w:r>
    </w:p>
    <w:p w:rsidR="000C760B" w:rsidRDefault="000C760B">
      <w:pPr>
        <w:pStyle w:val="16"/>
        <w:tabs>
          <w:tab w:val="clear" w:pos="4677"/>
          <w:tab w:val="clear" w:pos="9355"/>
        </w:tabs>
        <w:rPr>
          <w:color w:val="000000"/>
          <w:sz w:val="28"/>
        </w:rPr>
      </w:pPr>
    </w:p>
    <w:tbl>
      <w:tblPr>
        <w:tblW w:w="0" w:type="auto"/>
        <w:tblBorders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908"/>
        <w:gridCol w:w="426"/>
        <w:gridCol w:w="7236"/>
      </w:tblGrid>
      <w:tr w:rsidR="000C760B">
        <w:trPr>
          <w:cantSplit/>
        </w:trPr>
        <w:tc>
          <w:tcPr>
            <w:tcW w:w="1908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jc w:val="both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Приложения: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jc w:val="both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1.</w:t>
            </w:r>
          </w:p>
        </w:tc>
        <w:tc>
          <w:tcPr>
            <w:tcW w:w="7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0C760B" w:rsidRDefault="00F77884">
            <w:pPr>
              <w:pStyle w:val="ConsPlusNonformat"/>
              <w:widowControl/>
              <w:spacing w:after="1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PT Astra Serif" w:hAnsi="Times New Roman" w:cs="Times New Roman"/>
                <w:color w:val="000000"/>
                <w:sz w:val="28"/>
                <w:szCs w:val="28"/>
              </w:rPr>
              <w:t>Положение об Экспертной комиссии на 15 л. в 1 экз.</w:t>
            </w:r>
          </w:p>
        </w:tc>
      </w:tr>
      <w:tr w:rsidR="000C760B">
        <w:trPr>
          <w:cantSplit/>
        </w:trPr>
        <w:tc>
          <w:tcPr>
            <w:tcW w:w="1908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0C760B">
            <w:pPr>
              <w:jc w:val="both"/>
              <w:rPr>
                <w:color w:val="000000"/>
              </w:rPr>
            </w:pP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jc w:val="both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2.</w:t>
            </w:r>
          </w:p>
        </w:tc>
        <w:tc>
          <w:tcPr>
            <w:tcW w:w="7236" w:type="dxa"/>
            <w:tcBorders>
              <w:top w:val="none" w:sz="4" w:space="0" w:color="000000"/>
              <w:left w:val="none" w:sz="4" w:space="0" w:color="000000"/>
            </w:tcBorders>
          </w:tcPr>
          <w:p w:rsidR="000C760B" w:rsidRDefault="00F7788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PT Astra Serif" w:hAnsi="Times New Roman" w:cs="Times New Roman"/>
                <w:color w:val="000000"/>
                <w:sz w:val="28"/>
                <w:szCs w:val="28"/>
              </w:rPr>
              <w:t>Примерная номенклатура дел на 14 л. в 1 экз.</w:t>
            </w:r>
          </w:p>
        </w:tc>
      </w:tr>
    </w:tbl>
    <w:p w:rsidR="000C760B" w:rsidRDefault="000C760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Если приложения сброшюрованы, то количество листов не указывается.</w:t>
      </w:r>
    </w:p>
    <w:p w:rsidR="000C760B" w:rsidRDefault="00F77884">
      <w:pPr>
        <w:spacing w:line="360" w:lineRule="auto"/>
        <w:ind w:firstLine="709"/>
        <w:jc w:val="both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t>Если приложение направляется не во все указанные в документе адреса, то отметка о наличии приложения оформляется по следующей форме:</w:t>
      </w:r>
    </w:p>
    <w:p w:rsidR="000C760B" w:rsidRDefault="000C760B">
      <w:pPr>
        <w:spacing w:line="360" w:lineRule="auto"/>
        <w:ind w:firstLine="709"/>
        <w:jc w:val="both"/>
        <w:rPr>
          <w:color w:val="000000"/>
        </w:rPr>
      </w:pPr>
    </w:p>
    <w:p w:rsidR="000C760B" w:rsidRDefault="00F77884">
      <w:pPr>
        <w:jc w:val="both"/>
        <w:rPr>
          <w:color w:val="000000"/>
        </w:rPr>
      </w:pPr>
      <w:r>
        <w:rPr>
          <w:rFonts w:eastAsia="PT Astra Serif"/>
          <w:color w:val="000000"/>
        </w:rPr>
        <w:t>Приложение: на 20 л. в 3 экз. только в первый адрес.</w:t>
      </w:r>
    </w:p>
    <w:p w:rsidR="000C760B" w:rsidRDefault="000C760B">
      <w:pPr>
        <w:pStyle w:val="16"/>
        <w:tabs>
          <w:tab w:val="clear" w:pos="4677"/>
          <w:tab w:val="clear" w:pos="9355"/>
        </w:tabs>
        <w:spacing w:line="360" w:lineRule="auto"/>
        <w:jc w:val="both"/>
        <w:rPr>
          <w:color w:val="000000"/>
          <w:sz w:val="28"/>
        </w:rPr>
      </w:pPr>
    </w:p>
    <w:p w:rsidR="000C760B" w:rsidRDefault="00F77884">
      <w:pPr>
        <w:spacing w:after="120" w:line="360" w:lineRule="auto"/>
        <w:ind w:firstLine="709"/>
        <w:jc w:val="both"/>
      </w:pPr>
      <w:r>
        <w:rPr>
          <w:rFonts w:eastAsia="PT Astra Serif"/>
        </w:rPr>
        <w:t xml:space="preserve">Если к документу прилагается другой документ, также имеющий приложение, то отметка о наличии приложения оформляется следующим образом: </w:t>
      </w:r>
    </w:p>
    <w:tbl>
      <w:tblPr>
        <w:tblW w:w="0" w:type="auto"/>
        <w:tblBorders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908"/>
        <w:gridCol w:w="7662"/>
      </w:tblGrid>
      <w:tr w:rsidR="000C760B">
        <w:trPr>
          <w:cantSplit/>
        </w:trPr>
        <w:tc>
          <w:tcPr>
            <w:tcW w:w="1908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jc w:val="both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lastRenderedPageBreak/>
              <w:t>Приложение:</w:t>
            </w:r>
          </w:p>
        </w:tc>
        <w:tc>
          <w:tcPr>
            <w:tcW w:w="76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0C760B" w:rsidRDefault="00F77884">
            <w:pPr>
              <w:pStyle w:val="ConsPlusNonformat"/>
              <w:widowControl/>
              <w:spacing w:after="1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PT Astra Serif" w:hAnsi="Times New Roman" w:cs="Times New Roman"/>
                <w:color w:val="000000"/>
                <w:sz w:val="28"/>
                <w:szCs w:val="28"/>
              </w:rPr>
              <w:t>письмо территориальной избирательной комиссии</w:t>
            </w:r>
            <w:r>
              <w:rPr>
                <w:rFonts w:ascii="Times New Roman" w:eastAsia="PT Astra Serif" w:hAnsi="Times New Roman" w:cs="Times New Roman"/>
                <w:color w:val="000000"/>
                <w:sz w:val="28"/>
                <w:szCs w:val="28"/>
              </w:rPr>
              <w:t xml:space="preserve"> Бейского района от 15.11.2024 № 01-14/450 и приложение к нему, всего на 12 л.</w:t>
            </w:r>
          </w:p>
        </w:tc>
      </w:tr>
    </w:tbl>
    <w:p w:rsidR="000C760B" w:rsidRDefault="000C760B">
      <w:pPr>
        <w:spacing w:line="240" w:lineRule="exact"/>
        <w:ind w:firstLine="709"/>
        <w:jc w:val="both"/>
      </w:pPr>
    </w:p>
    <w:p w:rsidR="000C760B" w:rsidRDefault="00F77884">
      <w:pPr>
        <w:pStyle w:val="1a"/>
        <w:spacing w:after="120"/>
        <w:ind w:firstLine="709"/>
        <w:rPr>
          <w:rFonts w:eastAsia="PT Astra Serif"/>
        </w:rPr>
      </w:pPr>
      <w:r>
        <w:rPr>
          <w:rFonts w:eastAsia="PT Astra Serif"/>
        </w:rPr>
        <w:t xml:space="preserve">Если приложением является обособленный электронный носитель (компакт-диск, </w:t>
      </w:r>
      <w:proofErr w:type="spellStart"/>
      <w:r>
        <w:rPr>
          <w:rFonts w:eastAsia="PT Astra Serif"/>
        </w:rPr>
        <w:t>usb</w:t>
      </w:r>
      <w:proofErr w:type="spellEnd"/>
      <w:r>
        <w:rPr>
          <w:rFonts w:eastAsia="PT Astra Serif"/>
        </w:rPr>
        <w:t>-</w:t>
      </w:r>
      <w:proofErr w:type="spellStart"/>
      <w:r>
        <w:rPr>
          <w:rFonts w:eastAsia="PT Astra Serif"/>
        </w:rPr>
        <w:t>флеш</w:t>
      </w:r>
      <w:proofErr w:type="spellEnd"/>
      <w:r>
        <w:rPr>
          <w:rFonts w:eastAsia="PT Astra Serif"/>
        </w:rPr>
        <w:t>-накопитель и др.), то отметка о наличии приложения оформляется следующим образом:</w:t>
      </w:r>
    </w:p>
    <w:tbl>
      <w:tblPr>
        <w:tblW w:w="957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08"/>
        <w:gridCol w:w="7662"/>
      </w:tblGrid>
      <w:tr w:rsidR="000C760B">
        <w:tc>
          <w:tcPr>
            <w:tcW w:w="19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jc w:val="both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Приложени</w:t>
            </w:r>
            <w:r>
              <w:rPr>
                <w:rFonts w:eastAsia="PT Astra Serif"/>
                <w:color w:val="000000"/>
              </w:rPr>
              <w:t>е:</w:t>
            </w:r>
          </w:p>
        </w:tc>
        <w:tc>
          <w:tcPr>
            <w:tcW w:w="76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spacing w:after="120"/>
              <w:jc w:val="both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CD в 1 экз.</w:t>
            </w:r>
          </w:p>
        </w:tc>
      </w:tr>
    </w:tbl>
    <w:p w:rsidR="000C760B" w:rsidRDefault="00F77884">
      <w:pPr>
        <w:pStyle w:val="1a"/>
        <w:ind w:firstLine="709"/>
      </w:pPr>
      <w:r>
        <w:rPr>
          <w:rFonts w:eastAsia="PT Astra Serif"/>
        </w:rPr>
        <w:t>При этом на вкладыше (конверте), в который помещается носитель, указываются наименования документов, записанных на носитель, имена файлов.</w:t>
      </w:r>
    </w:p>
    <w:p w:rsidR="000C760B" w:rsidRDefault="00F77884">
      <w:pPr>
        <w:spacing w:after="120" w:line="360" w:lineRule="auto"/>
        <w:ind w:firstLine="709"/>
        <w:jc w:val="both"/>
      </w:pPr>
      <w:r>
        <w:rPr>
          <w:rFonts w:eastAsia="PT Astra Serif"/>
        </w:rPr>
        <w:t>В постановлениях и распоряжениях сведения о наличии приложений указываются в тексте, например: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«Разработать и представить проект плана по форме, указанной</w:t>
      </w:r>
      <w:r>
        <w:rPr>
          <w:rFonts w:eastAsia="PT Astra Serif"/>
          <w:color w:val="000000"/>
        </w:rPr>
        <w:br/>
        <w:t>в приложении № 1»</w:t>
      </w:r>
    </w:p>
    <w:p w:rsidR="000C760B" w:rsidRDefault="00F77884">
      <w:pPr>
        <w:pStyle w:val="1a"/>
        <w:widowControl/>
        <w:ind w:firstLine="709"/>
      </w:pPr>
      <w:r>
        <w:rPr>
          <w:rFonts w:eastAsia="PT Astra Serif"/>
        </w:rPr>
        <w:t>или</w:t>
      </w:r>
    </w:p>
    <w:p w:rsidR="000C760B" w:rsidRDefault="00F77884">
      <w:pPr>
        <w:spacing w:after="120" w:line="360" w:lineRule="auto"/>
        <w:ind w:firstLine="709"/>
        <w:jc w:val="both"/>
        <w:rPr>
          <w:color w:val="000000"/>
        </w:rPr>
      </w:pPr>
      <w:r>
        <w:rPr>
          <w:rFonts w:eastAsia="PT Astra Serif"/>
        </w:rPr>
        <w:t>«...делается запись в журнал установленной формы (приложение № 2).»</w:t>
      </w:r>
    </w:p>
    <w:p w:rsidR="000C760B" w:rsidRDefault="00F77884">
      <w:pPr>
        <w:spacing w:line="360" w:lineRule="auto"/>
        <w:ind w:firstLine="709"/>
        <w:jc w:val="both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t>Если в документе, к которому относится приложение, оно</w:t>
      </w:r>
      <w:r>
        <w:rPr>
          <w:rFonts w:eastAsia="PT Astra Serif"/>
          <w:color w:val="000000"/>
        </w:rPr>
        <w:br/>
        <w:t>не утверждается, а просто содержится ссылка на него</w:t>
      </w:r>
      <w:r>
        <w:rPr>
          <w:rFonts w:eastAsia="PT Astra Serif"/>
          <w:color w:val="000000"/>
        </w:rPr>
        <w:t xml:space="preserve">, то </w:t>
      </w:r>
      <w:r>
        <w:rPr>
          <w:rFonts w:eastAsia="PT Astra Serif"/>
        </w:rPr>
        <w:t xml:space="preserve">на первом листе приложения </w:t>
      </w:r>
      <w:r>
        <w:rPr>
          <w:rFonts w:eastAsia="PT Astra Serif"/>
          <w:color w:val="000000"/>
        </w:rPr>
        <w:t xml:space="preserve">в правом верхнем углу указывается, к какому решению (постановлению, распоряжению) приложение относится, </w:t>
      </w:r>
      <w:r>
        <w:rPr>
          <w:rFonts w:eastAsia="PT Astra Serif"/>
        </w:rPr>
        <w:t xml:space="preserve">а строки могут </w:t>
      </w:r>
      <w:proofErr w:type="spellStart"/>
      <w:r>
        <w:rPr>
          <w:rFonts w:eastAsia="PT Astra Serif"/>
        </w:rPr>
        <w:t>центроваться</w:t>
      </w:r>
      <w:proofErr w:type="spellEnd"/>
      <w:r>
        <w:rPr>
          <w:rFonts w:eastAsia="PT Astra Serif"/>
        </w:rPr>
        <w:t xml:space="preserve"> относительно самой длинной строки,</w:t>
      </w:r>
      <w:r>
        <w:rPr>
          <w:rFonts w:eastAsia="PT Astra Serif"/>
          <w:color w:val="000000"/>
        </w:rPr>
        <w:t xml:space="preserve"> например:</w:t>
      </w:r>
    </w:p>
    <w:p w:rsidR="000C760B" w:rsidRDefault="00F77884">
      <w:pPr>
        <w:pStyle w:val="ConsPlusNonformat"/>
        <w:widowControl/>
        <w:ind w:left="3793"/>
        <w:jc w:val="center"/>
        <w:rPr>
          <w:rFonts w:ascii="Times New Roman" w:eastAsia="PT Astra Serif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Приложение</w:t>
      </w: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 xml:space="preserve">к постановлению территориальной избирательной комиссии </w:t>
      </w:r>
    </w:p>
    <w:p w:rsidR="000C760B" w:rsidRDefault="00F77884">
      <w:pPr>
        <w:pStyle w:val="ConsPlusNonformat"/>
        <w:widowControl/>
        <w:ind w:left="3793"/>
        <w:jc w:val="center"/>
        <w:rPr>
          <w:rFonts w:ascii="Times New Roman" w:eastAsia="PT Astra Serif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Бейского района</w:t>
      </w: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br/>
        <w:t>от 16 января 2025 г. № 11/25-5</w:t>
      </w:r>
    </w:p>
    <w:p w:rsidR="000C760B" w:rsidRDefault="000C760B">
      <w:pPr>
        <w:pStyle w:val="ConsPlusNonformat"/>
        <w:widowControl/>
        <w:ind w:left="379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C760B" w:rsidRDefault="00F77884">
      <w:pPr>
        <w:pStyle w:val="ConsPlusNonformat"/>
        <w:widowControl/>
        <w:ind w:left="3793"/>
        <w:jc w:val="center"/>
        <w:rPr>
          <w:rFonts w:ascii="Times New Roman" w:eastAsia="PT Astra Serif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Приложение</w:t>
      </w: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br/>
        <w:t xml:space="preserve">к распоряжению председателя </w:t>
      </w:r>
    </w:p>
    <w:p w:rsidR="000C760B" w:rsidRDefault="00F77884">
      <w:pPr>
        <w:pStyle w:val="ConsPlusNonformat"/>
        <w:widowControl/>
        <w:ind w:left="3793"/>
        <w:jc w:val="center"/>
        <w:rPr>
          <w:rFonts w:ascii="Times New Roman" w:eastAsia="PT Astra Serif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территориальной</w:t>
      </w: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br/>
        <w:t xml:space="preserve"> избирательной комиссии </w:t>
      </w:r>
    </w:p>
    <w:p w:rsidR="000C760B" w:rsidRDefault="00F77884">
      <w:pPr>
        <w:pStyle w:val="ConsPlusNonformat"/>
        <w:widowControl/>
        <w:ind w:left="3793"/>
        <w:jc w:val="center"/>
        <w:rPr>
          <w:rFonts w:ascii="Times New Roman" w:eastAsia="PT Astra Serif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Бейского района</w:t>
      </w: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br/>
        <w:t>от 12 марта 2025 г. № 27-р</w:t>
      </w:r>
    </w:p>
    <w:p w:rsidR="000C760B" w:rsidRDefault="000C760B">
      <w:pPr>
        <w:pStyle w:val="ConsPlusNonformat"/>
        <w:widowControl/>
        <w:ind w:left="379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C760B" w:rsidRDefault="00F77884">
      <w:pPr>
        <w:spacing w:line="360" w:lineRule="auto"/>
        <w:ind w:firstLine="709"/>
        <w:jc w:val="both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t>При наличии нескольких прил</w:t>
      </w:r>
      <w:r>
        <w:rPr>
          <w:rFonts w:eastAsia="PT Astra Serif"/>
          <w:color w:val="000000"/>
        </w:rPr>
        <w:t>ожений они нумеруются, например, приложение № 1, приложение № 2 и так далее.</w:t>
      </w:r>
    </w:p>
    <w:p w:rsidR="000C760B" w:rsidRDefault="00F77884">
      <w:pPr>
        <w:spacing w:line="360" w:lineRule="auto"/>
        <w:ind w:firstLine="709"/>
        <w:jc w:val="both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t>3.5.17. Подпись.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В состав подписи входят: наименование должности лица, подписавшего документ, его собственноручная подпись,</w:t>
      </w:r>
      <w:r>
        <w:rPr>
          <w:rFonts w:eastAsia="PT Astra Serif"/>
          <w:b/>
          <w:color w:val="000000"/>
        </w:rPr>
        <w:t xml:space="preserve"> </w:t>
      </w:r>
      <w:r>
        <w:rPr>
          <w:rFonts w:eastAsia="PT Astra Serif"/>
          <w:color w:val="000000"/>
        </w:rPr>
        <w:t>которая оформляется синими или черными чернилами, расши</w:t>
      </w:r>
      <w:r>
        <w:rPr>
          <w:rFonts w:eastAsia="PT Astra Serif"/>
          <w:color w:val="000000"/>
        </w:rPr>
        <w:t>фровка подписи (инициалы, фамилия).</w:t>
      </w:r>
    </w:p>
    <w:p w:rsidR="000C760B" w:rsidRDefault="00F77884">
      <w:pPr>
        <w:spacing w:after="120"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Если документ оформляется на бланке территориальной комиссии, то реквизит включает наименование должности лица, подписывающего документ, его собственноручную подпись, расшифровку подписи (инициалы и фамилию), например: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0C760B">
        <w:tc>
          <w:tcPr>
            <w:tcW w:w="3190" w:type="dxa"/>
          </w:tcPr>
          <w:p w:rsidR="000C760B" w:rsidRDefault="00F77884">
            <w:pPr>
              <w:jc w:val="both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Председатель</w:t>
            </w:r>
          </w:p>
        </w:tc>
        <w:tc>
          <w:tcPr>
            <w:tcW w:w="3190" w:type="dxa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подпись</w:t>
            </w:r>
          </w:p>
        </w:tc>
        <w:tc>
          <w:tcPr>
            <w:tcW w:w="3190" w:type="dxa"/>
          </w:tcPr>
          <w:p w:rsidR="000C760B" w:rsidRDefault="00F77884">
            <w:pPr>
              <w:spacing w:after="80"/>
              <w:jc w:val="right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инициалы, фамилия</w:t>
            </w:r>
          </w:p>
        </w:tc>
      </w:tr>
    </w:tbl>
    <w:p w:rsidR="000C760B" w:rsidRDefault="00F77884">
      <w:pPr>
        <w:pStyle w:val="14-15"/>
        <w:spacing w:before="120"/>
        <w:rPr>
          <w:bCs/>
          <w:color w:val="000000"/>
        </w:rPr>
      </w:pPr>
      <w:r>
        <w:rPr>
          <w:rFonts w:eastAsia="PT Astra Serif"/>
          <w:color w:val="000000"/>
        </w:rPr>
        <w:t xml:space="preserve">Если должностное лицо, подпись которого заготовлена на проекте документа, отсутствует, то документ подписывает его заместитель или иное лицо, исполняющее его обязанности. При этом обязательно указываются фактическая </w:t>
      </w:r>
      <w:r>
        <w:rPr>
          <w:rFonts w:eastAsia="PT Astra Serif"/>
          <w:color w:val="000000"/>
        </w:rPr>
        <w:t>должность лица, подписавшего документ, и его фамилия.</w:t>
      </w:r>
      <w:r>
        <w:rPr>
          <w:rFonts w:eastAsia="PT Astra Serif"/>
          <w:bCs/>
          <w:color w:val="000000"/>
        </w:rPr>
        <w:br/>
      </w:r>
      <w:r>
        <w:rPr>
          <w:rFonts w:eastAsia="PT Astra Serif"/>
          <w:color w:val="000000"/>
        </w:rPr>
        <w:t>Не допускается подписывать документы с предлогом «за» или проставлением косой черты перед наименованием должности.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Если документ оформляется не на бланке, то реквизит содержит полное наименование должно</w:t>
      </w:r>
      <w:r>
        <w:rPr>
          <w:rFonts w:eastAsia="PT Astra Serif"/>
          <w:color w:val="000000"/>
        </w:rPr>
        <w:t>сти лица, подписавшего документ, его собственноручную подпись, расшифровку подписи (инициалы и фамилию), например:</w:t>
      </w:r>
    </w:p>
    <w:p w:rsidR="000C760B" w:rsidRDefault="000C760B">
      <w:pPr>
        <w:ind w:firstLine="709"/>
        <w:jc w:val="both"/>
        <w:rPr>
          <w:color w:val="000000"/>
        </w:rPr>
      </w:pPr>
    </w:p>
    <w:tbl>
      <w:tblPr>
        <w:tblW w:w="10065" w:type="dxa"/>
        <w:tblInd w:w="-318" w:type="dxa"/>
        <w:tblLook w:val="0000" w:firstRow="0" w:lastRow="0" w:firstColumn="0" w:lastColumn="0" w:noHBand="0" w:noVBand="0"/>
      </w:tblPr>
      <w:tblGrid>
        <w:gridCol w:w="5955"/>
        <w:gridCol w:w="4110"/>
      </w:tblGrid>
      <w:tr w:rsidR="000C760B">
        <w:tc>
          <w:tcPr>
            <w:tcW w:w="5955" w:type="dxa"/>
          </w:tcPr>
          <w:p w:rsidR="000C760B" w:rsidRDefault="00F77884">
            <w:pPr>
              <w:rPr>
                <w:rFonts w:eastAsia="PT Astra Serif"/>
                <w:color w:val="000000"/>
              </w:rPr>
            </w:pPr>
            <w:r>
              <w:rPr>
                <w:rFonts w:eastAsia="PT Astra Serif"/>
                <w:color w:val="000000"/>
              </w:rPr>
              <w:t>Заместитель председателя</w:t>
            </w:r>
            <w:r>
              <w:rPr>
                <w:rFonts w:eastAsia="PT Astra Serif"/>
                <w:color w:val="000000"/>
              </w:rPr>
              <w:br/>
              <w:t>территориальной избирательной комиссии</w:t>
            </w:r>
          </w:p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 xml:space="preserve">Бейского района </w:t>
            </w:r>
          </w:p>
        </w:tc>
        <w:tc>
          <w:tcPr>
            <w:tcW w:w="4110" w:type="dxa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br/>
            </w:r>
            <w:r>
              <w:rPr>
                <w:rFonts w:eastAsia="PT Astra Serif"/>
                <w:color w:val="000000"/>
              </w:rPr>
              <w:br/>
              <w:t>подпись  инициалы, фамилия</w:t>
            </w:r>
          </w:p>
        </w:tc>
      </w:tr>
    </w:tbl>
    <w:p w:rsidR="000C760B" w:rsidRDefault="000C760B">
      <w:pPr>
        <w:pStyle w:val="16"/>
        <w:tabs>
          <w:tab w:val="clear" w:pos="4677"/>
          <w:tab w:val="clear" w:pos="9355"/>
        </w:tabs>
        <w:spacing w:line="360" w:lineRule="auto"/>
        <w:rPr>
          <w:color w:val="000000"/>
          <w:sz w:val="28"/>
        </w:rPr>
      </w:pP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При подписании документа несколькими должностными лицами их подписи располагаются одна под другой в последовательности, соответствующей занимаемой должности, например:</w:t>
      </w:r>
    </w:p>
    <w:p w:rsidR="000C760B" w:rsidRDefault="000C760B">
      <w:pPr>
        <w:pStyle w:val="16"/>
        <w:tabs>
          <w:tab w:val="clear" w:pos="4677"/>
          <w:tab w:val="clear" w:pos="9355"/>
        </w:tabs>
        <w:rPr>
          <w:color w:val="000000"/>
          <w:sz w:val="28"/>
        </w:rPr>
      </w:pPr>
    </w:p>
    <w:tbl>
      <w:tblPr>
        <w:tblW w:w="957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2945"/>
        <w:gridCol w:w="2663"/>
      </w:tblGrid>
      <w:tr w:rsidR="000C760B">
        <w:tc>
          <w:tcPr>
            <w:tcW w:w="39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jc w:val="left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Председатель</w:t>
            </w:r>
          </w:p>
        </w:tc>
        <w:tc>
          <w:tcPr>
            <w:tcW w:w="2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C760B" w:rsidRDefault="00F77884">
            <w:pPr>
              <w:widowControl w:val="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подпись</w:t>
            </w:r>
          </w:p>
        </w:tc>
        <w:tc>
          <w:tcPr>
            <w:tcW w:w="266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C760B" w:rsidRDefault="00F77884">
            <w:pPr>
              <w:widowControl w:val="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инициалы, фамилия</w:t>
            </w:r>
          </w:p>
        </w:tc>
      </w:tr>
      <w:tr w:rsidR="000C760B">
        <w:tc>
          <w:tcPr>
            <w:tcW w:w="39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jc w:val="left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Бухгалтер</w:t>
            </w:r>
          </w:p>
        </w:tc>
        <w:tc>
          <w:tcPr>
            <w:tcW w:w="29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подпись</w:t>
            </w:r>
          </w:p>
        </w:tc>
        <w:tc>
          <w:tcPr>
            <w:tcW w:w="266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инициалы, фамилия</w:t>
            </w:r>
          </w:p>
        </w:tc>
      </w:tr>
    </w:tbl>
    <w:p w:rsidR="000C760B" w:rsidRDefault="00F77884">
      <w:pPr>
        <w:spacing w:after="80"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В документе, подготовленном комиссией, подписи располагаются одна под другой. Первым указывается председатель комиссии, а фамилии членов комиссии располагаются в алфавитном порядке, например: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58"/>
        <w:gridCol w:w="2978"/>
        <w:gridCol w:w="2634"/>
      </w:tblGrid>
      <w:tr w:rsidR="000C760B">
        <w:tc>
          <w:tcPr>
            <w:tcW w:w="395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jc w:val="both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Председатель комиссии</w:t>
            </w:r>
          </w:p>
        </w:tc>
        <w:tc>
          <w:tcPr>
            <w:tcW w:w="29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подпись</w:t>
            </w:r>
          </w:p>
        </w:tc>
        <w:tc>
          <w:tcPr>
            <w:tcW w:w="26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jc w:val="both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инициалы, фамилия</w:t>
            </w:r>
          </w:p>
        </w:tc>
      </w:tr>
      <w:tr w:rsidR="000C760B">
        <w:tc>
          <w:tcPr>
            <w:tcW w:w="395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jc w:val="both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Члены комиссии</w:t>
            </w:r>
          </w:p>
        </w:tc>
        <w:tc>
          <w:tcPr>
            <w:tcW w:w="29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подпись</w:t>
            </w:r>
          </w:p>
        </w:tc>
        <w:tc>
          <w:tcPr>
            <w:tcW w:w="26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jc w:val="both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инициалы, фамилия</w:t>
            </w:r>
          </w:p>
        </w:tc>
      </w:tr>
      <w:tr w:rsidR="000C760B">
        <w:tc>
          <w:tcPr>
            <w:tcW w:w="3958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0C760B">
            <w:pPr>
              <w:spacing w:after="200" w:line="276" w:lineRule="auto"/>
              <w:jc w:val="left"/>
              <w:rPr>
                <w:color w:val="000000"/>
                <w:lang w:eastAsia="en-US"/>
              </w:rPr>
            </w:pPr>
          </w:p>
        </w:tc>
        <w:tc>
          <w:tcPr>
            <w:tcW w:w="29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подпись</w:t>
            </w:r>
          </w:p>
        </w:tc>
        <w:tc>
          <w:tcPr>
            <w:tcW w:w="26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jc w:val="both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инициалы, фамилия</w:t>
            </w:r>
          </w:p>
        </w:tc>
      </w:tr>
      <w:tr w:rsidR="000C760B">
        <w:tc>
          <w:tcPr>
            <w:tcW w:w="3958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0C760B">
            <w:pPr>
              <w:spacing w:after="200" w:line="276" w:lineRule="auto"/>
              <w:jc w:val="left"/>
              <w:rPr>
                <w:color w:val="000000"/>
                <w:lang w:eastAsia="en-US"/>
              </w:rPr>
            </w:pPr>
          </w:p>
        </w:tc>
        <w:tc>
          <w:tcPr>
            <w:tcW w:w="29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подпись</w:t>
            </w:r>
          </w:p>
        </w:tc>
        <w:tc>
          <w:tcPr>
            <w:tcW w:w="26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jc w:val="both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инициалы, фамилия</w:t>
            </w:r>
          </w:p>
        </w:tc>
      </w:tr>
    </w:tbl>
    <w:p w:rsidR="000C760B" w:rsidRDefault="000C760B">
      <w:pPr>
        <w:pStyle w:val="16"/>
        <w:tabs>
          <w:tab w:val="clear" w:pos="4677"/>
          <w:tab w:val="clear" w:pos="9355"/>
        </w:tabs>
        <w:rPr>
          <w:color w:val="000000"/>
          <w:sz w:val="28"/>
        </w:rPr>
      </w:pP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Если документ составлен как прилагаемая к основному документу справка или информация, то он оформляется в соответствии с </w:t>
      </w:r>
      <w:r>
        <w:rPr>
          <w:rFonts w:eastAsia="PT Astra Serif"/>
          <w:color w:val="000000"/>
        </w:rPr>
        <w:br/>
      </w:r>
      <w:r>
        <w:rPr>
          <w:rFonts w:eastAsia="PT Astra Serif"/>
          <w:color w:val="000000"/>
        </w:rPr>
        <w:t>пунктом 3.5.16, а вместо подписи под текстом документа, как правило, указывается ФИО члена комиссии, которым подготовлена справка или информация.</w:t>
      </w:r>
    </w:p>
    <w:p w:rsidR="000C760B" w:rsidRDefault="00F77884">
      <w:pPr>
        <w:widowControl w:val="0"/>
        <w:spacing w:line="360" w:lineRule="auto"/>
        <w:ind w:firstLine="709"/>
        <w:jc w:val="both"/>
        <w:rPr>
          <w:color w:val="000000" w:themeColor="text1"/>
        </w:rPr>
      </w:pPr>
      <w:r>
        <w:rPr>
          <w:rFonts w:eastAsia="PT Astra Serif"/>
          <w:color w:val="000000" w:themeColor="text1"/>
        </w:rPr>
        <w:t>3.5.18. Отметка об электронной подписи.</w:t>
      </w:r>
    </w:p>
    <w:p w:rsidR="000C760B" w:rsidRDefault="00F77884">
      <w:pPr>
        <w:widowControl w:val="0"/>
        <w:spacing w:after="120" w:line="360" w:lineRule="auto"/>
        <w:ind w:firstLine="709"/>
        <w:jc w:val="both"/>
        <w:rPr>
          <w:color w:val="000000" w:themeColor="text1"/>
        </w:rPr>
      </w:pPr>
      <w:r>
        <w:rPr>
          <w:rFonts w:eastAsia="PT Astra Serif"/>
          <w:color w:val="000000" w:themeColor="text1"/>
        </w:rPr>
        <w:t>Проставляется на визуализированном электронном документе в месте распо</w:t>
      </w:r>
      <w:r>
        <w:rPr>
          <w:rFonts w:eastAsia="PT Astra Serif"/>
          <w:color w:val="000000" w:themeColor="text1"/>
        </w:rPr>
        <w:t xml:space="preserve">ложения собственноручной подписи должностного лица в документе </w:t>
      </w:r>
      <w:r>
        <w:rPr>
          <w:rFonts w:eastAsia="PT Astra Serif"/>
          <w:color w:val="000000" w:themeColor="text1"/>
        </w:rPr>
        <w:br/>
        <w:t>на бумажном носителе, например:</w:t>
      </w:r>
    </w:p>
    <w:tbl>
      <w:tblPr>
        <w:tblW w:w="10010" w:type="dxa"/>
        <w:jc w:val="center"/>
        <w:tblInd w:w="-19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872"/>
        <w:gridCol w:w="3303"/>
        <w:gridCol w:w="2835"/>
      </w:tblGrid>
      <w:tr w:rsidR="000C760B">
        <w:trPr>
          <w:trHeight w:val="1024"/>
          <w:jc w:val="center"/>
        </w:trPr>
        <w:tc>
          <w:tcPr>
            <w:tcW w:w="3872" w:type="dxa"/>
          </w:tcPr>
          <w:p w:rsidR="000C760B" w:rsidRDefault="000C760B">
            <w:pPr>
              <w:rPr>
                <w:color w:val="000000" w:themeColor="text1"/>
              </w:rPr>
            </w:pPr>
          </w:p>
          <w:p w:rsidR="000C760B" w:rsidRDefault="00F77884">
            <w:pPr>
              <w:rPr>
                <w:rFonts w:eastAsia="PT Astra Serif"/>
                <w:color w:val="000000" w:themeColor="text1"/>
                <w:lang w:eastAsia="en-US"/>
              </w:rPr>
            </w:pPr>
            <w:r>
              <w:rPr>
                <w:rFonts w:eastAsia="PT Astra Serif"/>
                <w:color w:val="000000" w:themeColor="text1"/>
                <w:lang w:eastAsia="en-US"/>
              </w:rPr>
              <w:t>Наименование</w:t>
            </w:r>
            <w:r>
              <w:rPr>
                <w:rFonts w:eastAsia="PT Astra Serif"/>
                <w:color w:val="000000" w:themeColor="text1"/>
                <w:lang w:eastAsia="en-US"/>
              </w:rPr>
              <w:br/>
              <w:t>должности</w:t>
            </w:r>
          </w:p>
        </w:tc>
        <w:tc>
          <w:tcPr>
            <w:tcW w:w="3303" w:type="dxa"/>
          </w:tcPr>
          <w:p w:rsidR="000C760B" w:rsidRDefault="00F77884">
            <w:pPr>
              <w:jc w:val="right"/>
              <w:rPr>
                <w:color w:val="000000" w:themeColor="text1"/>
              </w:rPr>
            </w:pPr>
            <w:r>
              <w:rPr>
                <w:rFonts w:eastAsia="PT Astra Serif"/>
                <w:noProof/>
                <w:color w:val="000000" w:themeColor="text1"/>
              </w:rPr>
              <mc:AlternateContent>
                <mc:Choice Requires="wpg">
                  <w:drawing>
                    <wp:inline distT="0" distB="0" distL="0" distR="0">
                      <wp:extent cx="2009775" cy="942975"/>
                      <wp:effectExtent l="0" t="0" r="0" b="0"/>
                      <wp:docPr id="1" name="_x0000_i103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09775" cy="942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rou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58.25pt;height:74.25pt;mso-wrap-distance-left:0.00pt;mso-wrap-distance-top:0.00pt;mso-wrap-distance-right:0.00pt;mso-wrap-distance-bottom:0.0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</w:p>
          <w:p w:rsidR="000C760B" w:rsidRDefault="000C760B">
            <w:pPr>
              <w:spacing w:line="276" w:lineRule="auto"/>
              <w:jc w:val="right"/>
              <w:rPr>
                <w:bCs/>
                <w:color w:val="000000" w:themeColor="text1"/>
              </w:rPr>
            </w:pPr>
          </w:p>
        </w:tc>
        <w:tc>
          <w:tcPr>
            <w:tcW w:w="2835" w:type="dxa"/>
          </w:tcPr>
          <w:p w:rsidR="000C760B" w:rsidRDefault="000C760B">
            <w:pPr>
              <w:rPr>
                <w:color w:val="000000" w:themeColor="text1"/>
              </w:rPr>
            </w:pPr>
          </w:p>
          <w:p w:rsidR="000C760B" w:rsidRDefault="00F77884">
            <w:pPr>
              <w:jc w:val="right"/>
              <w:rPr>
                <w:color w:val="000000" w:themeColor="text1"/>
              </w:rPr>
            </w:pPr>
            <w:r>
              <w:rPr>
                <w:rFonts w:eastAsia="PT Astra Serif"/>
                <w:color w:val="000000" w:themeColor="text1"/>
                <w:lang w:eastAsia="en-US"/>
              </w:rPr>
              <w:t>Инициалы, фамилия</w:t>
            </w:r>
          </w:p>
        </w:tc>
      </w:tr>
    </w:tbl>
    <w:p w:rsidR="000C760B" w:rsidRDefault="00F77884">
      <w:pPr>
        <w:widowControl w:val="0"/>
        <w:spacing w:line="360" w:lineRule="auto"/>
        <w:ind w:firstLine="709"/>
        <w:jc w:val="both"/>
        <w:rPr>
          <w:rFonts w:eastAsia="PT Astra Serif"/>
          <w:color w:val="000000" w:themeColor="text1"/>
        </w:rPr>
      </w:pPr>
      <w:r>
        <w:rPr>
          <w:rFonts w:eastAsia="PT Astra Serif"/>
          <w:color w:val="000000" w:themeColor="text1"/>
        </w:rPr>
        <w:t xml:space="preserve">Элементы отметки об электронной подписи должны быть видимыми и читаемыми при отображении документа в натуральном размере. </w:t>
      </w:r>
    </w:p>
    <w:p w:rsidR="000C760B" w:rsidRDefault="00F77884">
      <w:pPr>
        <w:widowControl w:val="0"/>
        <w:spacing w:line="360" w:lineRule="auto"/>
        <w:ind w:firstLine="709"/>
        <w:jc w:val="both"/>
        <w:rPr>
          <w:color w:val="000000" w:themeColor="text1"/>
        </w:rPr>
      </w:pPr>
      <w:r>
        <w:rPr>
          <w:rFonts w:eastAsia="PT Astra Serif"/>
          <w:color w:val="000000" w:themeColor="text1"/>
        </w:rPr>
        <w:t>Элементы отметки об электронной подписи не должны перекрываться или накладываться друг на друга.</w:t>
      </w:r>
    </w:p>
    <w:p w:rsidR="000C760B" w:rsidRDefault="00F77884">
      <w:pPr>
        <w:widowControl w:val="0"/>
        <w:spacing w:line="360" w:lineRule="auto"/>
        <w:ind w:firstLine="709"/>
        <w:jc w:val="both"/>
        <w:rPr>
          <w:rFonts w:eastAsia="PT Astra Serif"/>
          <w:color w:val="000000" w:themeColor="text1"/>
        </w:rPr>
      </w:pPr>
      <w:r>
        <w:rPr>
          <w:rFonts w:eastAsia="PT Astra Serif"/>
          <w:color w:val="000000" w:themeColor="text1"/>
        </w:rPr>
        <w:t>Элементы отметки об электронной подп</w:t>
      </w:r>
      <w:r>
        <w:rPr>
          <w:rFonts w:eastAsia="PT Astra Serif"/>
          <w:color w:val="000000" w:themeColor="text1"/>
        </w:rPr>
        <w:t xml:space="preserve">иси не должны перекрывать элементы текста документа и другие отметки об электронной подписи (при </w:t>
      </w:r>
      <w:r>
        <w:rPr>
          <w:rFonts w:eastAsia="PT Astra Serif"/>
          <w:color w:val="000000" w:themeColor="text1"/>
        </w:rPr>
        <w:lastRenderedPageBreak/>
        <w:t>наличии).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</w:pPr>
      <w:r>
        <w:rPr>
          <w:rFonts w:eastAsia="PT Astra Serif"/>
          <w:color w:val="000000"/>
        </w:rPr>
        <w:t>3.5.19. Гриф согласования</w:t>
      </w:r>
      <w:r>
        <w:rPr>
          <w:rFonts w:eastAsia="PT Astra Serif"/>
        </w:rPr>
        <w:t>.</w:t>
      </w:r>
    </w:p>
    <w:p w:rsidR="000C760B" w:rsidRDefault="00F77884">
      <w:pPr>
        <w:pStyle w:val="14-15"/>
      </w:pPr>
      <w:r>
        <w:rPr>
          <w:rFonts w:eastAsia="PT Astra Serif"/>
        </w:rPr>
        <w:t>Гриф согласования состоит из слова СОГЛАСОВАНО без кавычек</w:t>
      </w:r>
      <w:r>
        <w:rPr>
          <w:rFonts w:eastAsia="PT Astra Serif"/>
        </w:rPr>
        <w:br/>
        <w:t xml:space="preserve">и прописными буквами, наименования должности лица, </w:t>
      </w:r>
      <w:r>
        <w:rPr>
          <w:rFonts w:eastAsia="PT Astra Serif"/>
          <w:color w:val="000000"/>
        </w:rPr>
        <w:t>которым согласован документ (включая наименование организации), его собственноручной подписи</w:t>
      </w:r>
      <w:r>
        <w:rPr>
          <w:rFonts w:eastAsia="PT Astra Serif"/>
        </w:rPr>
        <w:t xml:space="preserve"> </w:t>
      </w:r>
      <w:r>
        <w:rPr>
          <w:rFonts w:eastAsia="PT Astra Serif"/>
          <w:color w:val="000000"/>
        </w:rPr>
        <w:t>(при оформлении на бумажном носителе)</w:t>
      </w:r>
      <w:r>
        <w:rPr>
          <w:rFonts w:eastAsia="PT Astra Serif"/>
        </w:rPr>
        <w:t>, расшифровки подписи (инициалы, фамилия) и даты согласования, например:</w:t>
      </w:r>
    </w:p>
    <w:p w:rsidR="000C760B" w:rsidRDefault="000C760B">
      <w:pPr>
        <w:pStyle w:val="14-15"/>
        <w:ind w:firstLine="1260"/>
        <w:rPr>
          <w:rFonts w:eastAsia="PT Astra Serif"/>
        </w:rPr>
      </w:pPr>
    </w:p>
    <w:p w:rsidR="000C760B" w:rsidRDefault="00F77884">
      <w:pPr>
        <w:pStyle w:val="14-15"/>
        <w:ind w:firstLine="1260"/>
      </w:pPr>
      <w:r>
        <w:rPr>
          <w:rFonts w:eastAsia="PT Astra Serif"/>
        </w:rPr>
        <w:t>СОГЛАСОВАНО</w:t>
      </w:r>
    </w:p>
    <w:p w:rsidR="000C760B" w:rsidRDefault="00F77884">
      <w:pPr>
        <w:pStyle w:val="ConsPlusNonformat"/>
        <w:widowControl/>
        <w:tabs>
          <w:tab w:val="left" w:pos="5280"/>
        </w:tabs>
        <w:ind w:right="4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Председатель территориальной избирательн</w:t>
      </w: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 xml:space="preserve">ой комиссии </w:t>
      </w: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br/>
        <w:t>Бейского района</w:t>
      </w:r>
    </w:p>
    <w:p w:rsidR="000C760B" w:rsidRDefault="00F77884">
      <w:pPr>
        <w:pStyle w:val="ConsPlusNonformat"/>
        <w:widowControl/>
        <w:ind w:right="47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подпись  инициалы, фамилия</w:t>
      </w:r>
    </w:p>
    <w:p w:rsidR="000C760B" w:rsidRDefault="00F77884">
      <w:pPr>
        <w:pStyle w:val="ConsPlusNonformat"/>
        <w:widowControl/>
        <w:spacing w:after="120"/>
        <w:ind w:right="4717"/>
        <w:jc w:val="center"/>
        <w:rPr>
          <w:rFonts w:ascii="Times New Roman" w:eastAsia="PT Astra Serif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дата</w:t>
      </w:r>
    </w:p>
    <w:p w:rsidR="000C760B" w:rsidRDefault="000C760B">
      <w:pPr>
        <w:pStyle w:val="ConsPlusNonformat"/>
        <w:widowControl/>
        <w:spacing w:after="120"/>
        <w:ind w:right="471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C760B" w:rsidRDefault="00F77884">
      <w:pPr>
        <w:spacing w:line="360" w:lineRule="auto"/>
        <w:ind w:firstLine="709"/>
        <w:jc w:val="both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t>Если согласование осуществляется протоколом или письмом, то согласование оформляется следующим образом:</w:t>
      </w:r>
    </w:p>
    <w:p w:rsidR="000C760B" w:rsidRDefault="000C760B">
      <w:pPr>
        <w:ind w:firstLine="1259"/>
        <w:jc w:val="both"/>
        <w:rPr>
          <w:rFonts w:eastAsia="PT Astra Serif"/>
          <w:color w:val="000000"/>
        </w:rPr>
      </w:pPr>
    </w:p>
    <w:p w:rsidR="000C760B" w:rsidRDefault="00F77884">
      <w:pPr>
        <w:ind w:firstLine="1259"/>
        <w:jc w:val="both"/>
        <w:rPr>
          <w:color w:val="000000"/>
        </w:rPr>
      </w:pPr>
      <w:r>
        <w:rPr>
          <w:rFonts w:eastAsia="PT Astra Serif"/>
          <w:color w:val="000000"/>
        </w:rPr>
        <w:t>СОГЛАСОВАНО</w:t>
      </w:r>
    </w:p>
    <w:p w:rsidR="000C760B" w:rsidRDefault="00F77884">
      <w:pPr>
        <w:pStyle w:val="ConsPlusNonformat"/>
        <w:widowControl/>
        <w:ind w:right="47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протоколом заседания</w:t>
      </w:r>
    </w:p>
    <w:p w:rsidR="000C760B" w:rsidRDefault="00F77884">
      <w:pPr>
        <w:pStyle w:val="ConsPlusNonformat"/>
        <w:widowControl/>
        <w:ind w:right="47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территориальной избирательной комиссии Бейского района</w:t>
      </w:r>
    </w:p>
    <w:p w:rsidR="000C760B" w:rsidRDefault="00F77884">
      <w:pPr>
        <w:pStyle w:val="ConsPlusNonformat"/>
        <w:widowControl/>
        <w:ind w:right="47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т 12 февраля 2025 г. № 16</w:t>
      </w:r>
    </w:p>
    <w:p w:rsidR="000C760B" w:rsidRDefault="000C760B">
      <w:pPr>
        <w:pStyle w:val="ConsPlusNonformat"/>
        <w:widowControl/>
        <w:spacing w:line="360" w:lineRule="auto"/>
        <w:ind w:right="4723"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0C760B" w:rsidRDefault="00F77884">
      <w:pPr>
        <w:pStyle w:val="ConsPlusNonformat"/>
        <w:widowControl/>
        <w:spacing w:line="360" w:lineRule="auto"/>
        <w:ind w:right="4553"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или:</w:t>
      </w:r>
    </w:p>
    <w:p w:rsidR="000C760B" w:rsidRDefault="00F77884">
      <w:pPr>
        <w:pStyle w:val="ConsPlusNonformat"/>
        <w:widowControl/>
        <w:ind w:right="47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СОГЛАСОВАНО</w:t>
      </w:r>
    </w:p>
    <w:p w:rsidR="000C760B" w:rsidRDefault="00F77884">
      <w:pPr>
        <w:pStyle w:val="ConsPlusNonformat"/>
        <w:widowControl/>
        <w:ind w:right="47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 xml:space="preserve">письмом </w:t>
      </w:r>
      <w:proofErr w:type="spellStart"/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Росархива</w:t>
      </w:r>
      <w:proofErr w:type="spellEnd"/>
    </w:p>
    <w:p w:rsidR="000C760B" w:rsidRDefault="00F77884">
      <w:pPr>
        <w:pStyle w:val="ConsPlusNonformat"/>
        <w:widowControl/>
        <w:ind w:right="4723"/>
        <w:jc w:val="center"/>
        <w:rPr>
          <w:rFonts w:ascii="Times New Roman" w:eastAsia="PT Astra Serif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от 05 марта 2025 г. № 4-15/46</w:t>
      </w:r>
    </w:p>
    <w:p w:rsidR="000C760B" w:rsidRDefault="000C760B">
      <w:pPr>
        <w:pStyle w:val="ConsPlusNonformat"/>
        <w:widowControl/>
        <w:ind w:right="472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C760B" w:rsidRDefault="000C760B">
      <w:pPr>
        <w:pStyle w:val="ConsPlusNonformat"/>
        <w:widowControl/>
        <w:ind w:right="469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C760B" w:rsidRDefault="00F77884">
      <w:pPr>
        <w:widowControl w:val="0"/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Гриф согласования документа в зависимости от вида документа и особенностей его оформления может проставляться:</w:t>
      </w:r>
    </w:p>
    <w:p w:rsidR="000C760B" w:rsidRDefault="00F77884">
      <w:pPr>
        <w:widowControl w:val="0"/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на первом листе документа в левом верхнем углу на уровне грифа утверждения или под наименованием документа ближе к нижнему полю; </w:t>
      </w:r>
    </w:p>
    <w:p w:rsidR="000C760B" w:rsidRDefault="00F77884">
      <w:pPr>
        <w:widowControl w:val="0"/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на последнем листе документа под текстом;</w:t>
      </w:r>
    </w:p>
    <w:p w:rsidR="000C760B" w:rsidRDefault="00F77884">
      <w:pPr>
        <w:widowControl w:val="0"/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lastRenderedPageBreak/>
        <w:t>на листе согласования, являющемся неотъемлемой частью документа.</w:t>
      </w:r>
    </w:p>
    <w:p w:rsidR="000C760B" w:rsidRDefault="00F77884">
      <w:pPr>
        <w:pStyle w:val="14-15"/>
        <w:tabs>
          <w:tab w:val="left" w:pos="1800"/>
        </w:tabs>
      </w:pPr>
      <w:r>
        <w:rPr>
          <w:rFonts w:eastAsia="PT Astra Serif"/>
        </w:rPr>
        <w:t>3.5.20. Виза.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Внутреннее согласование проекта документа оформляется визой.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</w:rPr>
        <w:t>Согласование проекта документа может осуществляться средствами ПД. При согласовании проекта документа на бумажном носителе в</w:t>
      </w:r>
      <w:r>
        <w:rPr>
          <w:rFonts w:eastAsia="PT Astra Serif"/>
          <w:color w:val="000000"/>
        </w:rPr>
        <w:t>иза включает подпись визирующего, расшифровку подписи (инициалы, фамили</w:t>
      </w:r>
      <w:r>
        <w:rPr>
          <w:rFonts w:eastAsia="PT Astra Serif"/>
          <w:color w:val="000000"/>
        </w:rPr>
        <w:t>я) и дату, при необходимости может быть указана должность визирующего, например:</w:t>
      </w:r>
    </w:p>
    <w:tbl>
      <w:tblPr>
        <w:tblW w:w="0" w:type="auto"/>
        <w:tblInd w:w="7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42"/>
        <w:gridCol w:w="3005"/>
      </w:tblGrid>
      <w:tr w:rsidR="000C760B">
        <w:tc>
          <w:tcPr>
            <w:tcW w:w="564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jc w:val="left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Председатель комиссии</w:t>
            </w:r>
          </w:p>
        </w:tc>
      </w:tr>
      <w:tr w:rsidR="000C760B">
        <w:tc>
          <w:tcPr>
            <w:tcW w:w="26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jc w:val="left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подпись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jc w:val="left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инициалы, фамилия</w:t>
            </w:r>
          </w:p>
        </w:tc>
      </w:tr>
      <w:tr w:rsidR="000C760B">
        <w:tc>
          <w:tcPr>
            <w:tcW w:w="564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jc w:val="left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дата</w:t>
            </w:r>
          </w:p>
        </w:tc>
      </w:tr>
    </w:tbl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При наличии замечаний к документу виза оформляется следующим образом:</w:t>
      </w:r>
    </w:p>
    <w:tbl>
      <w:tblPr>
        <w:tblW w:w="0" w:type="auto"/>
        <w:tblInd w:w="7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34"/>
        <w:gridCol w:w="3005"/>
      </w:tblGrid>
      <w:tr w:rsidR="000C760B">
        <w:tc>
          <w:tcPr>
            <w:tcW w:w="523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pageBreakBefore/>
              <w:widowControl w:val="0"/>
              <w:jc w:val="both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lastRenderedPageBreak/>
              <w:t>Замечания прилагаются</w:t>
            </w:r>
          </w:p>
        </w:tc>
      </w:tr>
      <w:tr w:rsidR="000C760B">
        <w:tc>
          <w:tcPr>
            <w:tcW w:w="523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jc w:val="left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Председатель комиссии</w:t>
            </w:r>
          </w:p>
        </w:tc>
      </w:tr>
      <w:tr w:rsidR="000C760B">
        <w:tc>
          <w:tcPr>
            <w:tcW w:w="22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jc w:val="left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подпись</w:t>
            </w:r>
          </w:p>
        </w:tc>
        <w:tc>
          <w:tcPr>
            <w:tcW w:w="300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jc w:val="left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инициалы, фамилия</w:t>
            </w:r>
          </w:p>
        </w:tc>
      </w:tr>
      <w:tr w:rsidR="000C760B">
        <w:tc>
          <w:tcPr>
            <w:tcW w:w="523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widowControl w:val="0"/>
              <w:jc w:val="left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дата</w:t>
            </w:r>
          </w:p>
        </w:tc>
      </w:tr>
    </w:tbl>
    <w:p w:rsidR="000C760B" w:rsidRDefault="00F77884">
      <w:pPr>
        <w:spacing w:before="120"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Замечания излагаются на отдельном листе, подписываются</w:t>
      </w:r>
      <w:r>
        <w:rPr>
          <w:rFonts w:eastAsia="PT Astra Serif"/>
          <w:color w:val="000000"/>
        </w:rPr>
        <w:br/>
        <w:t>и прилагаются к документу.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Допускается полистное визирование документов и приложений к ним.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Если подлинник документа остается в территориальной комиссии, визы проставля</w:t>
      </w:r>
      <w:r>
        <w:rPr>
          <w:rFonts w:eastAsia="PT Astra Serif"/>
          <w:color w:val="000000"/>
        </w:rPr>
        <w:t>ются в нижней части оборотной стороны последнего листа подлинника документа.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Для документа, подлинник которого отправляют из территориальной комиссии, визы проставляются в нижней части лицевой стороны последнего листа копии отправляемого документа.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  <w:rPr>
          <w:bCs/>
        </w:rPr>
      </w:pPr>
      <w:r>
        <w:rPr>
          <w:rFonts w:eastAsia="PT Astra Serif"/>
          <w:color w:val="000000"/>
        </w:rPr>
        <w:t>3.5.21. </w:t>
      </w:r>
      <w:r>
        <w:rPr>
          <w:rFonts w:eastAsia="PT Astra Serif"/>
        </w:rPr>
        <w:t>Печать.</w:t>
      </w:r>
    </w:p>
    <w:p w:rsidR="000C760B" w:rsidRDefault="00F77884">
      <w:pPr>
        <w:pStyle w:val="14-15"/>
        <w:rPr>
          <w:bCs/>
          <w:color w:val="000000"/>
        </w:rPr>
      </w:pPr>
      <w:r>
        <w:rPr>
          <w:rFonts w:eastAsia="PT Astra Serif"/>
          <w:bCs/>
          <w:color w:val="000000"/>
        </w:rPr>
        <w:t>Печать заверяет подлинность подписи должностного лица на документах, удостоверяющих предусмотренные правовыми актами полномочия должностных лиц или фиксирующих факты, связанные с финансовыми средствами, а также на иных документах, предусмат</w:t>
      </w:r>
      <w:r>
        <w:rPr>
          <w:rFonts w:eastAsia="PT Astra Serif"/>
          <w:bCs/>
          <w:color w:val="000000"/>
        </w:rPr>
        <w:t xml:space="preserve">ривающих </w:t>
      </w:r>
      <w:proofErr w:type="gramStart"/>
      <w:r>
        <w:rPr>
          <w:rFonts w:eastAsia="PT Astra Serif"/>
          <w:bCs/>
          <w:color w:val="000000"/>
        </w:rPr>
        <w:t>заверение</w:t>
      </w:r>
      <w:proofErr w:type="gramEnd"/>
      <w:r>
        <w:rPr>
          <w:rFonts w:eastAsia="PT Astra Serif"/>
          <w:bCs/>
          <w:color w:val="000000"/>
        </w:rPr>
        <w:t xml:space="preserve"> подлинной подписи.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Печать ставится на свободном от текста месте, не захватывая собственноручной подписи должностного лица. Печать может захватывать часть наименования должности лица, подписавшего документ.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В документах, подготовленных на</w:t>
      </w:r>
      <w:r>
        <w:rPr>
          <w:rFonts w:eastAsia="PT Astra Serif"/>
          <w:color w:val="000000"/>
        </w:rPr>
        <w:t xml:space="preserve"> основе унифицированных форм, печать ставится в месте, обозначенном отметкой «МП» или иным образом.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color w:val="000000"/>
        </w:rPr>
        <w:t>3.5.22.</w:t>
      </w:r>
      <w:r>
        <w:rPr>
          <w:rFonts w:eastAsia="PT Astra Serif"/>
          <w:b/>
          <w:color w:val="000000"/>
        </w:rPr>
        <w:t> </w:t>
      </w:r>
      <w:r>
        <w:rPr>
          <w:rFonts w:eastAsia="PT Astra Serif"/>
          <w:color w:val="000000"/>
        </w:rPr>
        <w:t>Отметка</w:t>
      </w:r>
      <w:r>
        <w:rPr>
          <w:rFonts w:eastAsia="PT Astra Serif"/>
          <w:bCs/>
          <w:color w:val="000000"/>
        </w:rPr>
        <w:t xml:space="preserve"> о </w:t>
      </w:r>
      <w:proofErr w:type="gramStart"/>
      <w:r>
        <w:rPr>
          <w:rFonts w:eastAsia="PT Astra Serif"/>
          <w:bCs/>
          <w:color w:val="000000"/>
        </w:rPr>
        <w:t>заверении копии</w:t>
      </w:r>
      <w:proofErr w:type="gramEnd"/>
      <w:r>
        <w:rPr>
          <w:rFonts w:eastAsia="PT Astra Serif"/>
          <w:bCs/>
          <w:color w:val="000000"/>
        </w:rPr>
        <w:t>.</w:t>
      </w:r>
    </w:p>
    <w:p w:rsidR="000C760B" w:rsidRDefault="00F77884">
      <w:pPr>
        <w:pStyle w:val="14-15"/>
        <w:spacing w:after="120"/>
        <w:rPr>
          <w:bCs/>
          <w:color w:val="000000"/>
        </w:rPr>
      </w:pPr>
      <w:r>
        <w:rPr>
          <w:rFonts w:eastAsia="PT Astra Serif"/>
          <w:bCs/>
          <w:color w:val="000000"/>
        </w:rPr>
        <w:t xml:space="preserve">Для </w:t>
      </w:r>
      <w:proofErr w:type="gramStart"/>
      <w:r>
        <w:rPr>
          <w:rFonts w:eastAsia="PT Astra Serif"/>
          <w:bCs/>
          <w:color w:val="000000"/>
        </w:rPr>
        <w:t>заверения соответствия</w:t>
      </w:r>
      <w:proofErr w:type="gramEnd"/>
      <w:r>
        <w:rPr>
          <w:rFonts w:eastAsia="PT Astra Serif"/>
          <w:bCs/>
          <w:color w:val="000000"/>
        </w:rPr>
        <w:t xml:space="preserve"> копии документа подлиннику ниже реквизита «Подпись» проставляется отметка о заверении копии – </w:t>
      </w:r>
      <w:proofErr w:type="spellStart"/>
      <w:r>
        <w:rPr>
          <w:rFonts w:eastAsia="PT Astra Serif"/>
          <w:bCs/>
          <w:color w:val="000000"/>
        </w:rPr>
        <w:t>заверительная</w:t>
      </w:r>
      <w:proofErr w:type="spellEnd"/>
      <w:r>
        <w:rPr>
          <w:rFonts w:eastAsia="PT Astra Serif"/>
          <w:bCs/>
          <w:color w:val="000000"/>
        </w:rPr>
        <w:t xml:space="preserve"> надпись «Верно» или «Копия верна», должность лица, </w:t>
      </w:r>
      <w:r>
        <w:rPr>
          <w:rFonts w:eastAsia="PT Astra Serif"/>
          <w:bCs/>
          <w:color w:val="000000"/>
        </w:rPr>
        <w:lastRenderedPageBreak/>
        <w:t>заверившего копию, его собственноручная подпись, расшифровка подписи и дата заверения, например:</w:t>
      </w:r>
    </w:p>
    <w:p w:rsidR="000C760B" w:rsidRDefault="00F77884">
      <w:pPr>
        <w:pStyle w:val="ConsPlusNonformat"/>
        <w:widowControl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Верно (Копия верна)</w:t>
      </w:r>
    </w:p>
    <w:p w:rsidR="000C760B" w:rsidRDefault="000C760B">
      <w:pPr>
        <w:pStyle w:val="ConsPlusNonformat"/>
        <w:widowControl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C760B" w:rsidRDefault="00F77884">
      <w:pPr>
        <w:pStyle w:val="ConsPlusNonformat"/>
        <w:widowControl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Председатель территориальной комиссии</w:t>
      </w:r>
    </w:p>
    <w:p w:rsidR="000C760B" w:rsidRDefault="000C760B">
      <w:pPr>
        <w:pStyle w:val="ConsPlusNonformat"/>
        <w:widowControl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C760B" w:rsidRDefault="00F77884">
      <w:pPr>
        <w:pStyle w:val="ConsPlusNonformat"/>
        <w:widowControl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подпись</w:t>
      </w: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ab/>
        <w:t>инициалы, фамилия</w:t>
      </w:r>
    </w:p>
    <w:p w:rsidR="000C760B" w:rsidRDefault="000C760B">
      <w:pPr>
        <w:pStyle w:val="ConsPlusNonformat"/>
        <w:widowControl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C760B" w:rsidRDefault="00F77884">
      <w:pPr>
        <w:pStyle w:val="ConsPlusNonformat"/>
        <w:widowControl/>
        <w:ind w:left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дата</w:t>
      </w:r>
    </w:p>
    <w:p w:rsidR="000C760B" w:rsidRDefault="000C760B">
      <w:pPr>
        <w:ind w:firstLine="709"/>
        <w:jc w:val="both"/>
        <w:rPr>
          <w:color w:val="000000"/>
        </w:rPr>
      </w:pPr>
    </w:p>
    <w:p w:rsidR="000C760B" w:rsidRDefault="00F77884">
      <w:pPr>
        <w:pStyle w:val="ConsPlusNonformat"/>
        <w:widowControl/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Допускается заверять документы отметкой «Верно» или «Копия верна» проставлением штампа с указанием должности лица, заверившего копию, его собственноручной подписи, расшифровки подписи и даты заверения.</w:t>
      </w:r>
    </w:p>
    <w:p w:rsidR="000C760B" w:rsidRDefault="00F77884">
      <w:pPr>
        <w:pStyle w:val="ConsPlusNonformat"/>
        <w:widowControl/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В случаях, предусмотренных законодательством Российско</w:t>
      </w: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 xml:space="preserve">й Федерации о выборах и референдумах, при </w:t>
      </w:r>
      <w:proofErr w:type="gramStart"/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заверении копии</w:t>
      </w:r>
      <w:proofErr w:type="gramEnd"/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 xml:space="preserve"> документа также проставляется время заверения.</w:t>
      </w:r>
    </w:p>
    <w:p w:rsidR="000C760B" w:rsidRDefault="00F77884">
      <w:pPr>
        <w:pStyle w:val="14-15"/>
        <w:rPr>
          <w:bCs/>
          <w:color w:val="000000"/>
        </w:rPr>
      </w:pPr>
      <w:r>
        <w:rPr>
          <w:rFonts w:eastAsia="PT Astra Serif"/>
          <w:bCs/>
          <w:color w:val="000000"/>
        </w:rPr>
        <w:t xml:space="preserve">При пересылке копии документа в другие организации или выдаче ее на руки </w:t>
      </w:r>
      <w:proofErr w:type="spellStart"/>
      <w:r>
        <w:rPr>
          <w:rFonts w:eastAsia="PT Astra Serif"/>
          <w:bCs/>
          <w:color w:val="000000"/>
        </w:rPr>
        <w:t>заверительная</w:t>
      </w:r>
      <w:proofErr w:type="spellEnd"/>
      <w:r>
        <w:rPr>
          <w:rFonts w:eastAsia="PT Astra Serif"/>
          <w:bCs/>
          <w:color w:val="000000"/>
        </w:rPr>
        <w:t xml:space="preserve"> надпись удостоверяется соответствующей печатью.</w:t>
      </w:r>
    </w:p>
    <w:p w:rsidR="000C760B" w:rsidRDefault="00F77884">
      <w:pPr>
        <w:pStyle w:val="14-15"/>
        <w:rPr>
          <w:color w:val="000000"/>
        </w:rPr>
      </w:pPr>
      <w:r>
        <w:rPr>
          <w:rFonts w:eastAsia="PT Astra Serif"/>
          <w:bCs/>
          <w:color w:val="000000"/>
        </w:rPr>
        <w:t>Листы многостран</w:t>
      </w:r>
      <w:r>
        <w:rPr>
          <w:rFonts w:eastAsia="PT Astra Serif"/>
          <w:bCs/>
          <w:color w:val="000000"/>
        </w:rPr>
        <w:t xml:space="preserve">ичных копий нумеруются, отметка о </w:t>
      </w:r>
      <w:proofErr w:type="gramStart"/>
      <w:r>
        <w:rPr>
          <w:rFonts w:eastAsia="PT Astra Serif"/>
          <w:bCs/>
          <w:color w:val="000000"/>
        </w:rPr>
        <w:t>заверении копии</w:t>
      </w:r>
      <w:proofErr w:type="gramEnd"/>
      <w:r>
        <w:rPr>
          <w:rFonts w:eastAsia="PT Astra Serif"/>
          <w:bCs/>
          <w:color w:val="000000"/>
        </w:rPr>
        <w:t xml:space="preserve"> дополняется указанием количества листов копии «Всего в копии ___ листов». На копиях многостраничных документов отметка о </w:t>
      </w:r>
      <w:proofErr w:type="gramStart"/>
      <w:r>
        <w:rPr>
          <w:rFonts w:eastAsia="PT Astra Serif"/>
          <w:bCs/>
          <w:color w:val="000000"/>
        </w:rPr>
        <w:t>заверении копии</w:t>
      </w:r>
      <w:proofErr w:type="gramEnd"/>
      <w:r>
        <w:rPr>
          <w:rFonts w:eastAsia="PT Astra Serif"/>
          <w:bCs/>
          <w:color w:val="000000"/>
        </w:rPr>
        <w:t xml:space="preserve"> проставляется на каждом листе документа или на последнем листе прошит</w:t>
      </w:r>
      <w:r>
        <w:rPr>
          <w:rFonts w:eastAsia="PT Astra Serif"/>
          <w:bCs/>
          <w:color w:val="000000"/>
        </w:rPr>
        <w:t>ого или скрепленного иным образом документа.</w:t>
      </w:r>
    </w:p>
    <w:p w:rsidR="000C760B" w:rsidRDefault="000C760B">
      <w:pPr>
        <w:tabs>
          <w:tab w:val="left" w:pos="1800"/>
        </w:tabs>
        <w:spacing w:line="360" w:lineRule="auto"/>
        <w:ind w:firstLine="709"/>
        <w:jc w:val="both"/>
      </w:pP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  <w:rPr>
          <w:rFonts w:eastAsia="PT Astra Serif"/>
        </w:rPr>
      </w:pPr>
      <w:r>
        <w:rPr>
          <w:rFonts w:eastAsia="PT Astra Serif"/>
        </w:rPr>
        <w:t>3.5.23.</w:t>
      </w:r>
      <w:r>
        <w:rPr>
          <w:rFonts w:eastAsia="PT Astra Serif"/>
          <w:b/>
        </w:rPr>
        <w:t> </w:t>
      </w:r>
      <w:r>
        <w:rPr>
          <w:rFonts w:eastAsia="PT Astra Serif"/>
        </w:rPr>
        <w:t xml:space="preserve">Отметка об исполнителе. 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Отметка об исполнителе включает в себя фамилию, имя и отчество (при наличии) исполнителя документа и номер его служебного телефона с кодом региона (в случае направления документ</w:t>
      </w:r>
      <w:r>
        <w:rPr>
          <w:rFonts w:eastAsia="PT Astra Serif"/>
        </w:rPr>
        <w:t>а в адрес избирательных комиссий может указываться номер служебного телефона АТСВ). Отметку об исполнителе располагают на лицевой или, при отсутствии места, на оборотной стороне последнего листа документа в левом нижнем углу шрифтом 10 пунктов, например:</w:t>
      </w:r>
    </w:p>
    <w:p w:rsidR="000C760B" w:rsidRDefault="00F77884">
      <w:pPr>
        <w:jc w:val="both"/>
      </w:pPr>
      <w:r>
        <w:rPr>
          <w:rFonts w:eastAsia="PT Astra Serif"/>
        </w:rPr>
        <w:lastRenderedPageBreak/>
        <w:t>Зубарев Владимир Ильич</w:t>
      </w:r>
    </w:p>
    <w:p w:rsidR="000C760B" w:rsidRDefault="00F77884">
      <w:pPr>
        <w:jc w:val="both"/>
        <w:rPr>
          <w:rFonts w:eastAsia="PT Astra Serif"/>
          <w:color w:val="000000"/>
        </w:rPr>
      </w:pPr>
      <w:r>
        <w:rPr>
          <w:rFonts w:eastAsia="PT Astra Serif"/>
        </w:rPr>
        <w:t>(499) 356-85-31</w:t>
      </w:r>
    </w:p>
    <w:p w:rsidR="000C760B" w:rsidRDefault="000C760B">
      <w:pPr>
        <w:jc w:val="both"/>
        <w:rPr>
          <w:color w:val="000000"/>
        </w:rPr>
      </w:pP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bCs/>
          <w:color w:val="000000"/>
        </w:rPr>
        <w:t>3.5.24. Отметка об исполнении документа.</w:t>
      </w:r>
    </w:p>
    <w:p w:rsidR="000C760B" w:rsidRDefault="00F77884">
      <w:pPr>
        <w:pStyle w:val="14-15"/>
        <w:rPr>
          <w:rFonts w:eastAsia="PT Astra Serif"/>
        </w:rPr>
      </w:pPr>
      <w:r>
        <w:rPr>
          <w:rFonts w:eastAsia="PT Astra Serif"/>
        </w:rPr>
        <w:t>Отметка об исполнении документа и направлении его в дело</w:t>
      </w:r>
      <w:r>
        <w:rPr>
          <w:rFonts w:eastAsia="PT Astra Serif"/>
        </w:rPr>
        <w:br/>
        <w:t>включает следующие данные: краткие сведения об исполнении документа (при отсутствии документа, свидетельствующего об и</w:t>
      </w:r>
      <w:r>
        <w:rPr>
          <w:rFonts w:eastAsia="PT Astra Serif"/>
        </w:rPr>
        <w:t>сполнении), дату</w:t>
      </w:r>
      <w:r>
        <w:rPr>
          <w:rFonts w:eastAsia="PT Astra Serif"/>
        </w:rPr>
        <w:br/>
        <w:t>и номер имеющегося документа об исполнении, слова «В дело», номер дела,</w:t>
      </w:r>
      <w:r>
        <w:rPr>
          <w:rFonts w:eastAsia="PT Astra Serif"/>
        </w:rPr>
        <w:br/>
        <w:t>в котором будет храниться документ, дату, подпись (при оформлении на бумажном носителе) председателя территориальной комиссии.</w:t>
      </w:r>
    </w:p>
    <w:p w:rsidR="000C760B" w:rsidRDefault="000C760B">
      <w:pPr>
        <w:pStyle w:val="14-15"/>
      </w:pPr>
    </w:p>
    <w:p w:rsidR="000C760B" w:rsidRDefault="00F77884">
      <w:pPr>
        <w:pStyle w:val="14-15"/>
      </w:pPr>
      <w:r>
        <w:rPr>
          <w:rFonts w:eastAsia="PT Astra Serif"/>
        </w:rPr>
        <w:t>3.5.25. Идентификатор электронной копии</w:t>
      </w:r>
      <w:r>
        <w:rPr>
          <w:rFonts w:eastAsia="PT Astra Serif"/>
        </w:rPr>
        <w:t xml:space="preserve"> документа (колонтитул).</w:t>
      </w:r>
    </w:p>
    <w:p w:rsidR="000C760B" w:rsidRDefault="00F77884">
      <w:pPr>
        <w:pStyle w:val="14-15"/>
        <w:spacing w:after="100"/>
      </w:pPr>
      <w:r>
        <w:rPr>
          <w:rFonts w:eastAsia="PT Astra Serif"/>
        </w:rPr>
        <w:t>Идентификатор (имя файла на машиночитаемом носителе) электронной копии документа (колонтитул) может проставляться в левом углу нижнего поля каждой страницы документа шрифтом 8 пунктов, например:</w:t>
      </w:r>
    </w:p>
    <w:p w:rsidR="000C760B" w:rsidRDefault="00F77884">
      <w:pPr>
        <w:pStyle w:val="14-15"/>
        <w:rPr>
          <w:rFonts w:eastAsia="PT Astra Serif"/>
        </w:rPr>
      </w:pPr>
      <w:r>
        <w:rPr>
          <w:rFonts w:eastAsia="PT Astra Serif"/>
        </w:rPr>
        <w:t>К0305298</w:t>
      </w:r>
    </w:p>
    <w:p w:rsidR="000C760B" w:rsidRDefault="000C760B">
      <w:pPr>
        <w:pStyle w:val="14-15"/>
        <w:spacing w:line="240" w:lineRule="auto"/>
      </w:pPr>
    </w:p>
    <w:p w:rsidR="000C760B" w:rsidRDefault="000C760B">
      <w:pPr>
        <w:pStyle w:val="14-15"/>
        <w:spacing w:line="240" w:lineRule="auto"/>
      </w:pPr>
    </w:p>
    <w:p w:rsidR="000C760B" w:rsidRDefault="000C760B">
      <w:pPr>
        <w:pStyle w:val="14-15"/>
        <w:spacing w:line="240" w:lineRule="auto"/>
      </w:pPr>
    </w:p>
    <w:p w:rsidR="000C760B" w:rsidRDefault="000C760B">
      <w:pPr>
        <w:pStyle w:val="14-15"/>
        <w:spacing w:line="240" w:lineRule="auto"/>
      </w:pPr>
    </w:p>
    <w:p w:rsidR="000C760B" w:rsidRDefault="00F77884">
      <w:pPr>
        <w:pStyle w:val="14-15"/>
        <w:spacing w:line="240" w:lineRule="auto"/>
        <w:jc w:val="center"/>
        <w:rPr>
          <w:rFonts w:eastAsia="PT Astra Serif"/>
          <w:b/>
          <w:bCs/>
        </w:rPr>
      </w:pPr>
      <w:r>
        <w:rPr>
          <w:rFonts w:eastAsia="PT Astra Serif"/>
          <w:b/>
        </w:rPr>
        <w:t>4. Организация работы с</w:t>
      </w:r>
      <w:r>
        <w:rPr>
          <w:rFonts w:eastAsia="PT Astra Serif"/>
          <w:b/>
        </w:rPr>
        <w:t xml:space="preserve"> исходящими (отправляемыми) документами</w:t>
      </w:r>
    </w:p>
    <w:p w:rsidR="000C760B" w:rsidRDefault="000C760B">
      <w:pPr>
        <w:pStyle w:val="14-15"/>
        <w:spacing w:line="240" w:lineRule="auto"/>
        <w:ind w:firstLine="0"/>
        <w:jc w:val="center"/>
        <w:rPr>
          <w:b/>
          <w:bCs/>
        </w:rPr>
      </w:pPr>
    </w:p>
    <w:p w:rsidR="000C760B" w:rsidRDefault="00F77884">
      <w:pPr>
        <w:pStyle w:val="14-15"/>
        <w:tabs>
          <w:tab w:val="left" w:pos="1440"/>
        </w:tabs>
        <w:rPr>
          <w:color w:val="000000"/>
        </w:rPr>
      </w:pPr>
      <w:r>
        <w:rPr>
          <w:rFonts w:eastAsia="PT Astra Serif"/>
          <w:color w:val="000000"/>
        </w:rPr>
        <w:t xml:space="preserve">4.1. Работа с отправляемыми (исходящими) из избирательной комиссии документами включает их регистрацию, проверку правильности оформления, в том числе </w:t>
      </w:r>
      <w:r>
        <w:rPr>
          <w:rFonts w:eastAsia="PT Astra Serif"/>
          <w:bCs/>
          <w:color w:val="000000"/>
        </w:rPr>
        <w:t xml:space="preserve">наличие полного адреса и его точность, наличие подлинной подписи </w:t>
      </w:r>
      <w:r>
        <w:rPr>
          <w:rFonts w:eastAsia="PT Astra Serif"/>
          <w:bCs/>
          <w:color w:val="000000"/>
        </w:rPr>
        <w:t>(для электронного документа – проверка подлинности электронной подписи), других необходимых элементов оформления, указанных приложений,</w:t>
      </w:r>
      <w:r>
        <w:rPr>
          <w:rFonts w:eastAsia="PT Astra Serif"/>
          <w:color w:val="000000"/>
        </w:rPr>
        <w:t xml:space="preserve"> и отправку.</w:t>
      </w:r>
    </w:p>
    <w:p w:rsidR="000C760B" w:rsidRDefault="00F77884">
      <w:pPr>
        <w:pStyle w:val="14-15"/>
        <w:tabs>
          <w:tab w:val="left" w:pos="1440"/>
        </w:tabs>
        <w:rPr>
          <w:color w:val="000000"/>
        </w:rPr>
      </w:pPr>
      <w:r>
        <w:rPr>
          <w:rFonts w:eastAsia="PT Astra Serif"/>
          <w:color w:val="000000"/>
        </w:rPr>
        <w:t>4.2. Исходящие документы печатаются на бланках установленной формы, оформляются в соответствии с положениями</w:t>
      </w:r>
      <w:r>
        <w:rPr>
          <w:rFonts w:eastAsia="PT Astra Serif"/>
          <w:color w:val="000000"/>
        </w:rPr>
        <w:t xml:space="preserve"> Инструкции</w:t>
      </w:r>
      <w:r>
        <w:rPr>
          <w:rFonts w:eastAsia="PT Astra Serif"/>
          <w:b/>
          <w:color w:val="000000"/>
        </w:rPr>
        <w:t xml:space="preserve"> </w:t>
      </w:r>
      <w:r>
        <w:rPr>
          <w:rFonts w:eastAsia="PT Astra Serif"/>
          <w:color w:val="000000"/>
        </w:rPr>
        <w:t>и регистрируются в ПД или других регистрационно-учетных формах.</w:t>
      </w:r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lastRenderedPageBreak/>
        <w:t xml:space="preserve">4.3. Отправка документов из </w:t>
      </w:r>
      <w:bookmarkStart w:id="1" w:name="undefined"/>
      <w:r>
        <w:rPr>
          <w:rFonts w:eastAsia="PT Astra Serif"/>
          <w:color w:val="000000"/>
        </w:rPr>
        <w:t>территориальной</w:t>
      </w:r>
      <w:bookmarkEnd w:id="1"/>
      <w:r>
        <w:rPr>
          <w:rFonts w:eastAsia="PT Astra Serif"/>
          <w:color w:val="000000"/>
        </w:rPr>
        <w:t xml:space="preserve"> комиссии осуществляется органами почтовой, телеграфной связью, средствами</w:t>
      </w:r>
      <w:r>
        <w:rPr>
          <w:rFonts w:eastAsia="PT Astra Serif"/>
          <w:bCs/>
          <w:color w:val="000000"/>
        </w:rPr>
        <w:t xml:space="preserve"> ПД</w:t>
      </w:r>
      <w:r>
        <w:rPr>
          <w:rFonts w:eastAsia="PT Astra Serif"/>
          <w:color w:val="000000"/>
        </w:rPr>
        <w:t>, по системе МЭДО, по каналам факсимильной связи, электронно</w:t>
      </w:r>
      <w:r>
        <w:rPr>
          <w:rFonts w:eastAsia="PT Astra Serif"/>
          <w:color w:val="000000"/>
        </w:rPr>
        <w:t>й почтой в сети</w:t>
      </w:r>
      <w:r>
        <w:rPr>
          <w:rFonts w:eastAsia="PT Astra Serif"/>
          <w:b/>
          <w:color w:val="000000"/>
        </w:rPr>
        <w:t xml:space="preserve"> </w:t>
      </w:r>
      <w:r>
        <w:rPr>
          <w:rFonts w:eastAsia="PT Astra Serif"/>
          <w:color w:val="000000"/>
        </w:rPr>
        <w:t>Интернет или нарочным.</w:t>
      </w:r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4.4. При оформлении отправляемых (исходящих)</w:t>
      </w:r>
      <w:r>
        <w:rPr>
          <w:rFonts w:eastAsia="PT Astra Serif"/>
          <w:b/>
          <w:color w:val="000000"/>
        </w:rPr>
        <w:t xml:space="preserve"> </w:t>
      </w:r>
      <w:r>
        <w:rPr>
          <w:rFonts w:eastAsia="PT Astra Serif"/>
          <w:color w:val="000000"/>
        </w:rPr>
        <w:t>писем,</w:t>
      </w:r>
      <w:r>
        <w:rPr>
          <w:rFonts w:eastAsia="PT Astra Serif"/>
        </w:rPr>
        <w:t xml:space="preserve"> в том числе при подготовке проектов писем средствами ПД,</w:t>
      </w:r>
      <w:r>
        <w:rPr>
          <w:rFonts w:eastAsia="PT Astra Serif"/>
          <w:color w:val="000000"/>
        </w:rPr>
        <w:t xml:space="preserve"> и телеграмм исполнитель указывает полный </w:t>
      </w:r>
      <w:r>
        <w:rPr>
          <w:rFonts w:eastAsia="PT Astra Serif"/>
          <w:bCs/>
          <w:color w:val="000000"/>
        </w:rPr>
        <w:t>почтовый</w:t>
      </w:r>
      <w:r>
        <w:rPr>
          <w:rFonts w:eastAsia="PT Astra Serif"/>
          <w:color w:val="000000"/>
        </w:rPr>
        <w:t xml:space="preserve"> (включая индекс) адрес организации или гражданина.</w:t>
      </w:r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bCs/>
          <w:color w:val="000000"/>
        </w:rPr>
        <w:t>4.5. </w:t>
      </w:r>
      <w:r>
        <w:rPr>
          <w:rFonts w:eastAsia="PT Astra Serif"/>
        </w:rPr>
        <w:t>Отправляемые (исходящие) документы могут готовиться, согласовываться и подписываться средствами ПД.</w:t>
      </w:r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bCs/>
          <w:color w:val="000000"/>
        </w:rPr>
        <w:t>Исходящие</w:t>
      </w:r>
      <w:r>
        <w:rPr>
          <w:rFonts w:eastAsia="PT Astra Serif"/>
          <w:color w:val="000000"/>
        </w:rPr>
        <w:t xml:space="preserve"> письма направляются за подписью председателя территориальной комиссии, в его отсутствие – за подписью заместителя председателя на соответствующем </w:t>
      </w:r>
      <w:r>
        <w:rPr>
          <w:rFonts w:eastAsia="PT Astra Serif"/>
          <w:color w:val="000000"/>
        </w:rPr>
        <w:t>бланке письма (при подготовке исходящих документов средствами ПД – соответствующих электронных шаблонах бланков документов).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Если отправляемый документ является ответом на входящий документ, необходимо приобщить подлинник входящего документа к копии отправляемого документа, </w:t>
      </w:r>
      <w:r>
        <w:rPr>
          <w:rFonts w:eastAsia="PT Astra Serif"/>
          <w:bCs/>
          <w:color w:val="000000"/>
        </w:rPr>
        <w:t>остающейся в деле</w:t>
      </w:r>
      <w:r>
        <w:rPr>
          <w:rFonts w:eastAsia="PT Astra Serif"/>
          <w:color w:val="000000"/>
        </w:rPr>
        <w:t xml:space="preserve">. </w:t>
      </w:r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bCs/>
          <w:color w:val="000000"/>
        </w:rPr>
        <w:t xml:space="preserve">4.6. С использованием </w:t>
      </w:r>
      <w:r>
        <w:rPr>
          <w:rFonts w:eastAsia="PT Astra Serif"/>
          <w:color w:val="000000"/>
        </w:rPr>
        <w:t>ПД или других регистрационно-учетных форм</w:t>
      </w:r>
      <w:r>
        <w:rPr>
          <w:rFonts w:eastAsia="PT Astra Serif"/>
          <w:bCs/>
          <w:color w:val="000000"/>
        </w:rPr>
        <w:t xml:space="preserve"> документам присваивает</w:t>
      </w:r>
      <w:r>
        <w:rPr>
          <w:rFonts w:eastAsia="PT Astra Serif"/>
          <w:bCs/>
          <w:color w:val="000000"/>
        </w:rPr>
        <w:t>ся исходящий номер, который состоит из индекса дела по номенклатуре дел и порядкового номера документа, разделенных косой чертой. Исходящий номер указывается также на копии документа, остающейся в деле. Нумерация исходящих документов осуществляется в преде</w:t>
      </w:r>
      <w:r>
        <w:rPr>
          <w:rFonts w:eastAsia="PT Astra Serif"/>
          <w:bCs/>
          <w:color w:val="000000"/>
        </w:rPr>
        <w:t>лах календарного года.</w:t>
      </w:r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  <w:rPr>
          <w:bCs/>
          <w:color w:val="000000"/>
        </w:rPr>
      </w:pPr>
      <w:proofErr w:type="gramStart"/>
      <w:r>
        <w:rPr>
          <w:rFonts w:eastAsia="PT Astra Serif"/>
          <w:bCs/>
          <w:color w:val="000000"/>
        </w:rPr>
        <w:t>При регистрации исходящего документа в регистрационно-учетной форме (Приложение № 1) обязательно указываются следующие реквизиты: данные об адресате (фамилия, имя, отчество (при наличии) физического лица или наименование организации,</w:t>
      </w:r>
      <w:r>
        <w:rPr>
          <w:rFonts w:eastAsia="PT Astra Serif"/>
          <w:bCs/>
          <w:color w:val="000000"/>
        </w:rPr>
        <w:t xml:space="preserve"> местонахождение получателя), а также номенклатурный заголовок, краткое содержание документа, количество </w:t>
      </w:r>
      <w:r>
        <w:rPr>
          <w:rFonts w:eastAsia="PT Astra Serif"/>
          <w:bCs/>
          <w:color w:val="000000"/>
        </w:rPr>
        <w:lastRenderedPageBreak/>
        <w:t>листов основного документа и листов приложения, количество экземпляров, исполнитель документа, его соисполнители, а также кем он подписан.</w:t>
      </w:r>
      <w:proofErr w:type="gramEnd"/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bCs/>
          <w:color w:val="000000"/>
        </w:rPr>
        <w:t>При регистра</w:t>
      </w:r>
      <w:r>
        <w:rPr>
          <w:rFonts w:eastAsia="PT Astra Serif"/>
          <w:bCs/>
          <w:color w:val="000000"/>
        </w:rPr>
        <w:t>ции исходящего документа необходимо сделать связку с входящим документом (если таковой имеется).</w:t>
      </w:r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bCs/>
          <w:color w:val="000000"/>
        </w:rPr>
        <w:t>4.7. Отправка</w:t>
      </w:r>
      <w:r>
        <w:rPr>
          <w:rFonts w:eastAsia="PT Astra Serif"/>
          <w:color w:val="000000"/>
        </w:rPr>
        <w:t xml:space="preserve"> исходящих документов средствами </w:t>
      </w:r>
      <w:r>
        <w:rPr>
          <w:rFonts w:eastAsia="PT Astra Serif"/>
          <w:bCs/>
          <w:color w:val="000000"/>
        </w:rPr>
        <w:t xml:space="preserve">ПД осуществляется гражданским служащим </w:t>
      </w:r>
      <w:r>
        <w:rPr>
          <w:rFonts w:eastAsia="PT Astra Serif"/>
          <w:color w:val="000000"/>
        </w:rPr>
        <w:t>территориальной комиссии</w:t>
      </w:r>
      <w:r>
        <w:rPr>
          <w:rFonts w:eastAsia="PT Astra Serif"/>
          <w:bCs/>
          <w:color w:val="000000"/>
        </w:rPr>
        <w:t xml:space="preserve">. </w:t>
      </w:r>
    </w:p>
    <w:p w:rsidR="000C760B" w:rsidRDefault="00F77884">
      <w:pPr>
        <w:pStyle w:val="14-15"/>
        <w:rPr>
          <w:color w:val="000000"/>
        </w:rPr>
      </w:pPr>
      <w:r>
        <w:rPr>
          <w:rFonts w:eastAsia="PT Astra Serif"/>
          <w:color w:val="000000"/>
        </w:rPr>
        <w:t>Документы по вопросам формирования участковых к</w:t>
      </w:r>
      <w:r>
        <w:rPr>
          <w:rFonts w:eastAsia="PT Astra Serif"/>
          <w:color w:val="000000"/>
        </w:rPr>
        <w:t>омиссий</w:t>
      </w:r>
      <w:r>
        <w:rPr>
          <w:rFonts w:eastAsia="PT Astra Serif"/>
          <w:color w:val="000000"/>
        </w:rPr>
        <w:br/>
        <w:t>и осуществления их финансирования, награждения и поощрения членов</w:t>
      </w:r>
      <w:r>
        <w:rPr>
          <w:rFonts w:eastAsia="PT Astra Serif"/>
          <w:color w:val="000000"/>
        </w:rPr>
        <w:br/>
        <w:t xml:space="preserve">комиссий, </w:t>
      </w:r>
      <w:r>
        <w:rPr>
          <w:rFonts w:eastAsia="PT Astra Serif"/>
        </w:rPr>
        <w:t>сведения о численности избирателей, участников референдума</w:t>
      </w:r>
      <w:r>
        <w:rPr>
          <w:rFonts w:eastAsia="PT Astra Serif"/>
          <w:color w:val="000000"/>
        </w:rPr>
        <w:t xml:space="preserve"> в обязательном порядке направляются нарочным.</w:t>
      </w:r>
    </w:p>
    <w:p w:rsidR="000C760B" w:rsidRDefault="00F77884">
      <w:pPr>
        <w:pStyle w:val="14-15"/>
        <w:rPr>
          <w:color w:val="000000"/>
        </w:rPr>
      </w:pPr>
      <w:r>
        <w:rPr>
          <w:rFonts w:eastAsia="PT Astra Serif"/>
          <w:color w:val="000000"/>
        </w:rPr>
        <w:t>Иные документы могут быть отправлены нарочным по указанию председат</w:t>
      </w:r>
      <w:r>
        <w:rPr>
          <w:rFonts w:eastAsia="PT Astra Serif"/>
          <w:color w:val="000000"/>
        </w:rPr>
        <w:t>еля территориальной комиссии.</w:t>
      </w:r>
    </w:p>
    <w:p w:rsidR="000C760B" w:rsidRDefault="00F77884">
      <w:pPr>
        <w:pStyle w:val="14-15"/>
        <w:tabs>
          <w:tab w:val="left" w:pos="1440"/>
        </w:tabs>
        <w:rPr>
          <w:b/>
        </w:rPr>
      </w:pPr>
      <w:r>
        <w:rPr>
          <w:rFonts w:eastAsia="PT Astra Serif"/>
        </w:rPr>
        <w:t>4.8. Для передачи исходящего документа ПД или электронной почтой в сети Интернет отправляемый документ оформляется в соответствии с требованиями Инструкции.</w:t>
      </w:r>
    </w:p>
    <w:p w:rsidR="000C760B" w:rsidRDefault="00F77884">
      <w:pPr>
        <w:pStyle w:val="14-15"/>
        <w:rPr>
          <w:bCs/>
          <w:color w:val="000000"/>
        </w:rPr>
      </w:pPr>
      <w:r>
        <w:rPr>
          <w:rFonts w:eastAsia="PT Astra Serif"/>
          <w:bCs/>
          <w:color w:val="000000"/>
        </w:rPr>
        <w:t xml:space="preserve">В случае регистрации документа в ПД текст документа в </w:t>
      </w:r>
      <w:r>
        <w:rPr>
          <w:rFonts w:eastAsia="PT Astra Serif"/>
          <w:color w:val="000000"/>
        </w:rPr>
        <w:t>формате</w:t>
      </w:r>
      <w:r>
        <w:rPr>
          <w:rFonts w:eastAsia="PT Astra Serif"/>
          <w:bCs/>
          <w:color w:val="000000"/>
        </w:rPr>
        <w:t xml:space="preserve"> </w:t>
      </w:r>
      <w:proofErr w:type="spellStart"/>
      <w:r>
        <w:rPr>
          <w:rFonts w:eastAsia="PT Astra Serif"/>
          <w:bCs/>
          <w:color w:val="000000"/>
        </w:rPr>
        <w:t>docx</w:t>
      </w:r>
      <w:proofErr w:type="spellEnd"/>
      <w:r>
        <w:rPr>
          <w:rFonts w:eastAsia="PT Astra Serif"/>
          <w:bCs/>
          <w:color w:val="000000"/>
        </w:rPr>
        <w:t xml:space="preserve"> ил</w:t>
      </w:r>
      <w:r>
        <w:rPr>
          <w:rFonts w:eastAsia="PT Astra Serif"/>
          <w:bCs/>
          <w:color w:val="000000"/>
        </w:rPr>
        <w:t xml:space="preserve">и </w:t>
      </w:r>
      <w:proofErr w:type="spellStart"/>
      <w:r>
        <w:rPr>
          <w:rFonts w:eastAsia="PT Astra Serif"/>
          <w:bCs/>
          <w:color w:val="000000"/>
        </w:rPr>
        <w:t>xlsx</w:t>
      </w:r>
      <w:proofErr w:type="spellEnd"/>
      <w:r>
        <w:rPr>
          <w:rFonts w:eastAsia="PT Astra Serif"/>
          <w:bCs/>
          <w:color w:val="000000"/>
          <w:vertAlign w:val="superscript"/>
        </w:rPr>
        <w:t xml:space="preserve"> </w:t>
      </w:r>
      <w:r>
        <w:rPr>
          <w:rFonts w:eastAsia="PT Astra Serif"/>
          <w:bCs/>
          <w:color w:val="000000"/>
        </w:rPr>
        <w:t xml:space="preserve">или электронный образ документа в формате </w:t>
      </w:r>
      <w:r>
        <w:rPr>
          <w:rFonts w:eastAsia="PT Astra Serif"/>
          <w:bCs/>
          <w:color w:val="000000"/>
          <w:lang w:val="en-US"/>
        </w:rPr>
        <w:t>pdf</w:t>
      </w:r>
      <w:r>
        <w:rPr>
          <w:rFonts w:eastAsia="PT Astra Serif"/>
          <w:bCs/>
          <w:color w:val="000000"/>
        </w:rPr>
        <w:t xml:space="preserve"> (при наличии сканирующего устройства) присоединяется к регистрационной карточке и осуществляется его отправка.</w:t>
      </w:r>
    </w:p>
    <w:p w:rsidR="000C760B" w:rsidRDefault="00F77884">
      <w:pPr>
        <w:pStyle w:val="14-15"/>
        <w:rPr>
          <w:bCs/>
          <w:color w:val="000000"/>
        </w:rPr>
      </w:pPr>
      <w:r>
        <w:rPr>
          <w:rFonts w:eastAsia="PT Astra Serif"/>
        </w:rPr>
        <w:t>При подготовке документов средствами ПД с использованием электронной подписи после подписани</w:t>
      </w:r>
      <w:r>
        <w:rPr>
          <w:rFonts w:eastAsia="PT Astra Serif"/>
        </w:rPr>
        <w:t>я документы могут автоматически регистрироваться и направляться в Избирательную комиссию Республики Хакасия, территориальные комиссии.</w:t>
      </w:r>
    </w:p>
    <w:p w:rsidR="000C760B" w:rsidRDefault="00F77884">
      <w:pPr>
        <w:pStyle w:val="14-15"/>
        <w:tabs>
          <w:tab w:val="left" w:pos="1400"/>
        </w:tabs>
      </w:pPr>
      <w:r>
        <w:rPr>
          <w:rFonts w:eastAsia="PT Astra Serif"/>
        </w:rPr>
        <w:t xml:space="preserve">4.9. При отправке телеграммы более чем в четыре адреса оформляется подлинник, копия и два экземпляра подписанного списка </w:t>
      </w:r>
      <w:r>
        <w:rPr>
          <w:rFonts w:eastAsia="PT Astra Serif"/>
        </w:rPr>
        <w:t>рассылки с указанием полных почтовых (включая почтовый индекс) адресов. На телеграф передаются подлинник с одним экземпляром списка рассылки и копия телеграммы, которая с отметкой о передаче телеграммы возвращается в территориальную комиссию и вместе со вт</w:t>
      </w:r>
      <w:r>
        <w:rPr>
          <w:rFonts w:eastAsia="PT Astra Serif"/>
        </w:rPr>
        <w:t>орым экземпляром списка рассылки подшивается в дело.</w:t>
      </w:r>
    </w:p>
    <w:p w:rsidR="000C760B" w:rsidRDefault="00F77884">
      <w:pPr>
        <w:pStyle w:val="14-15"/>
        <w:tabs>
          <w:tab w:val="left" w:pos="1680"/>
        </w:tabs>
      </w:pPr>
      <w:r>
        <w:rPr>
          <w:rFonts w:eastAsia="PT Astra Serif"/>
        </w:rPr>
        <w:lastRenderedPageBreak/>
        <w:t>4.10. При отправке письма более чем в четыре адреса составляется список рассылки установленной формы (приложение № 6), который подписывается председателем,</w:t>
      </w:r>
      <w:r>
        <w:rPr>
          <w:rFonts w:eastAsia="PT Astra Serif"/>
          <w:color w:val="000000"/>
        </w:rPr>
        <w:t xml:space="preserve"> в его отсутствие – заместителем председателя, с</w:t>
      </w:r>
      <w:r>
        <w:rPr>
          <w:rFonts w:eastAsia="PT Astra Serif"/>
          <w:color w:val="000000"/>
        </w:rPr>
        <w:t>екретарем территориальной комиссии.</w:t>
      </w:r>
      <w:r>
        <w:rPr>
          <w:rFonts w:eastAsia="PT Astra Serif"/>
        </w:rPr>
        <w:t xml:space="preserve"> После регистрации письмо тиражируется в необходимом количестве и отправляется. При подготовке, согласовании и подписании писем средствами ПД список рассылки также готовится средствами ПД. 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Если письмо или телеграмма напр</w:t>
      </w:r>
      <w:r>
        <w:rPr>
          <w:rFonts w:eastAsia="PT Astra Serif"/>
          <w:color w:val="000000"/>
        </w:rPr>
        <w:t>авляется не более чем в четыре адреса, то подписывается каждый экземпляр.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color w:val="000000"/>
        </w:rPr>
        <w:t>4.11. </w:t>
      </w:r>
      <w:r>
        <w:rPr>
          <w:rFonts w:eastAsia="PT Astra Serif"/>
          <w:bCs/>
          <w:color w:val="000000"/>
        </w:rPr>
        <w:t xml:space="preserve">Отправка документов производится ежедневно в часы работы </w:t>
      </w:r>
      <w:r>
        <w:rPr>
          <w:rFonts w:eastAsia="PT Astra Serif"/>
          <w:color w:val="000000"/>
        </w:rPr>
        <w:t>территориальной</w:t>
      </w:r>
      <w:r>
        <w:rPr>
          <w:rFonts w:eastAsia="PT Astra Serif"/>
          <w:bCs/>
          <w:color w:val="000000"/>
        </w:rPr>
        <w:t xml:space="preserve"> комиссии, кроме выходных и нерабочих праздничных дней.</w:t>
      </w:r>
    </w:p>
    <w:p w:rsidR="000C760B" w:rsidRDefault="00F77884">
      <w:pPr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bCs/>
          <w:color w:val="000000"/>
        </w:rPr>
        <w:t>Порядок отправки исходящих документов после окон</w:t>
      </w:r>
      <w:r>
        <w:rPr>
          <w:rFonts w:eastAsia="PT Astra Serif"/>
          <w:bCs/>
          <w:color w:val="000000"/>
        </w:rPr>
        <w:t>чания рабочего дня, в выходные и нерабочие праздничные дни, в</w:t>
      </w:r>
      <w:r>
        <w:rPr>
          <w:rFonts w:eastAsia="PT Astra Serif"/>
          <w:b/>
          <w:bCs/>
          <w:color w:val="000000"/>
        </w:rPr>
        <w:t xml:space="preserve"> </w:t>
      </w:r>
      <w:r>
        <w:rPr>
          <w:rFonts w:eastAsia="PT Astra Serif"/>
          <w:bCs/>
          <w:color w:val="000000"/>
        </w:rPr>
        <w:t xml:space="preserve">период подготовки и проведения избирательных кампаний, кампаний референдума устанавливается председателем </w:t>
      </w:r>
      <w:r>
        <w:rPr>
          <w:rFonts w:eastAsia="PT Astra Serif"/>
          <w:color w:val="000000"/>
        </w:rPr>
        <w:t>территориальной комиссии</w:t>
      </w:r>
      <w:r>
        <w:rPr>
          <w:rFonts w:eastAsia="PT Astra Serif"/>
          <w:bCs/>
          <w:color w:val="000000"/>
        </w:rPr>
        <w:t>.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bCs/>
          <w:color w:val="000000"/>
        </w:rPr>
        <w:t>4.12. Документы с отметкой о срочности доставки «Весьма срочно</w:t>
      </w:r>
      <w:r>
        <w:rPr>
          <w:rFonts w:eastAsia="PT Astra Serif"/>
          <w:bCs/>
          <w:color w:val="000000"/>
        </w:rPr>
        <w:t xml:space="preserve">» и «Срочно» оформляются незамедлительно, могут отправляться средствами ПД, по </w:t>
      </w:r>
      <w:r>
        <w:rPr>
          <w:rFonts w:eastAsia="PT Astra Serif"/>
          <w:color w:val="000000"/>
        </w:rPr>
        <w:t>каналам факсимильной связи, электронной почтой в сети Интернет, нарочным</w:t>
      </w:r>
      <w:r>
        <w:rPr>
          <w:rFonts w:eastAsia="PT Astra Serif"/>
          <w:bCs/>
          <w:color w:val="000000"/>
        </w:rPr>
        <w:t>.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bCs/>
          <w:color w:val="000000"/>
        </w:rPr>
        <w:t>4.13. Документы без отметок оформляются по мере поступления и могут отправляться средствами ПД.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bCs/>
          <w:color w:val="000000"/>
        </w:rPr>
        <w:t xml:space="preserve">4.14. Документы, направляемые гражданам по почтовому адресу, </w:t>
      </w:r>
      <w:r>
        <w:rPr>
          <w:rFonts w:eastAsia="PT Astra Serif"/>
        </w:rPr>
        <w:t>указанному ими в обращении</w:t>
      </w:r>
      <w:r>
        <w:rPr>
          <w:rFonts w:eastAsia="PT Astra Serif"/>
          <w:bCs/>
          <w:color w:val="000000"/>
        </w:rPr>
        <w:t>, отправляются через почтовое отделение связи простыми почтовыми отправлениями или заказными письмами.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bCs/>
          <w:color w:val="000000"/>
        </w:rPr>
        <w:t>4.15. Документы, передаваемые по каналам факсимильной связи, регис</w:t>
      </w:r>
      <w:r>
        <w:rPr>
          <w:rFonts w:eastAsia="PT Astra Serif"/>
          <w:bCs/>
          <w:color w:val="000000"/>
        </w:rPr>
        <w:t>трируются в порядке, установленном для исходящих документов.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bCs/>
          <w:color w:val="000000"/>
        </w:rPr>
        <w:t xml:space="preserve">4.16. Исходящие документы, оформленные с нарушением требований Инструкции, к отправке не принимаются и возвращаются исполнителям на доработку. Корреспонденция неслужебного характера, в том числе </w:t>
      </w:r>
      <w:r>
        <w:rPr>
          <w:rFonts w:eastAsia="PT Astra Serif"/>
          <w:bCs/>
          <w:color w:val="000000"/>
        </w:rPr>
        <w:t>личная корреспонденция, к отправке не принимается.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  <w:rPr>
          <w:rFonts w:eastAsia="PT Astra Serif"/>
          <w:color w:val="000000"/>
        </w:rPr>
      </w:pPr>
      <w:r>
        <w:rPr>
          <w:rFonts w:eastAsia="PT Astra Serif"/>
          <w:bCs/>
          <w:color w:val="000000"/>
        </w:rPr>
        <w:lastRenderedPageBreak/>
        <w:t>4.17. Копии исходящих документов, оформленных на бумажном носителе, помещаются в дело в соответствии с номенклатурой дел территориальной комиссии.</w:t>
      </w:r>
    </w:p>
    <w:p w:rsidR="000C760B" w:rsidRDefault="000C760B">
      <w:pPr>
        <w:tabs>
          <w:tab w:val="left" w:pos="1680"/>
        </w:tabs>
        <w:ind w:firstLine="709"/>
        <w:jc w:val="both"/>
        <w:rPr>
          <w:color w:val="000000"/>
        </w:rPr>
      </w:pPr>
    </w:p>
    <w:p w:rsidR="000C760B" w:rsidRDefault="00F77884">
      <w:pPr>
        <w:tabs>
          <w:tab w:val="left" w:pos="1680"/>
        </w:tabs>
        <w:rPr>
          <w:b/>
          <w:bCs/>
          <w:color w:val="000000"/>
        </w:rPr>
      </w:pPr>
      <w:r>
        <w:rPr>
          <w:rFonts w:eastAsia="PT Astra Serif"/>
          <w:b/>
          <w:bCs/>
          <w:color w:val="000000"/>
        </w:rPr>
        <w:t>5. Особенности работы с электронными документами</w:t>
      </w:r>
    </w:p>
    <w:p w:rsidR="000C760B" w:rsidRDefault="00F77884">
      <w:pPr>
        <w:tabs>
          <w:tab w:val="left" w:pos="1680"/>
        </w:tabs>
        <w:rPr>
          <w:b/>
          <w:bCs/>
          <w:color w:val="000000"/>
        </w:rPr>
      </w:pPr>
      <w:r>
        <w:rPr>
          <w:rFonts w:eastAsia="PT Astra Serif"/>
          <w:b/>
          <w:bCs/>
          <w:color w:val="000000"/>
        </w:rPr>
        <w:t>(осуществление работы с документами в ПД)</w:t>
      </w:r>
    </w:p>
    <w:p w:rsidR="000C760B" w:rsidRDefault="000C760B">
      <w:pPr>
        <w:tabs>
          <w:tab w:val="left" w:pos="1680"/>
        </w:tabs>
        <w:ind w:firstLine="709"/>
        <w:jc w:val="both"/>
        <w:rPr>
          <w:bCs/>
          <w:color w:val="000000"/>
        </w:rPr>
      </w:pP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</w:pPr>
      <w:r>
        <w:rPr>
          <w:rFonts w:eastAsia="PT Astra Serif"/>
          <w:bCs/>
          <w:color w:val="000000"/>
        </w:rPr>
        <w:t>5.1. Электронные документы являются</w:t>
      </w:r>
      <w:r>
        <w:rPr>
          <w:rFonts w:eastAsia="PT Astra Serif"/>
          <w:i/>
        </w:rPr>
        <w:t xml:space="preserve"> </w:t>
      </w:r>
      <w:r>
        <w:rPr>
          <w:rFonts w:eastAsia="PT Astra Serif"/>
        </w:rPr>
        <w:t>официальными документами</w:t>
      </w:r>
      <w:r>
        <w:rPr>
          <w:rFonts w:eastAsia="PT Astra Serif"/>
          <w:i/>
        </w:rPr>
        <w:t>.</w:t>
      </w:r>
      <w:r>
        <w:rPr>
          <w:rFonts w:eastAsia="PT Astra Serif"/>
        </w:rPr>
        <w:t xml:space="preserve"> Электронные документы создаются, обрабатываются и хранятся в ПД.</w:t>
      </w:r>
    </w:p>
    <w:p w:rsidR="000C760B" w:rsidRDefault="00F77884">
      <w:pPr>
        <w:spacing w:line="360" w:lineRule="auto"/>
        <w:ind w:firstLine="709"/>
        <w:jc w:val="both"/>
        <w:rPr>
          <w:i/>
          <w:strike/>
        </w:rPr>
      </w:pPr>
      <w:r>
        <w:rPr>
          <w:rFonts w:eastAsia="PT Astra Serif"/>
        </w:rPr>
        <w:t>5.2. Электронный документ должен быть оформлен по общим правилам делопроизводства и им</w:t>
      </w:r>
      <w:r>
        <w:rPr>
          <w:rFonts w:eastAsia="PT Astra Serif"/>
        </w:rPr>
        <w:t xml:space="preserve">еть реквизиты, установленные для аналогичного документа на бумажном носителе. </w:t>
      </w:r>
    </w:p>
    <w:p w:rsidR="000C760B" w:rsidRDefault="00F77884">
      <w:pPr>
        <w:spacing w:line="360" w:lineRule="auto"/>
        <w:ind w:firstLine="709"/>
        <w:jc w:val="both"/>
        <w:rPr>
          <w:i/>
          <w:strike/>
        </w:rPr>
      </w:pPr>
      <w:r>
        <w:rPr>
          <w:rFonts w:eastAsia="PT Astra Serif"/>
        </w:rPr>
        <w:t>5.3. В избирательной комиссии используются электронные документы, а также электронные образы документов, полученные в результате сканирования документов на бумажном носителе и х</w:t>
      </w:r>
      <w:r>
        <w:rPr>
          <w:rFonts w:eastAsia="PT Astra Serif"/>
        </w:rPr>
        <w:t xml:space="preserve">ранящиеся в ПД. 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 xml:space="preserve">5.4. Для подтверждения подлинности при передаче электронных документов в другие государственные органы, органы публичной власти федеральной территории «Сириус», органы местного самоуправления, организациям и гражданам документы заверяются </w:t>
      </w:r>
      <w:r>
        <w:rPr>
          <w:rFonts w:eastAsia="PT Astra Serif"/>
        </w:rPr>
        <w:t xml:space="preserve">электронной подписью должностного лица избирательной комиссии, подписавшего документ, в </w:t>
      </w:r>
      <w:r>
        <w:rPr>
          <w:rFonts w:eastAsia="PT Astra Serif"/>
        </w:rPr>
        <w:br/>
        <w:t xml:space="preserve">соответствии с Федеральным законом </w:t>
      </w:r>
      <w:r>
        <w:rPr>
          <w:rFonts w:eastAsia="PT Astra Serif"/>
          <w:color w:val="1D1B11"/>
        </w:rPr>
        <w:t xml:space="preserve">от 6 апреля 2011 года № 63-ФЗ </w:t>
      </w:r>
      <w:r>
        <w:rPr>
          <w:rFonts w:eastAsia="PT Astra Serif"/>
          <w:color w:val="1D1B11"/>
        </w:rPr>
        <w:br/>
        <w:t>«Об электронной подписи».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5.5. При обработке, рассмотрении, согласовании и подписании электронных док</w:t>
      </w:r>
      <w:r>
        <w:rPr>
          <w:rFonts w:eastAsia="PT Astra Serif"/>
        </w:rPr>
        <w:t xml:space="preserve">ументов в ПД во внутреннем документообороте могут использоваться способы подтверждения действий с электронными документами, при которых электронная подпись не используется. Идентификация должностного лица </w:t>
      </w:r>
      <w:proofErr w:type="gramStart"/>
      <w:r>
        <w:rPr>
          <w:rFonts w:eastAsia="PT Astra Serif"/>
        </w:rPr>
        <w:t>производится</w:t>
      </w:r>
      <w:proofErr w:type="gramEnd"/>
      <w:r>
        <w:rPr>
          <w:rFonts w:eastAsia="PT Astra Serif"/>
        </w:rPr>
        <w:t xml:space="preserve"> по его учетной записи в ПД либо может </w:t>
      </w:r>
      <w:r>
        <w:rPr>
          <w:rFonts w:eastAsia="PT Astra Serif"/>
        </w:rPr>
        <w:t>использоваться простая электронная подпись. Также простая электронная подпись может использоваться при направлении электронных документов в ЦИК России, избирательные комиссии субъектов Российской Федерации, территориальные избирательные комиссии.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lastRenderedPageBreak/>
        <w:t>5.6. Сост</w:t>
      </w:r>
      <w:r>
        <w:rPr>
          <w:rFonts w:eastAsia="PT Astra Serif"/>
        </w:rPr>
        <w:t>авление, оформление и согласование проектов электронных документов осуществляется по общим правилам делопроизводства, установленным в отношении аналогичных документов на бумажном носителе.</w:t>
      </w:r>
    </w:p>
    <w:p w:rsidR="000C760B" w:rsidRDefault="00F77884">
      <w:pPr>
        <w:spacing w:line="360" w:lineRule="auto"/>
        <w:ind w:firstLine="709"/>
        <w:jc w:val="both"/>
        <w:rPr>
          <w:color w:val="0D0D0D"/>
        </w:rPr>
      </w:pPr>
      <w:r>
        <w:rPr>
          <w:rFonts w:eastAsia="PT Astra Serif"/>
        </w:rPr>
        <w:t>5.7. Перечень документов, создаваемых, хранимых и используемых искл</w:t>
      </w:r>
      <w:r>
        <w:rPr>
          <w:rFonts w:eastAsia="PT Astra Serif"/>
        </w:rPr>
        <w:t>ючительно в форме электронных документов, утверждается председателем территориальной комиссии по согласованию с Избирательной комиссией Республики Хакасия.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5.8. Прием и отправка электронных документов осуществляются председателем (секретарем) территориальн</w:t>
      </w:r>
      <w:r>
        <w:rPr>
          <w:rFonts w:eastAsia="PT Astra Serif"/>
        </w:rPr>
        <w:t>ой комиссии, гражданским служащим, также может осуществляться автоматическая отправка документов, подписанных простой электронной подписью средствами ПД в Избирательную комиссию Республики Хакасия, территориальные избирательные комиссии.</w:t>
      </w:r>
    </w:p>
    <w:p w:rsidR="000C760B" w:rsidRDefault="00F77884">
      <w:pPr>
        <w:spacing w:line="360" w:lineRule="auto"/>
        <w:ind w:firstLine="709"/>
        <w:jc w:val="both"/>
        <w:rPr>
          <w:color w:val="0D0D0D"/>
        </w:rPr>
      </w:pPr>
      <w:r>
        <w:rPr>
          <w:rFonts w:eastAsia="PT Astra Serif"/>
          <w:color w:val="0D0D0D"/>
        </w:rPr>
        <w:t>5.9.</w:t>
      </w:r>
      <w:r>
        <w:rPr>
          <w:rFonts w:eastAsia="PT Astra Serif"/>
          <w:color w:val="000000" w:themeColor="text1"/>
        </w:rPr>
        <w:t> </w:t>
      </w:r>
      <w:r>
        <w:rPr>
          <w:rFonts w:eastAsia="PT Astra Serif"/>
        </w:rPr>
        <w:t>При получении</w:t>
      </w:r>
      <w:r>
        <w:rPr>
          <w:rFonts w:eastAsia="PT Astra Serif"/>
        </w:rPr>
        <w:t xml:space="preserve"> электронных документов из Избирательной комиссии Республики Хакасия, территориальных избирательных комиссий, подписанных электронной подписью, гражданский служащий осуществляет проверку </w:t>
      </w:r>
      <w:r>
        <w:rPr>
          <w:rFonts w:eastAsia="PT Astra Serif"/>
          <w:color w:val="0D0D0D"/>
        </w:rPr>
        <w:t xml:space="preserve">действительности электронной подписи </w:t>
      </w:r>
      <w:r>
        <w:rPr>
          <w:rFonts w:eastAsia="PT Astra Serif"/>
        </w:rPr>
        <w:t>средствами ПД.</w:t>
      </w:r>
    </w:p>
    <w:p w:rsidR="000C760B" w:rsidRDefault="00F77884">
      <w:pPr>
        <w:spacing w:line="360" w:lineRule="auto"/>
        <w:ind w:firstLine="709"/>
        <w:jc w:val="both"/>
        <w:rPr>
          <w:color w:val="0D0D0D"/>
        </w:rPr>
      </w:pPr>
      <w:r>
        <w:rPr>
          <w:rFonts w:eastAsia="PT Astra Serif"/>
          <w:color w:val="0D0D0D"/>
        </w:rPr>
        <w:t>5.10. При включен</w:t>
      </w:r>
      <w:r>
        <w:rPr>
          <w:rFonts w:eastAsia="PT Astra Serif"/>
          <w:color w:val="0D0D0D"/>
        </w:rPr>
        <w:t xml:space="preserve">ии электронных документов в </w:t>
      </w:r>
      <w:r>
        <w:rPr>
          <w:rFonts w:eastAsia="PT Astra Serif"/>
        </w:rPr>
        <w:t xml:space="preserve">ПД </w:t>
      </w:r>
      <w:r>
        <w:rPr>
          <w:rFonts w:eastAsia="PT Astra Serif"/>
          <w:color w:val="0D0D0D"/>
        </w:rPr>
        <w:t xml:space="preserve">формируются регистрационно-учетные данные о документе, обеспечивающие управление документом, в том числе его поиск, доступ к документу, контроль, хранение и использование (приложение </w:t>
      </w:r>
      <w:r>
        <w:rPr>
          <w:rFonts w:eastAsia="PT Astra Serif"/>
          <w:color w:val="000000" w:themeColor="text1"/>
        </w:rPr>
        <w:t>№ 7</w:t>
      </w:r>
      <w:r>
        <w:rPr>
          <w:rFonts w:eastAsia="PT Astra Serif"/>
          <w:color w:val="0D0D0D"/>
        </w:rPr>
        <w:t>).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  <w:color w:val="0D0D0D"/>
        </w:rPr>
        <w:t>5.11.</w:t>
      </w:r>
      <w:r>
        <w:rPr>
          <w:rFonts w:eastAsia="PT Astra Serif"/>
        </w:rPr>
        <w:t> При передаче поступивших элект</w:t>
      </w:r>
      <w:r>
        <w:rPr>
          <w:rFonts w:eastAsia="PT Astra Serif"/>
        </w:rPr>
        <w:t>ронных документов на рассмотрение, направлении электронных документов исполнителям, отправке и хранении электронных документов вместе с ними передаются (направляются, хранятся) их регистрационные данные.</w:t>
      </w:r>
    </w:p>
    <w:p w:rsidR="000C760B" w:rsidRDefault="00F77884">
      <w:pPr>
        <w:spacing w:line="360" w:lineRule="auto"/>
        <w:ind w:firstLine="709"/>
        <w:jc w:val="both"/>
        <w:rPr>
          <w:i/>
        </w:rPr>
      </w:pPr>
      <w:r>
        <w:rPr>
          <w:rFonts w:eastAsia="PT Astra Serif"/>
        </w:rPr>
        <w:t>5.12. Единицей учета электронного документа является</w:t>
      </w:r>
      <w:r>
        <w:rPr>
          <w:rFonts w:eastAsia="PT Astra Serif"/>
        </w:rPr>
        <w:t xml:space="preserve"> электронный документ, зарегистрированный в ПД</w:t>
      </w:r>
      <w:r>
        <w:rPr>
          <w:rFonts w:eastAsia="PT Astra Serif"/>
          <w:i/>
        </w:rPr>
        <w:t>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Электронные документы, имеющие приложения, регистрируются и учитываются как один документ.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lastRenderedPageBreak/>
        <w:t>5.13. Электронные документы формируются в дела в соответствии с номенклатурой дел территориальной комиссии и индексируются в порядке, установленном в отношении дел, составленных из документов на бумажном носителе.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При составлении номенклатуры дел указывает</w:t>
      </w:r>
      <w:r>
        <w:rPr>
          <w:rFonts w:eastAsia="PT Astra Serif"/>
        </w:rPr>
        <w:t xml:space="preserve">ся, что дело ведется в электронной форме, </w:t>
      </w:r>
      <w:r>
        <w:rPr>
          <w:rFonts w:eastAsia="PT Astra Serif"/>
          <w:color w:val="0D0D0D"/>
        </w:rPr>
        <w:t>что отмечается в заголовке дела или в графе «Примечание»,</w:t>
      </w:r>
      <w:r>
        <w:rPr>
          <w:rFonts w:eastAsia="PT Astra Serif"/>
          <w:color w:val="FF0000"/>
        </w:rPr>
        <w:t xml:space="preserve"> </w:t>
      </w:r>
      <w:r>
        <w:rPr>
          <w:rFonts w:eastAsia="PT Astra Serif"/>
        </w:rPr>
        <w:t>например: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Постановления Центральной избирательной комиссии Российской Федерации. Копии. Электронные документы.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5.</w:t>
      </w:r>
      <w:r>
        <w:rPr>
          <w:rFonts w:eastAsia="PT Astra Serif"/>
          <w:color w:val="0D0D0D"/>
        </w:rPr>
        <w:t>14</w:t>
      </w:r>
      <w:r>
        <w:rPr>
          <w:rFonts w:eastAsia="PT Astra Serif"/>
        </w:rPr>
        <w:t>. Электронные документы после их исполнен</w:t>
      </w:r>
      <w:r>
        <w:rPr>
          <w:rFonts w:eastAsia="PT Astra Serif"/>
        </w:rPr>
        <w:t>ия подлежат хранению в установленном порядке в течение сроков, предусмотренных для аналогичных документов на бумажном носителе.</w:t>
      </w:r>
    </w:p>
    <w:p w:rsidR="000C760B" w:rsidRDefault="00F77884">
      <w:pPr>
        <w:spacing w:line="360" w:lineRule="auto"/>
        <w:ind w:firstLine="709"/>
        <w:jc w:val="both"/>
        <w:rPr>
          <w:color w:val="1D1B11"/>
        </w:rPr>
      </w:pPr>
      <w:r>
        <w:rPr>
          <w:rFonts w:eastAsia="PT Astra Serif"/>
          <w:color w:val="1D1B11"/>
        </w:rPr>
        <w:t>5.15. Место хранения электронных документов до их передачи на архивное хранение, вид носителей, на которых они хранятся, форматы</w:t>
      </w:r>
      <w:r>
        <w:rPr>
          <w:rFonts w:eastAsia="PT Astra Serif"/>
          <w:color w:val="1D1B11"/>
        </w:rPr>
        <w:t xml:space="preserve"> их постоянного и временного (свыше 10 лет) хранения определяются с учетом используемых</w:t>
      </w:r>
      <w:r>
        <w:rPr>
          <w:rFonts w:eastAsia="PT Astra Serif"/>
          <w:i/>
          <w:color w:val="1D1B11"/>
        </w:rPr>
        <w:t xml:space="preserve"> </w:t>
      </w:r>
      <w:r>
        <w:rPr>
          <w:rFonts w:eastAsia="PT Astra Serif"/>
          <w:color w:val="1D1B11"/>
        </w:rPr>
        <w:t xml:space="preserve">в избирательной комиссии программно-технических средств, </w:t>
      </w:r>
      <w:r>
        <w:rPr>
          <w:color w:val="000000" w:themeColor="text1"/>
        </w:rPr>
        <w:t xml:space="preserve">нормативных актов и методических документов </w:t>
      </w:r>
      <w:proofErr w:type="spellStart"/>
      <w:r>
        <w:rPr>
          <w:color w:val="000000" w:themeColor="text1"/>
        </w:rPr>
        <w:t>Росархив</w:t>
      </w:r>
      <w:r>
        <w:rPr>
          <w:color w:val="000000" w:themeColor="text1"/>
        </w:rPr>
        <w:t>а</w:t>
      </w:r>
      <w:proofErr w:type="spellEnd"/>
      <w:r>
        <w:rPr>
          <w:color w:val="000000" w:themeColor="text1"/>
        </w:rPr>
        <w:t>, Министерства культуры Республики Хакасия.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5.16. Эксперти</w:t>
      </w:r>
      <w:r>
        <w:rPr>
          <w:rFonts w:eastAsia="PT Astra Serif"/>
        </w:rPr>
        <w:t xml:space="preserve">за ценности электронных документов осуществляется в общем порядке, установленном в отношении документов на бумажном носителе. </w:t>
      </w:r>
    </w:p>
    <w:p w:rsidR="000C760B" w:rsidRDefault="00F77884">
      <w:pPr>
        <w:spacing w:line="360" w:lineRule="auto"/>
        <w:ind w:firstLine="709"/>
        <w:jc w:val="both"/>
        <w:rPr>
          <w:color w:val="000000" w:themeColor="text1"/>
        </w:rPr>
      </w:pPr>
      <w:r>
        <w:rPr>
          <w:rFonts w:eastAsia="PT Astra Serif"/>
          <w:color w:val="000000" w:themeColor="text1"/>
        </w:rPr>
        <w:t>5.17. После истечения срока, установленного для хранения электронных дел (электронных документов)</w:t>
      </w:r>
      <w:r>
        <w:rPr>
          <w:rFonts w:eastAsia="PT Astra Serif"/>
          <w:i/>
          <w:color w:val="000000" w:themeColor="text1"/>
        </w:rPr>
        <w:t>,</w:t>
      </w:r>
      <w:r>
        <w:rPr>
          <w:rFonts w:eastAsia="PT Astra Serif"/>
          <w:color w:val="000000" w:themeColor="text1"/>
        </w:rPr>
        <w:t xml:space="preserve"> они подлежат уничтожению с составлением акта установленной формы (приложение </w:t>
      </w:r>
      <w:r>
        <w:rPr>
          <w:rFonts w:eastAsia="PT Astra Serif"/>
        </w:rPr>
        <w:t>№ 14).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  <w:rPr>
          <w:rFonts w:eastAsia="PT Astra Serif"/>
        </w:rPr>
      </w:pPr>
      <w:r>
        <w:rPr>
          <w:rFonts w:eastAsia="PT Astra Serif"/>
        </w:rPr>
        <w:t>5.</w:t>
      </w:r>
      <w:r>
        <w:rPr>
          <w:rFonts w:eastAsia="PT Astra Serif"/>
          <w:color w:val="1D1B11"/>
        </w:rPr>
        <w:t>18.</w:t>
      </w:r>
      <w:r>
        <w:rPr>
          <w:rFonts w:eastAsia="PT Astra Serif"/>
        </w:rPr>
        <w:t> Электронные документы, подлежащие длительному хранению, передаются на архивное хранение по описям с оформлением акта приема-передачи электронных документов на архивн</w:t>
      </w:r>
      <w:r>
        <w:rPr>
          <w:rFonts w:eastAsia="PT Astra Serif"/>
        </w:rPr>
        <w:t xml:space="preserve">ое хранение. </w:t>
      </w:r>
    </w:p>
    <w:p w:rsidR="000C760B" w:rsidRDefault="00F77884">
      <w:pPr>
        <w:outlineLvl w:val="1"/>
        <w:rPr>
          <w:b/>
          <w:bCs/>
          <w:color w:val="000000"/>
        </w:rPr>
      </w:pPr>
      <w:r>
        <w:rPr>
          <w:rFonts w:eastAsia="PT Astra Serif"/>
          <w:b/>
          <w:bCs/>
          <w:color w:val="000000"/>
        </w:rPr>
        <w:t>6. Особенности работы с обращениями граждан.</w:t>
      </w:r>
    </w:p>
    <w:p w:rsidR="000C760B" w:rsidRDefault="00F77884">
      <w:pPr>
        <w:outlineLvl w:val="1"/>
        <w:rPr>
          <w:rFonts w:eastAsia="PT Astra Serif"/>
          <w:b/>
          <w:bCs/>
          <w:color w:val="000000"/>
        </w:rPr>
      </w:pPr>
      <w:r>
        <w:rPr>
          <w:rFonts w:eastAsia="PT Astra Serif"/>
          <w:b/>
          <w:bCs/>
          <w:color w:val="000000"/>
        </w:rPr>
        <w:t>Организация личного приема граждан</w:t>
      </w:r>
    </w:p>
    <w:p w:rsidR="000C760B" w:rsidRDefault="000C760B">
      <w:pPr>
        <w:outlineLvl w:val="1"/>
        <w:rPr>
          <w:b/>
          <w:bCs/>
          <w:color w:val="000000"/>
        </w:rPr>
      </w:pPr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lastRenderedPageBreak/>
        <w:t>6.1. Организация работы с обращениями граждан осуществляется</w:t>
      </w:r>
      <w:r>
        <w:rPr>
          <w:rFonts w:eastAsia="PT Astra Serif"/>
          <w:color w:val="000000"/>
        </w:rPr>
        <w:br/>
        <w:t>в соответствии с разделом 2 Инструкции с учетом особенностей, указанных в данном разделе.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6.2. Обращ</w:t>
      </w:r>
      <w:r>
        <w:rPr>
          <w:rFonts w:eastAsia="PT Astra Serif"/>
          <w:color w:val="000000"/>
        </w:rPr>
        <w:t>ения в территориальную комиссию могут быть направлены в письменной форме, а также в форме электронного документа в период избирательной кампании, кампании референдума. Вне периода избирательной кампании, кампании референдума порядок направления обращений в</w:t>
      </w:r>
      <w:r>
        <w:rPr>
          <w:rFonts w:eastAsia="PT Astra Serif"/>
          <w:color w:val="000000"/>
        </w:rPr>
        <w:t xml:space="preserve"> территориальную комиссию в форме электронного документа определяется постановлением Избирательной комиссии Республики Хакасия.</w:t>
      </w:r>
    </w:p>
    <w:p w:rsidR="000C760B" w:rsidRDefault="00F77884">
      <w:pPr>
        <w:pStyle w:val="141"/>
      </w:pPr>
      <w:r>
        <w:rPr>
          <w:rFonts w:eastAsia="PT Astra Serif"/>
          <w:color w:val="000000"/>
        </w:rPr>
        <w:t>6.3. </w:t>
      </w:r>
      <w:r>
        <w:rPr>
          <w:rFonts w:eastAsia="PT Astra Serif"/>
        </w:rPr>
        <w:t xml:space="preserve">Обращение в форме электронного документа может быть направлено с использованием страницы официального сайта </w:t>
      </w:r>
      <w:r>
        <w:rPr>
          <w:rFonts w:eastAsia="PT Astra Serif"/>
          <w:color w:val="000000"/>
        </w:rPr>
        <w:t>Избирательной комиссии Республики Хакасия</w:t>
      </w:r>
      <w:r>
        <w:rPr>
          <w:rFonts w:eastAsia="PT Astra Serif"/>
        </w:rPr>
        <w:t xml:space="preserve"> в сети Интернет, предназначенной для направления обращений в территориальные комиссии (далее – электронная форма обращений).</w:t>
      </w:r>
    </w:p>
    <w:p w:rsidR="000C760B" w:rsidRDefault="00F77884">
      <w:pPr>
        <w:pStyle w:val="141"/>
      </w:pPr>
      <w:r>
        <w:rPr>
          <w:rFonts w:eastAsia="PT Astra Serif"/>
        </w:rPr>
        <w:t xml:space="preserve">Направление обращений в форме электронного документа </w:t>
      </w:r>
      <w:r>
        <w:rPr>
          <w:rFonts w:eastAsia="PT Astra Serif"/>
          <w:color w:val="000000"/>
        </w:rPr>
        <w:t xml:space="preserve">в территориальную комиссию </w:t>
      </w:r>
      <w:r>
        <w:rPr>
          <w:rFonts w:eastAsia="PT Astra Serif"/>
        </w:rPr>
        <w:t>осуществл</w:t>
      </w:r>
      <w:r>
        <w:rPr>
          <w:rFonts w:eastAsia="PT Astra Serif"/>
        </w:rPr>
        <w:t>яется после прохождения заявителем идентификац</w:t>
      </w:r>
      <w:proofErr w:type="gramStart"/>
      <w:r>
        <w:rPr>
          <w:rFonts w:eastAsia="PT Astra Serif"/>
        </w:rPr>
        <w:t>ии и ау</w:t>
      </w:r>
      <w:proofErr w:type="gramEnd"/>
      <w:r>
        <w:rPr>
          <w:rFonts w:eastAsia="PT Astra Serif"/>
        </w:rPr>
        <w:t>тентификации посредством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</w:t>
      </w:r>
      <w:r>
        <w:rPr>
          <w:rFonts w:eastAsia="PT Astra Serif"/>
        </w:rPr>
        <w:t>формационных систем, используемых для предоставления государственных и муниципальных услуг в электронной форме».</w:t>
      </w:r>
    </w:p>
    <w:p w:rsidR="000C760B" w:rsidRDefault="00F77884">
      <w:pPr>
        <w:pStyle w:val="141"/>
      </w:pPr>
      <w:r>
        <w:rPr>
          <w:rFonts w:eastAsia="PT Astra Serif"/>
        </w:rPr>
        <w:t>Электронная форма обращений должна предусматривать заполнени</w:t>
      </w:r>
      <w:r>
        <w:rPr>
          <w:rFonts w:eastAsia="PT Astra Serif"/>
          <w:color w:val="000000" w:themeColor="text1"/>
        </w:rPr>
        <w:t>е</w:t>
      </w:r>
      <w:r>
        <w:rPr>
          <w:rFonts w:eastAsia="PT Astra Serif"/>
        </w:rPr>
        <w:t xml:space="preserve"> адреса электронной почты, на который должен быть направлен ответ на обращение, сп</w:t>
      </w:r>
      <w:r>
        <w:rPr>
          <w:rFonts w:eastAsia="PT Astra Serif"/>
        </w:rPr>
        <w:t xml:space="preserve">ециального поля для ввода текста обращения, содержащего его суть, </w:t>
      </w:r>
      <w:r>
        <w:rPr>
          <w:rFonts w:eastAsia="PT Astra Serif"/>
          <w:color w:val="000000" w:themeColor="text1"/>
        </w:rPr>
        <w:t xml:space="preserve">возможность </w:t>
      </w:r>
      <w:r>
        <w:rPr>
          <w:rFonts w:eastAsia="PT Astra Serif"/>
        </w:rPr>
        <w:t>приложения документов и материалов в электронной форме, подтверждающих доводы обращения, а также может предусматривать возможность указа</w:t>
      </w:r>
      <w:r>
        <w:rPr>
          <w:rFonts w:eastAsia="PT Astra Serif"/>
          <w:color w:val="000000" w:themeColor="text1"/>
        </w:rPr>
        <w:t>ния</w:t>
      </w:r>
      <w:r>
        <w:rPr>
          <w:rFonts w:eastAsia="PT Astra Serif"/>
        </w:rPr>
        <w:t xml:space="preserve"> дополнительных сведени</w:t>
      </w:r>
      <w:r>
        <w:rPr>
          <w:rFonts w:eastAsia="PT Astra Serif"/>
          <w:color w:val="000000" w:themeColor="text1"/>
        </w:rPr>
        <w:t>й</w:t>
      </w:r>
      <w:r>
        <w:rPr>
          <w:rFonts w:eastAsia="PT Astra Serif"/>
        </w:rPr>
        <w:t>, уточняющи</w:t>
      </w:r>
      <w:r>
        <w:rPr>
          <w:rFonts w:eastAsia="PT Astra Serif"/>
          <w:color w:val="000000" w:themeColor="text1"/>
        </w:rPr>
        <w:t>х</w:t>
      </w:r>
      <w:r>
        <w:rPr>
          <w:rFonts w:eastAsia="PT Astra Serif"/>
        </w:rPr>
        <w:t xml:space="preserve"> су</w:t>
      </w:r>
      <w:r>
        <w:rPr>
          <w:rFonts w:eastAsia="PT Astra Serif"/>
        </w:rPr>
        <w:t>ть обращения.</w:t>
      </w:r>
    </w:p>
    <w:p w:rsidR="000C760B" w:rsidRDefault="00F77884">
      <w:pPr>
        <w:pStyle w:val="141"/>
      </w:pPr>
      <w:r>
        <w:rPr>
          <w:rFonts w:eastAsia="PT Astra Serif"/>
        </w:rPr>
        <w:lastRenderedPageBreak/>
        <w:t xml:space="preserve">6.4. Содержащиеся в направленных в форме электронного документа обращениях сведения, а также прилагаемые материалы (при наличии) вводятся в ПД </w:t>
      </w:r>
      <w:r>
        <w:rPr>
          <w:rFonts w:eastAsia="PT Astra Serif"/>
          <w:color w:val="000000" w:themeColor="text1"/>
        </w:rPr>
        <w:t>либо в другие регистрационно-учетные формы</w:t>
      </w:r>
      <w:r>
        <w:rPr>
          <w:rFonts w:eastAsia="PT Astra Serif"/>
        </w:rPr>
        <w:t xml:space="preserve">. </w:t>
      </w:r>
      <w:proofErr w:type="gramStart"/>
      <w:r>
        <w:rPr>
          <w:rFonts w:eastAsia="PT Astra Serif"/>
        </w:rPr>
        <w:t>Ввод сведений, содержащихся в направленных в форме элек</w:t>
      </w:r>
      <w:r>
        <w:rPr>
          <w:rFonts w:eastAsia="PT Astra Serif"/>
        </w:rPr>
        <w:t xml:space="preserve">тронного документа обращениях, прилагаемых материалов и их регистрация осуществляются </w:t>
      </w:r>
      <w:r>
        <w:rPr>
          <w:rFonts w:eastAsia="PT Astra Serif"/>
          <w:bCs/>
        </w:rPr>
        <w:t xml:space="preserve">председателем территориальной комиссии, гражданским служащим </w:t>
      </w:r>
      <w:r>
        <w:rPr>
          <w:rFonts w:eastAsia="PT Astra Serif"/>
        </w:rPr>
        <w:t>не позднее трех рабочих дней со дня направления обращения, а в период проведения соответствующих избирательны</w:t>
      </w:r>
      <w:r>
        <w:rPr>
          <w:rFonts w:eastAsia="PT Astra Serif"/>
        </w:rPr>
        <w:t xml:space="preserve">х кампаний, кампаний референдума по вопросам подготовки и проведения этих выборов, референдума </w:t>
      </w:r>
      <w:r>
        <w:rPr>
          <w:rFonts w:eastAsia="PT Astra Serif"/>
          <w:color w:val="000000" w:themeColor="text1"/>
        </w:rPr>
        <w:t xml:space="preserve">по обращениям, </w:t>
      </w:r>
      <w:r>
        <w:rPr>
          <w:rFonts w:eastAsia="PT Astra Serif"/>
        </w:rPr>
        <w:t>направленным до установления территориальной комиссией итогов голосования, определения результатов выборов, референдума</w:t>
      </w:r>
      <w:proofErr w:type="gramEnd"/>
      <w:r>
        <w:rPr>
          <w:rFonts w:eastAsia="PT Astra Serif"/>
        </w:rPr>
        <w:t xml:space="preserve"> – в день направления обращ</w:t>
      </w:r>
      <w:r>
        <w:rPr>
          <w:rFonts w:eastAsia="PT Astra Serif"/>
        </w:rPr>
        <w:t xml:space="preserve">ения либо не позднее следующего рабочего дня в соответствии с графиком работы </w:t>
      </w:r>
      <w:r>
        <w:rPr>
          <w:rFonts w:eastAsia="PT Astra Serif"/>
          <w:color w:val="000000" w:themeColor="text1"/>
        </w:rPr>
        <w:t>комиссии, с учетом сроков рассмотрения соответствующих обращений, установленных законодательством о выборах и референдумах. Регистрация</w:t>
      </w:r>
      <w:r>
        <w:rPr>
          <w:rFonts w:eastAsia="PT Astra Serif"/>
        </w:rPr>
        <w:t xml:space="preserve"> обращений, направленных в территориальные </w:t>
      </w:r>
      <w:r>
        <w:rPr>
          <w:rFonts w:eastAsia="PT Astra Serif"/>
        </w:rPr>
        <w:t xml:space="preserve">комиссии в форме электронного документа, может осуществляться с использованием </w:t>
      </w:r>
      <w:r>
        <w:rPr>
          <w:rFonts w:eastAsia="PT Astra Serif"/>
          <w:color w:val="000000" w:themeColor="text1"/>
        </w:rPr>
        <w:t>ПД либо с использованием других регистрационно-учетных форм.</w:t>
      </w:r>
      <w:r>
        <w:rPr>
          <w:rFonts w:eastAsia="PT Astra Serif"/>
        </w:rPr>
        <w:t xml:space="preserve"> После осуществления указанных действий обращение считается поступившим в </w:t>
      </w:r>
      <w:r>
        <w:rPr>
          <w:rFonts w:eastAsia="PT Astra Serif"/>
          <w:color w:val="000000"/>
        </w:rPr>
        <w:t xml:space="preserve">территориальную </w:t>
      </w:r>
      <w:r>
        <w:rPr>
          <w:rFonts w:eastAsia="PT Astra Serif"/>
        </w:rPr>
        <w:t>комиссию.</w:t>
      </w:r>
    </w:p>
    <w:p w:rsidR="000C760B" w:rsidRDefault="00F77884">
      <w:pPr>
        <w:pStyle w:val="141"/>
        <w:rPr>
          <w:color w:val="000000" w:themeColor="text1"/>
        </w:rPr>
      </w:pPr>
      <w:proofErr w:type="gramStart"/>
      <w:r>
        <w:rPr>
          <w:rFonts w:eastAsia="PT Astra Serif"/>
        </w:rPr>
        <w:t>Обращения в письм</w:t>
      </w:r>
      <w:r>
        <w:rPr>
          <w:rFonts w:eastAsia="PT Astra Serif"/>
        </w:rPr>
        <w:t xml:space="preserve">енной форме, поступившие в </w:t>
      </w:r>
      <w:r>
        <w:rPr>
          <w:rFonts w:eastAsia="PT Astra Serif"/>
          <w:color w:val="000000"/>
        </w:rPr>
        <w:t xml:space="preserve">территориальную </w:t>
      </w:r>
      <w:r>
        <w:rPr>
          <w:rFonts w:eastAsia="PT Astra Serif"/>
        </w:rPr>
        <w:t xml:space="preserve">комиссию, регистрируются </w:t>
      </w:r>
      <w:r>
        <w:rPr>
          <w:rFonts w:eastAsia="PT Astra Serif"/>
          <w:bCs/>
        </w:rPr>
        <w:t xml:space="preserve">председателем территориальной комиссии, гражданским служащим </w:t>
      </w:r>
      <w:r>
        <w:rPr>
          <w:rFonts w:eastAsia="PT Astra Serif"/>
        </w:rPr>
        <w:t xml:space="preserve">с использованием ПД </w:t>
      </w:r>
      <w:r>
        <w:rPr>
          <w:rFonts w:eastAsia="PT Astra Serif"/>
          <w:color w:val="000000" w:themeColor="text1"/>
        </w:rPr>
        <w:t>либо с использованием других регистрационно-учетных форм не п</w:t>
      </w:r>
      <w:r>
        <w:rPr>
          <w:rFonts w:eastAsia="PT Astra Serif"/>
        </w:rPr>
        <w:t>озднее трех рабочих дней со дня поступления об</w:t>
      </w:r>
      <w:r>
        <w:rPr>
          <w:rFonts w:eastAsia="PT Astra Serif"/>
        </w:rPr>
        <w:t>ращения, а в период проведения соответствующих избирательных кампаний, кампаний референдума до установления территориальной комиссией итогов голосования, определения результатов выборов, референдума – в день поступления обращения либо не позднее следующего</w:t>
      </w:r>
      <w:r>
        <w:rPr>
          <w:rFonts w:eastAsia="PT Astra Serif"/>
        </w:rPr>
        <w:t xml:space="preserve"> рабочего</w:t>
      </w:r>
      <w:proofErr w:type="gramEnd"/>
      <w:r>
        <w:rPr>
          <w:rFonts w:eastAsia="PT Astra Serif"/>
        </w:rPr>
        <w:t xml:space="preserve"> дня в соответствии с графиком работы </w:t>
      </w:r>
      <w:r>
        <w:rPr>
          <w:rFonts w:eastAsia="PT Astra Serif"/>
          <w:color w:val="000000" w:themeColor="text1"/>
        </w:rPr>
        <w:t xml:space="preserve">комиссии, с </w:t>
      </w:r>
      <w:r>
        <w:rPr>
          <w:rFonts w:eastAsia="PT Astra Serif"/>
          <w:color w:val="000000" w:themeColor="text1"/>
        </w:rPr>
        <w:lastRenderedPageBreak/>
        <w:t>учетом сроков рассмотрения соответствующих обращений, установленных законодательством о выборах и референдумах.</w:t>
      </w:r>
    </w:p>
    <w:p w:rsidR="000C760B" w:rsidRDefault="00F77884">
      <w:pPr>
        <w:pStyle w:val="141"/>
      </w:pPr>
      <w:r>
        <w:rPr>
          <w:rFonts w:eastAsia="PT Astra Serif"/>
        </w:rPr>
        <w:t xml:space="preserve">Обращения, поступившие в </w:t>
      </w:r>
      <w:r>
        <w:rPr>
          <w:rFonts w:eastAsia="PT Astra Serif"/>
          <w:color w:val="000000"/>
        </w:rPr>
        <w:t xml:space="preserve">территориальную </w:t>
      </w:r>
      <w:r>
        <w:rPr>
          <w:rFonts w:eastAsia="PT Astra Serif"/>
        </w:rPr>
        <w:t>комиссию, могут регистрироваться в установле</w:t>
      </w:r>
      <w:r>
        <w:rPr>
          <w:rFonts w:eastAsia="PT Astra Serif"/>
        </w:rPr>
        <w:t>нные выше сроки отдельно от других видов документов.</w:t>
      </w:r>
    </w:p>
    <w:p w:rsidR="000C760B" w:rsidRDefault="00F77884">
      <w:pPr>
        <w:pStyle w:val="141"/>
      </w:pPr>
      <w:r>
        <w:rPr>
          <w:rFonts w:eastAsia="PT Astra Serif"/>
        </w:rPr>
        <w:t>6.5. </w:t>
      </w:r>
      <w:proofErr w:type="gramStart"/>
      <w:r>
        <w:rPr>
          <w:rFonts w:eastAsia="PT Astra Serif"/>
        </w:rPr>
        <w:t>При регистрации обращения в ПД должностными лицами территориальной комиссии, ответственными за ввод и обработку информации, содержащейся в обращениях, заполняются необходимые поля во вкладке «Обраще</w:t>
      </w:r>
      <w:r>
        <w:rPr>
          <w:rFonts w:eastAsia="PT Astra Serif"/>
        </w:rPr>
        <w:t>ние» ПД в зависимости от имеющейся информации в обращении не позднее трех рабочих дней со дня регистрации обращения в территориальной комиссии и в течение одного рабочего дня со дня поступления обращения по вопросам проводимых избирательных кампаний, кампа</w:t>
      </w:r>
      <w:r>
        <w:rPr>
          <w:rFonts w:eastAsia="PT Astra Serif"/>
        </w:rPr>
        <w:t>ний</w:t>
      </w:r>
      <w:proofErr w:type="gramEnd"/>
      <w:r>
        <w:rPr>
          <w:rFonts w:eastAsia="PT Astra Serif"/>
        </w:rPr>
        <w:t xml:space="preserve"> референдума.</w:t>
      </w:r>
    </w:p>
    <w:p w:rsidR="000C760B" w:rsidRDefault="00F77884">
      <w:pPr>
        <w:pStyle w:val="16"/>
        <w:tabs>
          <w:tab w:val="clear" w:pos="4677"/>
          <w:tab w:val="clear" w:pos="9355"/>
          <w:tab w:val="left" w:pos="1440"/>
        </w:tabs>
        <w:spacing w:line="360" w:lineRule="auto"/>
        <w:ind w:firstLine="709"/>
        <w:jc w:val="both"/>
        <w:rPr>
          <w:color w:val="000000"/>
          <w:sz w:val="28"/>
        </w:rPr>
      </w:pPr>
      <w:r>
        <w:rPr>
          <w:rFonts w:eastAsia="PT Astra Serif"/>
          <w:color w:val="000000"/>
          <w:sz w:val="28"/>
        </w:rPr>
        <w:t>6.6. При вскрытии конвертов, содержащих обращения в письменной форме,</w:t>
      </w:r>
      <w:r>
        <w:rPr>
          <w:rFonts w:eastAsia="PT Astra Serif"/>
          <w:bCs/>
          <w:color w:val="000000"/>
          <w:sz w:val="28"/>
        </w:rPr>
        <w:t xml:space="preserve"> </w:t>
      </w:r>
      <w:r>
        <w:rPr>
          <w:rFonts w:eastAsia="PT Astra Serif"/>
          <w:color w:val="000000"/>
          <w:sz w:val="28"/>
        </w:rPr>
        <w:t>проверяется наличие всех вложений. Конверт обязательно сохраняется.</w:t>
      </w:r>
    </w:p>
    <w:p w:rsidR="000C760B" w:rsidRDefault="00F77884">
      <w:pPr>
        <w:pStyle w:val="14-15"/>
        <w:rPr>
          <w:color w:val="000000"/>
        </w:rPr>
      </w:pPr>
      <w:r>
        <w:rPr>
          <w:rFonts w:eastAsia="PT Astra Serif"/>
          <w:color w:val="000000"/>
        </w:rPr>
        <w:t>Обращения в письменной форме, содержащие в адресной части пометку «Лично», рассматриваются в общем по</w:t>
      </w:r>
      <w:r>
        <w:rPr>
          <w:rFonts w:eastAsia="PT Astra Serif"/>
          <w:color w:val="000000"/>
        </w:rPr>
        <w:t>рядке в соответствии с Инструкцией.</w:t>
      </w:r>
    </w:p>
    <w:p w:rsidR="000C760B" w:rsidRDefault="00F77884">
      <w:pPr>
        <w:pStyle w:val="14-15"/>
        <w:rPr>
          <w:bCs/>
          <w:color w:val="000000"/>
        </w:rPr>
      </w:pPr>
      <w:r>
        <w:rPr>
          <w:rFonts w:eastAsia="PT Astra Serif"/>
          <w:bCs/>
          <w:color w:val="000000"/>
        </w:rPr>
        <w:t>При регистрации повторных обращений им присваивается</w:t>
      </w:r>
      <w:r>
        <w:rPr>
          <w:rFonts w:eastAsia="PT Astra Serif"/>
          <w:bCs/>
          <w:color w:val="000000"/>
        </w:rPr>
        <w:br/>
        <w:t xml:space="preserve">очередной регистрационный номер, в регистрационно-учетной форме делается отметка «Повторно», а при использовании </w:t>
      </w:r>
      <w:r>
        <w:rPr>
          <w:rFonts w:eastAsia="PT Astra Serif"/>
          <w:color w:val="000000"/>
        </w:rPr>
        <w:t xml:space="preserve">ПД осуществляется связывание с РУК </w:t>
      </w:r>
      <w:r>
        <w:rPr>
          <w:rFonts w:eastAsia="PT Astra Serif"/>
          <w:bCs/>
          <w:color w:val="000000"/>
        </w:rPr>
        <w:t>по первичным обраще</w:t>
      </w:r>
      <w:r>
        <w:rPr>
          <w:rFonts w:eastAsia="PT Astra Serif"/>
          <w:bCs/>
          <w:color w:val="000000"/>
        </w:rPr>
        <w:t>ниям</w:t>
      </w:r>
      <w:r>
        <w:rPr>
          <w:rFonts w:eastAsia="PT Astra Serif"/>
          <w:color w:val="000000"/>
        </w:rPr>
        <w:t>, при необходимости оформления на бумажном носителе к обращению прикладываются подобранные РУК по первичным обращениям.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Если обращение поступило от коллектива граждан, то при регистрации в регистрационно-учетной форме ставится отметка «Коллективное».</w:t>
      </w:r>
    </w:p>
    <w:p w:rsidR="000C760B" w:rsidRDefault="00F77884">
      <w:pPr>
        <w:pStyle w:val="1a"/>
        <w:ind w:firstLine="709"/>
      </w:pPr>
      <w:r>
        <w:rPr>
          <w:rFonts w:eastAsia="PT Astra Serif"/>
        </w:rPr>
        <w:t>6</w:t>
      </w:r>
      <w:r>
        <w:rPr>
          <w:rFonts w:eastAsia="PT Astra Serif"/>
        </w:rPr>
        <w:t xml:space="preserve">.7. При осуществлении регистрации средствами ПД на лицевой стороне первого листа зарегистрированного документа на бумажном носителе, как правило, в правом нижнем углу проставляется </w:t>
      </w:r>
      <w:r>
        <w:rPr>
          <w:rFonts w:eastAsia="PT Astra Serif"/>
        </w:rPr>
        <w:lastRenderedPageBreak/>
        <w:t>регистрационный номер и дата, а также штрих-код с указанием наименования ор</w:t>
      </w:r>
      <w:r>
        <w:rPr>
          <w:rFonts w:eastAsia="PT Astra Serif"/>
        </w:rPr>
        <w:t xml:space="preserve">ганизации. </w:t>
      </w:r>
    </w:p>
    <w:p w:rsidR="000C760B" w:rsidRDefault="00F77884">
      <w:pPr>
        <w:pStyle w:val="1a"/>
        <w:ind w:firstLine="709"/>
      </w:pPr>
      <w:r>
        <w:rPr>
          <w:rFonts w:eastAsia="PT Astra Serif"/>
        </w:rPr>
        <w:t>Если проставление регистрационного номера затрудняет прочтение текста документа, в таком случае входящий номер проставляется в свободном от текста углу на лицевой стороне первого листа документа, а штрих-код проставляется при наличии техническо</w:t>
      </w:r>
      <w:r>
        <w:rPr>
          <w:rFonts w:eastAsia="PT Astra Serif"/>
        </w:rPr>
        <w:t>й возможности.</w:t>
      </w:r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  <w:rPr>
          <w:rFonts w:eastAsia="PT Astra Serif"/>
          <w:color w:val="000000"/>
        </w:rPr>
      </w:pPr>
      <w:r>
        <w:rPr>
          <w:rFonts w:eastAsia="PT Astra Serif"/>
        </w:rPr>
        <w:t xml:space="preserve">При осуществлении регистрации в другой </w:t>
      </w:r>
      <w:r>
        <w:rPr>
          <w:rFonts w:eastAsia="PT Astra Serif"/>
          <w:bCs/>
        </w:rPr>
        <w:t>регистрационно-учетной форме р</w:t>
      </w:r>
      <w:r>
        <w:rPr>
          <w:rFonts w:eastAsia="PT Astra Serif"/>
          <w:color w:val="000000"/>
        </w:rPr>
        <w:t>егистрационный штамп, состоящий из порядкового номера обращения и даты регистрации, ставится, как правило, на первом листе обращения в правом нижнем углу или на свободном от текста месте.</w:t>
      </w:r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Нумерация поступивших обращений осуществляется в пределах календарно</w:t>
      </w:r>
      <w:r>
        <w:rPr>
          <w:rFonts w:eastAsia="PT Astra Serif"/>
          <w:color w:val="000000"/>
        </w:rPr>
        <w:t>го года.</w:t>
      </w:r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6.8. </w:t>
      </w:r>
      <w:r>
        <w:rPr>
          <w:rFonts w:eastAsia="PT Astra Serif"/>
        </w:rPr>
        <w:t xml:space="preserve">Зарегистрированные обращения рассматриваются </w:t>
      </w:r>
      <w:r>
        <w:rPr>
          <w:rFonts w:eastAsia="PT Astra Serif"/>
          <w:color w:val="000000"/>
        </w:rPr>
        <w:t>в соответствии с порядком, определенным разделом 2 Инструкции.</w:t>
      </w:r>
      <w:r>
        <w:rPr>
          <w:rFonts w:eastAsia="PT Astra Serif"/>
        </w:rPr>
        <w:t xml:space="preserve"> </w:t>
      </w:r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6.9. Обращения, адресованные членам территориальной комиссии, регистрируются, докладываются и передаются в соответствии с порядком, у</w:t>
      </w:r>
      <w:r>
        <w:rPr>
          <w:rFonts w:eastAsia="PT Astra Serif"/>
          <w:color w:val="000000"/>
        </w:rPr>
        <w:t>становленным Инструкцией.</w:t>
      </w:r>
      <w:r>
        <w:rPr>
          <w:rFonts w:eastAsia="PT Astra Serif"/>
        </w:rPr>
        <w:t xml:space="preserve"> 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Обращения рассматриваются в соответствии с указаниями по исполнению документа председателя территориальной комиссии в порядке, установленном законодательством Российской Федерации.</w:t>
      </w:r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</w:pPr>
      <w:r>
        <w:rPr>
          <w:rFonts w:eastAsia="PT Astra Serif"/>
        </w:rPr>
        <w:t>6.10. Обращения, содержащие вопросы, решение кот</w:t>
      </w:r>
      <w:r>
        <w:rPr>
          <w:rFonts w:eastAsia="PT Astra Serif"/>
        </w:rPr>
        <w:t xml:space="preserve">орых не относится к компетенции территориальной комиссии, докладываются председателю территориальной комиссии и по его указанию по исполнению документа в </w:t>
      </w:r>
      <w:r>
        <w:rPr>
          <w:rFonts w:eastAsia="PT Astra Serif"/>
          <w:bCs/>
        </w:rPr>
        <w:t xml:space="preserve">сроки, установленные </w:t>
      </w:r>
      <w:r>
        <w:rPr>
          <w:rFonts w:eastAsia="PT Astra Serif"/>
        </w:rPr>
        <w:t>законодательством о выборах и референдумах, направляются с сопроводительным письм</w:t>
      </w:r>
      <w:r>
        <w:rPr>
          <w:rFonts w:eastAsia="PT Astra Serif"/>
        </w:rPr>
        <w:t xml:space="preserve">ом за его подписью в соответствующий орган или соответствующему должностному лицу, к </w:t>
      </w:r>
      <w:proofErr w:type="gramStart"/>
      <w:r>
        <w:rPr>
          <w:rFonts w:eastAsia="PT Astra Serif"/>
        </w:rPr>
        <w:t>компетенции</w:t>
      </w:r>
      <w:proofErr w:type="gramEnd"/>
      <w:r>
        <w:rPr>
          <w:rFonts w:eastAsia="PT Astra Serif"/>
        </w:rPr>
        <w:t xml:space="preserve"> которых относится решение поставленных в обращении вопросов, с уведомлением граждан, направивших обращения, о переадресации обращений. В сопроводительном письм</w:t>
      </w:r>
      <w:r>
        <w:rPr>
          <w:rFonts w:eastAsia="PT Astra Serif"/>
        </w:rPr>
        <w:t>е оговаривается порядок направления ответа автору обращения.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lastRenderedPageBreak/>
        <w:t>Если решение поставленных в обращениях вопросов относится к компетенции нескольких государственных органов или должностных лиц, копия обращения в течение семи дней после дня поступления направляе</w:t>
      </w:r>
      <w:r>
        <w:rPr>
          <w:rFonts w:eastAsia="PT Astra Serif"/>
          <w:color w:val="000000"/>
        </w:rPr>
        <w:t>тся в соответствующие органы или соответствующим должностным лицам.</w:t>
      </w:r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6.11. Запрещается направлять обращение на рассмотрение</w:t>
      </w:r>
      <w:r>
        <w:rPr>
          <w:rFonts w:eastAsia="PT Astra Serif"/>
          <w:color w:val="000000"/>
        </w:rPr>
        <w:br/>
        <w:t xml:space="preserve">в государственный орган, орган местного самоуправления или должностному лицу, решение или действие (бездействие) которых обжалуется, </w:t>
      </w:r>
      <w:r>
        <w:rPr>
          <w:rFonts w:eastAsia="PT Astra Serif"/>
          <w:color w:val="000000"/>
        </w:rPr>
        <w:t xml:space="preserve">за исключением случаев, указанных в пункте 6 статьи 75 </w:t>
      </w:r>
      <w:r>
        <w:rPr>
          <w:rFonts w:eastAsia="PT Astra Serif"/>
        </w:rPr>
        <w:t>Федерального закона об основных гарантиях избирательных прав</w:t>
      </w:r>
      <w:r>
        <w:rPr>
          <w:rFonts w:eastAsia="PT Astra Serif"/>
          <w:color w:val="000000"/>
        </w:rPr>
        <w:t>.</w:t>
      </w:r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6.12. </w:t>
      </w:r>
      <w:r>
        <w:rPr>
          <w:rFonts w:eastAsia="PT Astra Serif"/>
          <w:color w:val="000000"/>
        </w:rPr>
        <w:tab/>
        <w:t>Если в соответствии с запретом, указанным в подразделе 6.11 Инструкции, невозможно направить обращение на рассмотрение</w:t>
      </w:r>
      <w:r>
        <w:rPr>
          <w:rFonts w:eastAsia="PT Astra Serif"/>
          <w:color w:val="000000"/>
        </w:rPr>
        <w:br/>
        <w:t>в государстве</w:t>
      </w:r>
      <w:r>
        <w:rPr>
          <w:rFonts w:eastAsia="PT Astra Serif"/>
          <w:color w:val="000000"/>
        </w:rPr>
        <w:t>нный орган, орган местного самоуправления или должностному лицу, в компетенцию которых входит решение поставленных в обращении вопросов, обращение возвращается гражданину с разъяснением его права обжаловать соответствующее решение или действие в установлен</w:t>
      </w:r>
      <w:r>
        <w:rPr>
          <w:rFonts w:eastAsia="PT Astra Serif"/>
          <w:color w:val="000000"/>
        </w:rPr>
        <w:t>ном порядке в суд.</w:t>
      </w:r>
    </w:p>
    <w:p w:rsidR="000C760B" w:rsidRDefault="00F77884">
      <w:pPr>
        <w:tabs>
          <w:tab w:val="left" w:pos="1620"/>
        </w:tabs>
        <w:spacing w:line="360" w:lineRule="auto"/>
        <w:ind w:firstLine="709"/>
        <w:jc w:val="both"/>
      </w:pPr>
      <w:r>
        <w:rPr>
          <w:rFonts w:eastAsia="PT Astra Serif"/>
          <w:bCs/>
        </w:rPr>
        <w:t xml:space="preserve">6.13. Обращения, поступившие в территориальную комиссию, рассматриваются в сроки, установленные </w:t>
      </w:r>
      <w:r>
        <w:rPr>
          <w:rFonts w:eastAsia="PT Astra Serif"/>
          <w:color w:val="000000"/>
        </w:rPr>
        <w:t>законодательством о выборах и референдумах, с учетом особенностей, указанных в подразделах 10.</w:t>
      </w:r>
      <w:r>
        <w:rPr>
          <w:rFonts w:eastAsia="PT Astra Serif"/>
          <w:bCs/>
          <w:color w:val="000000" w:themeColor="text1"/>
        </w:rPr>
        <w:t xml:space="preserve">5 и </w:t>
      </w:r>
      <w:r>
        <w:rPr>
          <w:rFonts w:eastAsia="PT Astra Serif"/>
          <w:color w:val="000000"/>
        </w:rPr>
        <w:t>10.</w:t>
      </w:r>
      <w:r>
        <w:rPr>
          <w:rFonts w:eastAsia="PT Astra Serif"/>
          <w:bCs/>
          <w:color w:val="000000" w:themeColor="text1"/>
        </w:rPr>
        <w:t>6</w:t>
      </w:r>
      <w:r>
        <w:rPr>
          <w:rFonts w:eastAsia="PT Astra Serif"/>
          <w:bCs/>
        </w:rPr>
        <w:t xml:space="preserve"> Инструкции.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Если необходимо продлить с</w:t>
      </w:r>
      <w:r>
        <w:rPr>
          <w:rFonts w:eastAsia="PT Astra Serif"/>
          <w:color w:val="000000"/>
        </w:rPr>
        <w:t xml:space="preserve">рок рассмотрения обращения, исполнитель не </w:t>
      </w:r>
      <w:proofErr w:type="gramStart"/>
      <w:r>
        <w:rPr>
          <w:rFonts w:eastAsia="PT Astra Serif"/>
          <w:color w:val="000000"/>
        </w:rPr>
        <w:t>позднее</w:t>
      </w:r>
      <w:proofErr w:type="gramEnd"/>
      <w:r>
        <w:rPr>
          <w:rFonts w:eastAsia="PT Astra Serif"/>
          <w:color w:val="000000"/>
        </w:rPr>
        <w:t xml:space="preserve"> чем за один день до истечения срока подготовки ответа представляет на имя председателя территориальной комиссии служебную записку с объяснением, по какой причине невозможно дать ответ в установленный срок.</w:t>
      </w:r>
      <w:r>
        <w:rPr>
          <w:rFonts w:eastAsia="PT Astra Serif"/>
          <w:color w:val="000000"/>
        </w:rPr>
        <w:t xml:space="preserve"> Максимальное продление срока исполнения обращения не должно превышать установленных законом сроков рассмотрения обращения.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Заявителю направляется уведомление о продлении срока рассмотрения его обращения.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lastRenderedPageBreak/>
        <w:t xml:space="preserve">Обращения, на которые даются промежуточные ответы, </w:t>
      </w:r>
      <w:r>
        <w:rPr>
          <w:rFonts w:eastAsia="PT Astra Serif"/>
          <w:color w:val="000000"/>
        </w:rPr>
        <w:t>с контроля не снимаются.</w:t>
      </w:r>
    </w:p>
    <w:p w:rsidR="000C760B" w:rsidRDefault="00F77884">
      <w:pPr>
        <w:tabs>
          <w:tab w:val="left" w:pos="162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6.14. В случае поступления в территориальную комиссию в установленном порядке запроса государственного органа, органа местного самоуправления или должностного лица, рассматривающих обращение, документы и материалы, необходимые для </w:t>
      </w:r>
      <w:r>
        <w:rPr>
          <w:rFonts w:eastAsia="PT Astra Serif"/>
          <w:color w:val="000000"/>
        </w:rPr>
        <w:t>рассмотрения обращения, представляются в течение 15 календарных дней или в иной срок, указанный в запросе.</w:t>
      </w:r>
    </w:p>
    <w:p w:rsidR="000C760B" w:rsidRDefault="00F77884">
      <w:pPr>
        <w:tabs>
          <w:tab w:val="left" w:pos="162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</w:rPr>
        <w:t>6.15. В обращении должны быть указаны фамилия, имя, отчество (при наличии) заявителя (для заявителей, не являющихся физическими лицами, – наименовани</w:t>
      </w:r>
      <w:r>
        <w:rPr>
          <w:rFonts w:eastAsia="PT Astra Serif"/>
        </w:rPr>
        <w:t xml:space="preserve">е). </w:t>
      </w:r>
      <w:r>
        <w:rPr>
          <w:rFonts w:eastAsia="PT Astra Serif"/>
          <w:color w:val="000000"/>
        </w:rPr>
        <w:t>В обращении в письменной форме должен быть указан почтовый адрес, по которому должен быть направлен ответ на обращение, также должны содержаться личная подпись заявителя или лица, уполномоченного действовать от его имени, и дата подписания обращения. В</w:t>
      </w:r>
      <w:r>
        <w:rPr>
          <w:rFonts w:eastAsia="PT Astra Serif"/>
          <w:color w:val="000000"/>
        </w:rPr>
        <w:t xml:space="preserve"> обращении в форме электронного документа должен быть указан адрес электронной почты, </w:t>
      </w:r>
      <w:r>
        <w:rPr>
          <w:rFonts w:eastAsia="PT Astra Serif"/>
        </w:rPr>
        <w:t>по которому должен быть направлен ответ на обращение</w:t>
      </w:r>
      <w:r>
        <w:rPr>
          <w:rFonts w:eastAsia="PT Astra Serif"/>
          <w:color w:val="000000"/>
        </w:rPr>
        <w:t>.</w:t>
      </w:r>
    </w:p>
    <w:p w:rsidR="000C760B" w:rsidRDefault="00F77884">
      <w:pPr>
        <w:tabs>
          <w:tab w:val="left" w:pos="1620"/>
        </w:tabs>
        <w:spacing w:line="360" w:lineRule="auto"/>
        <w:ind w:firstLine="709"/>
        <w:jc w:val="both"/>
      </w:pPr>
      <w:r>
        <w:rPr>
          <w:rFonts w:eastAsia="PT Astra Serif"/>
        </w:rPr>
        <w:t xml:space="preserve">Если в обращении не </w:t>
      </w:r>
      <w:proofErr w:type="gramStart"/>
      <w:r>
        <w:rPr>
          <w:rFonts w:eastAsia="PT Astra Serif"/>
        </w:rPr>
        <w:t>указаны</w:t>
      </w:r>
      <w:proofErr w:type="gramEnd"/>
      <w:r>
        <w:rPr>
          <w:rFonts w:eastAsia="PT Astra Serif"/>
        </w:rPr>
        <w:t xml:space="preserve"> фамилия заявителя (для заявителя, не являющегося физическим лицом, – наименование) или а</w:t>
      </w:r>
      <w:r>
        <w:rPr>
          <w:rFonts w:eastAsia="PT Astra Serif"/>
        </w:rPr>
        <w:t xml:space="preserve">дрес, по которому должен быть направлен ответ на обращение, ответ на такое обращение не дается. Такое обращение списывается в дело председателем территориальной комиссии. </w:t>
      </w:r>
    </w:p>
    <w:p w:rsidR="000C760B" w:rsidRDefault="00F77884">
      <w:pPr>
        <w:tabs>
          <w:tab w:val="left" w:pos="1620"/>
        </w:tabs>
        <w:spacing w:line="360" w:lineRule="auto"/>
        <w:ind w:firstLine="709"/>
        <w:jc w:val="both"/>
      </w:pPr>
      <w:r>
        <w:rPr>
          <w:rFonts w:eastAsia="PT Astra Serif"/>
        </w:rPr>
        <w:t>Если в обращении содержатся сведения о подготавливаемом, совершаемом или совершенном</w:t>
      </w:r>
      <w:r>
        <w:rPr>
          <w:rFonts w:eastAsia="PT Astra Serif"/>
        </w:rPr>
        <w:t xml:space="preserve"> преступлении, а также о лице, его подготавливающем, совершающем или совершившем, обращение подлежит направлению в правоохранительные органы.</w:t>
      </w:r>
    </w:p>
    <w:p w:rsidR="000C760B" w:rsidRDefault="00F77884">
      <w:pPr>
        <w:tabs>
          <w:tab w:val="left" w:pos="1620"/>
        </w:tabs>
        <w:spacing w:line="360" w:lineRule="auto"/>
        <w:ind w:firstLine="709"/>
        <w:jc w:val="both"/>
      </w:pPr>
      <w:proofErr w:type="gramStart"/>
      <w:r>
        <w:rPr>
          <w:rFonts w:eastAsia="PT Astra Serif"/>
        </w:rPr>
        <w:t>Если текст обращения не поддается прочтению или не позволяет определить суть обращения, ответ на такое обращение н</w:t>
      </w:r>
      <w:r>
        <w:rPr>
          <w:rFonts w:eastAsia="PT Astra Serif"/>
        </w:rPr>
        <w:t xml:space="preserve">е дается, о чем в течение семи календарных дней после дня поступления обращения уведомляется заявитель в случае, если в обращении поддаются прочтению </w:t>
      </w:r>
      <w:r>
        <w:rPr>
          <w:rFonts w:eastAsia="PT Astra Serif"/>
        </w:rPr>
        <w:lastRenderedPageBreak/>
        <w:t>фамилия заявителя (для заявителя, не являющегося физическим лицом, – наименование) и адрес, по которому до</w:t>
      </w:r>
      <w:r>
        <w:rPr>
          <w:rFonts w:eastAsia="PT Astra Serif"/>
        </w:rPr>
        <w:t>лжен быть направлен ответ на обращение.</w:t>
      </w:r>
      <w:proofErr w:type="gramEnd"/>
    </w:p>
    <w:p w:rsidR="000C760B" w:rsidRDefault="00F77884">
      <w:pPr>
        <w:tabs>
          <w:tab w:val="left" w:pos="1620"/>
        </w:tabs>
        <w:spacing w:line="360" w:lineRule="auto"/>
        <w:ind w:firstLine="709"/>
        <w:jc w:val="both"/>
        <w:rPr>
          <w:color w:val="000000" w:themeColor="text1"/>
        </w:rPr>
      </w:pPr>
      <w:r>
        <w:rPr>
          <w:rFonts w:eastAsia="PT Astra Serif"/>
        </w:rPr>
        <w:t>Не является</w:t>
      </w:r>
      <w:r>
        <w:rPr>
          <w:rFonts w:eastAsia="PT Astra Serif"/>
          <w:color w:val="000000" w:themeColor="text1"/>
        </w:rPr>
        <w:t xml:space="preserve"> обращением текст, содержащий поздравление, соболезнование или оценку деятельности и не соответствующий требованиям, предъявляемым Федеральным законом об основных гарантиях избирательных прав, и требования</w:t>
      </w:r>
      <w:r>
        <w:rPr>
          <w:rFonts w:eastAsia="PT Astra Serif"/>
          <w:color w:val="000000" w:themeColor="text1"/>
        </w:rPr>
        <w:t>м к запросу информации, предъявляемым Федеральным законом от 9 февраля 2009 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C760B" w:rsidRDefault="00F77884">
      <w:pPr>
        <w:tabs>
          <w:tab w:val="left" w:pos="1620"/>
        </w:tabs>
        <w:spacing w:line="360" w:lineRule="auto"/>
        <w:ind w:firstLine="709"/>
        <w:jc w:val="both"/>
      </w:pPr>
      <w:r>
        <w:rPr>
          <w:rFonts w:eastAsia="PT Astra Serif"/>
        </w:rPr>
        <w:t>6.16. Обращения, в которых содержатся нецензурные либо о</w:t>
      </w:r>
      <w:r>
        <w:rPr>
          <w:rFonts w:eastAsia="PT Astra Serif"/>
        </w:rPr>
        <w:t>скорбительные выражения, угрозы жизни, здоровью и имуществу должностного лица или иных лиц, остаются без ответа по существу поставленных в них вопросов, а заявителям сообщается</w:t>
      </w:r>
      <w:r>
        <w:rPr>
          <w:rFonts w:eastAsia="PT Astra Serif"/>
        </w:rPr>
        <w:br/>
        <w:t xml:space="preserve">о недопустимости злоупотребления правом. </w:t>
      </w:r>
    </w:p>
    <w:p w:rsidR="000C760B" w:rsidRDefault="00F77884">
      <w:pPr>
        <w:tabs>
          <w:tab w:val="left" w:pos="162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6.17. Обращение, в котором обжалуется</w:t>
      </w:r>
      <w:r>
        <w:rPr>
          <w:rFonts w:eastAsia="PT Astra Serif"/>
          <w:color w:val="000000"/>
        </w:rPr>
        <w:t xml:space="preserve"> судебное решение, в течение семи календарных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0C760B" w:rsidRDefault="00F77884">
      <w:pPr>
        <w:tabs>
          <w:tab w:val="left" w:pos="1620"/>
        </w:tabs>
        <w:spacing w:line="360" w:lineRule="auto"/>
        <w:ind w:firstLine="709"/>
        <w:jc w:val="both"/>
      </w:pPr>
      <w:r>
        <w:rPr>
          <w:rFonts w:eastAsia="PT Astra Serif"/>
        </w:rPr>
        <w:t>6.18. Если в обращении содержится вопрос, на который заявителю неоднократно</w:t>
      </w:r>
      <w:r>
        <w:rPr>
          <w:rFonts w:eastAsia="PT Astra Serif"/>
        </w:rPr>
        <w:t xml:space="preserve"> давались письменные ответы по существу в связи с ранее направленными обращениями, и при этом в обращении не приводятся новые доводы и обстоятельства, то переписка по данному вопросу с заявителем </w:t>
      </w:r>
      <w:r>
        <w:rPr>
          <w:rFonts w:eastAsia="PT Astra Serif"/>
          <w:color w:val="000000"/>
        </w:rPr>
        <w:t>может быть прекращена с уведомлением об этом заявителя</w:t>
      </w:r>
      <w:r>
        <w:rPr>
          <w:rFonts w:eastAsia="PT Astra Serif"/>
        </w:rPr>
        <w:t>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Если</w:t>
      </w:r>
      <w:r>
        <w:rPr>
          <w:rFonts w:eastAsia="PT Astra Serif"/>
        </w:rPr>
        <w:t xml:space="preserve"> от заявителя, с которым переписка была прекращена, поступает очередное обращение по тому же вопросу, то письменный ответ на него может не даваться, а само обращение направляется в дело.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6.19. Обращения, направленные в территориальную комиссию с использова</w:t>
      </w:r>
      <w:r>
        <w:rPr>
          <w:rFonts w:eastAsia="PT Astra Serif"/>
        </w:rPr>
        <w:t xml:space="preserve">нием электронной формы обращений, регистрируются и рассматриваются в установленном порядке. Ответы на такие обращения </w:t>
      </w:r>
      <w:r>
        <w:rPr>
          <w:rFonts w:eastAsia="PT Astra Serif"/>
        </w:rPr>
        <w:lastRenderedPageBreak/>
        <w:t xml:space="preserve">направляются в форме электронных документов, подписанных электронной подписью, либо в форме электронных образов документов в формате </w:t>
      </w:r>
      <w:proofErr w:type="spellStart"/>
      <w:r>
        <w:rPr>
          <w:rFonts w:eastAsia="PT Astra Serif"/>
        </w:rPr>
        <w:t>pdf</w:t>
      </w:r>
      <w:proofErr w:type="spellEnd"/>
      <w:r>
        <w:rPr>
          <w:rFonts w:eastAsia="PT Astra Serif"/>
        </w:rPr>
        <w:t xml:space="preserve"> п</w:t>
      </w:r>
      <w:r>
        <w:rPr>
          <w:rFonts w:eastAsia="PT Astra Serif"/>
        </w:rPr>
        <w:t>о адресам электронной почты, указанным в обращении.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6.20. В случае если запрашиваемая информация опубликована в средствах массовой информации либо размещена в сети Интерне</w:t>
      </w:r>
      <w:r>
        <w:rPr>
          <w:rFonts w:eastAsia="PT Astra Serif"/>
        </w:rPr>
        <w:t>т, территориальная комиссия в ответе на запрос может ограничиться указанием названия, даты выхода и номера средства массовой информации, в котором опубликована запрашиваемая информация со ссылкой (адрес страницы) на информацию, размещенную в сети Интернет.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6.21. </w:t>
      </w:r>
      <w:proofErr w:type="gramStart"/>
      <w:r>
        <w:rPr>
          <w:rFonts w:eastAsia="PT Astra Serif"/>
        </w:rPr>
        <w:t>При регистрации обращения в ПД по итогам рассмотрения обращения должностными лицами, ответственными за ввод и обработку информации, содержащейся в обращениях, во вкладке «Обращение» ПД заполняется поле «Принятые меры», а также вносятся сведения о ре</w:t>
      </w:r>
      <w:r>
        <w:rPr>
          <w:rFonts w:eastAsia="PT Astra Serif"/>
        </w:rPr>
        <w:t>зультатах рассмотрения обращения в блоке «Вопросы» в течение трех рабочих дней со дня рассмотрения обращения и в течение одного рабочего дня для обращений по вопросам проводимых избирательных</w:t>
      </w:r>
      <w:proofErr w:type="gramEnd"/>
      <w:r>
        <w:rPr>
          <w:rFonts w:eastAsia="PT Astra Serif"/>
        </w:rPr>
        <w:t xml:space="preserve"> кампаний.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6.22. Личный прием граждан по вопросам, входящим в ком</w:t>
      </w:r>
      <w:r>
        <w:rPr>
          <w:rFonts w:eastAsia="PT Astra Serif"/>
        </w:rPr>
        <w:t>петенцию избирательных комиссий, осуществляется председателем (заместителем председателя, секретарем, членами) территориальной комиссии, являющейся государственным органом, по предварительной записи по графику, утвержденному председателем территориальной к</w:t>
      </w:r>
      <w:r>
        <w:rPr>
          <w:rFonts w:eastAsia="PT Astra Serif"/>
        </w:rPr>
        <w:t>омиссии.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Информация о порядке приема граждан размещается на информационном стенде территориальной комиссии.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По прибытии на личный прием гражданин предъявляет документ, удостоверяющий его личность.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Ведение личного приема граждан может сопровождаться аудио- и видеозаписью, о чем граждане уведомляются до начала приема.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 xml:space="preserve">6.23. Во время приема граждан ведется журнал учета, в который вносятся данные о гражданине, краткое содержание устного обращения, </w:t>
      </w:r>
      <w:r>
        <w:rPr>
          <w:rFonts w:eastAsia="PT Astra Serif"/>
        </w:rPr>
        <w:lastRenderedPageBreak/>
        <w:t>должн</w:t>
      </w:r>
      <w:r>
        <w:rPr>
          <w:rFonts w:eastAsia="PT Astra Serif"/>
        </w:rPr>
        <w:t>ость и фамилия лица, осуществляющего прием, решение, принятое по устному обращению.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На устное обращение в ходе личного приема дается устный ответ заявителю непосредственно в ходе личного приема, о чем делается запись в журнале учета.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 xml:space="preserve">В ходе личного приема </w:t>
      </w:r>
      <w:r>
        <w:rPr>
          <w:rFonts w:eastAsia="PT Astra Serif"/>
        </w:rPr>
        <w:t>заявителем также может быть подано обращение в письменной форме, на которое дается письменный ответ в сроки, установленные для рассмотрения соответствующих обращений.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Если обстоятельства, изложенные в устном обращении в ходе личного приема, требуют проверк</w:t>
      </w:r>
      <w:r>
        <w:rPr>
          <w:rFonts w:eastAsia="PT Astra Serif"/>
        </w:rPr>
        <w:t>и, на такое обращение дается письменный ответ в сроки, установленные для рассмотрения соответствующих обращений.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В ходе личного приема заявителю может быть отказано в дальнейшем рассмотрении обращения, если ему ранее был дан ответ по существу поставленных </w:t>
      </w:r>
      <w:r>
        <w:rPr>
          <w:rFonts w:eastAsia="PT Astra Serif"/>
          <w:color w:val="000000"/>
        </w:rPr>
        <w:t>в обращении вопросов.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В случае грубого, агрессивного поведения заявителя прием может быть прекращен. При необходимости может быть вызван сотрудник охраны или</w:t>
      </w:r>
      <w:r>
        <w:rPr>
          <w:rFonts w:eastAsia="PT Astra Serif"/>
          <w:i/>
          <w:color w:val="000000"/>
        </w:rPr>
        <w:t xml:space="preserve"> </w:t>
      </w:r>
      <w:r>
        <w:rPr>
          <w:rFonts w:eastAsia="PT Astra Serif"/>
          <w:color w:val="000000"/>
        </w:rPr>
        <w:t>правоохранительных органов. Информация о поведении заявителя отражается в журнале учета.</w:t>
      </w:r>
    </w:p>
    <w:p w:rsidR="000C760B" w:rsidRDefault="00F77884">
      <w:pPr>
        <w:tabs>
          <w:tab w:val="left" w:pos="1620"/>
        </w:tabs>
        <w:spacing w:line="360" w:lineRule="auto"/>
        <w:ind w:firstLine="709"/>
        <w:jc w:val="both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t>6.24. Пер</w:t>
      </w:r>
      <w:r>
        <w:rPr>
          <w:rFonts w:eastAsia="PT Astra Serif"/>
          <w:color w:val="000000"/>
        </w:rPr>
        <w:t xml:space="preserve">еданные на личном приеме обращения </w:t>
      </w:r>
      <w:r>
        <w:rPr>
          <w:rFonts w:eastAsia="PT Astra Serif"/>
        </w:rPr>
        <w:t>в письменной форме</w:t>
      </w:r>
      <w:r>
        <w:rPr>
          <w:rFonts w:eastAsia="PT Astra Serif"/>
          <w:color w:val="000000"/>
        </w:rPr>
        <w:t xml:space="preserve"> регистрируются и рассматриваются в установленном для соответствующих обращений порядке.</w:t>
      </w:r>
    </w:p>
    <w:p w:rsidR="000C760B" w:rsidRDefault="000C760B">
      <w:pPr>
        <w:tabs>
          <w:tab w:val="left" w:pos="1620"/>
        </w:tabs>
        <w:ind w:firstLine="709"/>
        <w:jc w:val="both"/>
        <w:rPr>
          <w:color w:val="000000"/>
        </w:rPr>
      </w:pPr>
    </w:p>
    <w:p w:rsidR="000C760B" w:rsidRDefault="00F77884">
      <w:pPr>
        <w:rPr>
          <w:b/>
        </w:rPr>
      </w:pPr>
      <w:r>
        <w:rPr>
          <w:rFonts w:eastAsia="PT Astra Serif"/>
          <w:b/>
        </w:rPr>
        <w:t>7. Особенности работы с документами, содержащими служебную информацию ограниченного распространения</w:t>
      </w:r>
    </w:p>
    <w:p w:rsidR="000C760B" w:rsidRDefault="00F77884">
      <w:pPr>
        <w:rPr>
          <w:rFonts w:eastAsia="PT Astra Serif"/>
          <w:b/>
          <w:bCs/>
        </w:rPr>
      </w:pPr>
      <w:r>
        <w:rPr>
          <w:rFonts w:eastAsia="PT Astra Serif"/>
          <w:b/>
          <w:color w:val="000000"/>
        </w:rPr>
        <w:t>(с пометкой «</w:t>
      </w:r>
      <w:r>
        <w:rPr>
          <w:rFonts w:eastAsia="PT Astra Serif"/>
          <w:b/>
          <w:color w:val="000000"/>
        </w:rPr>
        <w:t>Для служебного пользования»)</w:t>
      </w:r>
      <w:r>
        <w:rPr>
          <w:rFonts w:eastAsia="PT Astra Serif"/>
          <w:b/>
        </w:rPr>
        <w:t xml:space="preserve"> </w:t>
      </w:r>
    </w:p>
    <w:p w:rsidR="000C760B" w:rsidRDefault="000C760B">
      <w:pPr>
        <w:rPr>
          <w:b/>
          <w:bCs/>
        </w:rPr>
      </w:pPr>
    </w:p>
    <w:p w:rsidR="000C760B" w:rsidRDefault="00F77884">
      <w:pPr>
        <w:pStyle w:val="14-15"/>
      </w:pPr>
      <w:r>
        <w:rPr>
          <w:rFonts w:eastAsia="PT Astra Serif"/>
        </w:rPr>
        <w:t>7.1. Особенности работы с документами, содержащими служебную информацию ограниченного распространения.</w:t>
      </w:r>
    </w:p>
    <w:p w:rsidR="000C760B" w:rsidRDefault="00F77884">
      <w:pPr>
        <w:pStyle w:val="14-15"/>
      </w:pPr>
      <w:r>
        <w:rPr>
          <w:rFonts w:eastAsia="PT Astra Serif"/>
        </w:rPr>
        <w:t>7.1.1. К служебной информации ограниченного распространения относится несекретная информация, независимо от вида ее носите</w:t>
      </w:r>
      <w:r>
        <w:rPr>
          <w:rFonts w:eastAsia="PT Astra Serif"/>
        </w:rPr>
        <w:t>ля, ограничения на распространение которой диктуются ее служебной необходимостью.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</w:rPr>
        <w:lastRenderedPageBreak/>
        <w:t>7.1.2. </w:t>
      </w:r>
      <w:r>
        <w:rPr>
          <w:rFonts w:eastAsia="PT Astra Serif"/>
          <w:color w:val="000000"/>
        </w:rPr>
        <w:t>Необходимость проставления пометки «Для служебного пользования» (далее – «ДСП») на документах и изданиях, содержащих служебную информацию ограниченного распространения</w:t>
      </w:r>
      <w:r>
        <w:rPr>
          <w:rFonts w:eastAsia="PT Astra Serif"/>
          <w:color w:val="000000"/>
        </w:rPr>
        <w:t>, определяется председателем территориальной комиссии, подписывающим или утверждающим документ.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7.1.3. Пометка «ДСП» и номер экземпляра проставляются в правом верхнем углу первой страницы документа (в случае необходимости – и его проекта), содержащего служ</w:t>
      </w:r>
      <w:r>
        <w:rPr>
          <w:rFonts w:eastAsia="PT Astra Serif"/>
          <w:color w:val="000000"/>
        </w:rPr>
        <w:t xml:space="preserve">ебную информацию ограниченного распространения, на обложке и титульном листе издания, а также на первой странице сопроводительного письма к таким документам. </w:t>
      </w:r>
      <w:r>
        <w:rPr>
          <w:rFonts w:eastAsia="PT Astra Serif"/>
        </w:rPr>
        <w:t>При подготовке документа средствами ПД п</w:t>
      </w:r>
      <w:r>
        <w:rPr>
          <w:rFonts w:eastAsia="PT Astra Serif"/>
          <w:color w:val="000000"/>
        </w:rPr>
        <w:t>ометка</w:t>
      </w:r>
      <w:r>
        <w:rPr>
          <w:rFonts w:eastAsia="PT Astra Serif"/>
        </w:rPr>
        <w:t xml:space="preserve"> «ДСП» проставляется на электронном шаблоне бланка д</w:t>
      </w:r>
      <w:r>
        <w:rPr>
          <w:rFonts w:eastAsia="PT Astra Serif"/>
        </w:rPr>
        <w:t>окумента.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7.1.4. Работа с документами, содержащими служебную информацию ограниченного распространения, в том числе их прием, учет (регистрация), осуществляется в порядке, установленном для несекретных документов, с учетом особенностей, изложенных в настоящ</w:t>
      </w:r>
      <w:r>
        <w:rPr>
          <w:rFonts w:eastAsia="PT Astra Serif"/>
          <w:color w:val="000000"/>
        </w:rPr>
        <w:t>ем разделе. При этом к регистрационному номеру документа добавляется пометка «ДСП».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7.1.5. Документы с пометкой «ДСП» регистрируются (учитываются) вместе с другими несекретными документами. В регистрационно-учетной форме производится запись «ДСП».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7.1.6. С</w:t>
      </w:r>
      <w:r>
        <w:rPr>
          <w:rFonts w:eastAsia="PT Astra Serif"/>
          <w:color w:val="000000"/>
        </w:rPr>
        <w:t>канирование, копирование (тиражирование) документов с пометкой «ДСП», а также размещение их при осуществлении работы в ПД производится председателем территориальной комиссии, гражданским служащим, при этом осуществляется учет каждого экземпляра указанных д</w:t>
      </w:r>
      <w:r>
        <w:rPr>
          <w:rFonts w:eastAsia="PT Astra Serif"/>
          <w:color w:val="000000"/>
        </w:rPr>
        <w:t>окументов.</w:t>
      </w:r>
    </w:p>
    <w:p w:rsidR="000C760B" w:rsidRDefault="00F77884">
      <w:pPr>
        <w:pStyle w:val="1a"/>
        <w:ind w:firstLine="709"/>
      </w:pPr>
      <w:r>
        <w:rPr>
          <w:rFonts w:eastAsia="PT Astra Serif"/>
        </w:rPr>
        <w:t xml:space="preserve">7.1.7. Документы с пометкой «ДСП» на бумажном носителе передаются под подпись. При направлении документов с пометкой «ДСП» средствами ПД </w:t>
      </w:r>
      <w:proofErr w:type="gramStart"/>
      <w:r>
        <w:rPr>
          <w:rFonts w:eastAsia="PT Astra Serif"/>
        </w:rPr>
        <w:t>в</w:t>
      </w:r>
      <w:proofErr w:type="gramEnd"/>
      <w:r>
        <w:rPr>
          <w:rFonts w:eastAsia="PT Astra Serif"/>
        </w:rPr>
        <w:t xml:space="preserve"> </w:t>
      </w:r>
      <w:proofErr w:type="gramStart"/>
      <w:r>
        <w:rPr>
          <w:rFonts w:eastAsia="PT Astra Serif"/>
        </w:rPr>
        <w:t>РУК</w:t>
      </w:r>
      <w:proofErr w:type="gramEnd"/>
      <w:r>
        <w:rPr>
          <w:rFonts w:eastAsia="PT Astra Serif"/>
        </w:rPr>
        <w:t xml:space="preserve"> проставляется соответствующий уровень доступа к документу.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lastRenderedPageBreak/>
        <w:t xml:space="preserve">7.1.8. Документы с пометкой «ДСП» направляются в другие органы и организации нарочным. </w:t>
      </w:r>
      <w:r>
        <w:rPr>
          <w:rFonts w:eastAsia="PT Astra Serif"/>
        </w:rPr>
        <w:t xml:space="preserve">При направлении документов с </w:t>
      </w:r>
      <w:r>
        <w:rPr>
          <w:rFonts w:eastAsia="PT Astra Serif"/>
          <w:color w:val="000000"/>
        </w:rPr>
        <w:t>пометкой</w:t>
      </w:r>
      <w:r>
        <w:rPr>
          <w:rFonts w:eastAsia="PT Astra Serif"/>
        </w:rPr>
        <w:t xml:space="preserve"> «ДСП» средствами ПД в Избирательную комиссию Республики Хакасия, территориальные избирательные комиссии </w:t>
      </w:r>
      <w:proofErr w:type="gramStart"/>
      <w:r>
        <w:rPr>
          <w:rFonts w:eastAsia="PT Astra Serif"/>
        </w:rPr>
        <w:t>в</w:t>
      </w:r>
      <w:proofErr w:type="gramEnd"/>
      <w:r>
        <w:rPr>
          <w:rFonts w:eastAsia="PT Astra Serif"/>
        </w:rPr>
        <w:t xml:space="preserve"> </w:t>
      </w:r>
      <w:proofErr w:type="gramStart"/>
      <w:r>
        <w:rPr>
          <w:rFonts w:eastAsia="PT Astra Serif"/>
        </w:rPr>
        <w:t>РУК</w:t>
      </w:r>
      <w:proofErr w:type="gramEnd"/>
      <w:r>
        <w:rPr>
          <w:rFonts w:eastAsia="PT Astra Serif"/>
        </w:rPr>
        <w:t xml:space="preserve"> проставляется соответ</w:t>
      </w:r>
      <w:r>
        <w:rPr>
          <w:rFonts w:eastAsia="PT Astra Serif"/>
        </w:rPr>
        <w:t xml:space="preserve">ствующий уровень доступа к документу. </w:t>
      </w:r>
      <w:r>
        <w:rPr>
          <w:rFonts w:eastAsia="PT Astra Serif"/>
          <w:color w:val="000000"/>
        </w:rPr>
        <w:t>Запрещается передавать документы с пометкой «ДСП» по незащищенным каналам компьютерно-модемной и факсимильной связи.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Документы с пометкой «ДСП» рассылаются нескольким адресатам согласно списку рассылки, в котором напро</w:t>
      </w:r>
      <w:r>
        <w:rPr>
          <w:rFonts w:eastAsia="PT Astra Serif"/>
          <w:color w:val="000000"/>
        </w:rPr>
        <w:t>тив каждого адресата проставляется номер экземпляра отправляемого документа. Список рассылки подписывается председателем территориальной комиссии.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7.1.9. Исполненные документы с пометкой «ДСП» формируются в дела, в том числе электронные, в соответствии с н</w:t>
      </w:r>
      <w:r>
        <w:rPr>
          <w:rFonts w:eastAsia="PT Astra Serif"/>
          <w:color w:val="000000"/>
        </w:rPr>
        <w:t xml:space="preserve">оменклатурой дел. Документы группируются в дела вместе с другими несекретными документами по одному и тому же вопросу. </w:t>
      </w:r>
      <w:r>
        <w:rPr>
          <w:rFonts w:eastAsia="PT Astra Serif"/>
        </w:rPr>
        <w:t>При формировании дела на бумажном носителе</w:t>
      </w:r>
      <w:r>
        <w:rPr>
          <w:rFonts w:eastAsia="PT Astra Serif"/>
          <w:color w:val="000000"/>
        </w:rPr>
        <w:t xml:space="preserve"> в правом верхнем углу обложки дела, в которое помещены такие документы, проставляется пометка </w:t>
      </w:r>
      <w:r>
        <w:rPr>
          <w:rFonts w:eastAsia="PT Astra Serif"/>
          <w:color w:val="000000"/>
        </w:rPr>
        <w:t>«ДСП».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7.1.10. Документы с пометкой «ДСП» </w:t>
      </w:r>
      <w:r>
        <w:rPr>
          <w:rFonts w:eastAsia="PT Astra Serif"/>
        </w:rPr>
        <w:t xml:space="preserve">на бумажном носителе </w:t>
      </w:r>
      <w:r>
        <w:rPr>
          <w:rFonts w:eastAsia="PT Astra Serif"/>
          <w:color w:val="000000"/>
        </w:rPr>
        <w:t>хранятся в закрывающихся шкафах.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7.1.11. Уничтожение дел, документов и изданий с пометкой «ДСП», утративших свое практическое значение и не имеющих исторической и научной ценности, производится</w:t>
      </w:r>
      <w:r>
        <w:rPr>
          <w:rFonts w:eastAsia="PT Astra Serif"/>
          <w:color w:val="000000"/>
        </w:rPr>
        <w:t xml:space="preserve"> по акту установленной формы с указанием номеров экземпляров (приложение </w:t>
      </w:r>
      <w:r>
        <w:rPr>
          <w:rFonts w:eastAsia="PT Astra Serif"/>
        </w:rPr>
        <w:t>№ 14).</w:t>
      </w:r>
      <w:r>
        <w:rPr>
          <w:rFonts w:eastAsia="PT Astra Serif"/>
          <w:color w:val="000000"/>
        </w:rPr>
        <w:t xml:space="preserve"> В учетных формах делается отметка об уничтожении со ссылкой на соответствующий акт.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7.1.12. Решение о снятии пометки «ДСП» с документа принимает должностное лицо, подписавшее и</w:t>
      </w:r>
      <w:r>
        <w:rPr>
          <w:rFonts w:eastAsia="PT Astra Serif"/>
          <w:color w:val="000000"/>
        </w:rPr>
        <w:t>ли утвердившее документ.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Снятие пометки «ДСП» с присланного в территориальную комиссию документа может быть произведено только по согласованию с организацией, направившей документ.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lastRenderedPageBreak/>
        <w:t>Снятие пометки «ДСП» с докум</w:t>
      </w:r>
      <w:r>
        <w:rPr>
          <w:rFonts w:eastAsia="PT Astra Serif"/>
          <w:color w:val="000000"/>
        </w:rPr>
        <w:t>ента производится председателем территориальной комиссии. При снятии пометки «ДСП» на документах, делах или изданиях, а также в регистрационно-учетной форме делаются соответствующие отметки.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О снятии пометки «ДСП» уведомляются все адресаты, которым докумен</w:t>
      </w:r>
      <w:r>
        <w:rPr>
          <w:rFonts w:eastAsia="PT Astra Serif"/>
          <w:color w:val="000000"/>
        </w:rPr>
        <w:t>т направлялся, либо организация, его направившая.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7.1.13. В случае утраты дел, документов или изданий с пометкой «ДСП» либо разглашения содержащейся в них информации назначается служебная проверка, о результатах которой докладывается председателю территори</w:t>
      </w:r>
      <w:r>
        <w:rPr>
          <w:rFonts w:eastAsia="PT Astra Serif"/>
          <w:color w:val="000000"/>
        </w:rPr>
        <w:t>альной комиссии.</w:t>
      </w:r>
    </w:p>
    <w:p w:rsidR="000C760B" w:rsidRDefault="00F77884">
      <w:pPr>
        <w:spacing w:line="360" w:lineRule="auto"/>
        <w:ind w:firstLine="709"/>
        <w:jc w:val="both"/>
        <w:rPr>
          <w:rFonts w:eastAsia="PT Astra Serif"/>
          <w:b/>
          <w:bCs/>
          <w:color w:val="000000"/>
        </w:rPr>
      </w:pPr>
      <w:r>
        <w:rPr>
          <w:rFonts w:eastAsia="PT Astra Serif"/>
          <w:color w:val="000000"/>
        </w:rPr>
        <w:t>Об утрате дел, документов и изданий с пометкой «ДСП» составляется акт, на основании которого делаются соответствующие отметки в учетных формах.</w:t>
      </w:r>
    </w:p>
    <w:p w:rsidR="000C760B" w:rsidRDefault="000C760B">
      <w:pPr>
        <w:ind w:firstLine="709"/>
        <w:jc w:val="both"/>
        <w:rPr>
          <w:b/>
          <w:bCs/>
          <w:color w:val="000000"/>
        </w:rPr>
      </w:pPr>
    </w:p>
    <w:p w:rsidR="000C760B" w:rsidRDefault="00F77884">
      <w:pPr>
        <w:tabs>
          <w:tab w:val="left" w:pos="1440"/>
        </w:tabs>
        <w:rPr>
          <w:rFonts w:eastAsia="PT Astra Serif"/>
          <w:b/>
          <w:bCs/>
          <w:color w:val="000000"/>
        </w:rPr>
      </w:pPr>
      <w:r>
        <w:rPr>
          <w:rFonts w:eastAsia="PT Astra Serif"/>
          <w:b/>
          <w:bCs/>
          <w:color w:val="000000"/>
        </w:rPr>
        <w:t>8.</w:t>
      </w:r>
      <w:r>
        <w:rPr>
          <w:rFonts w:eastAsia="PT Astra Serif"/>
        </w:rPr>
        <w:t> </w:t>
      </w:r>
      <w:r>
        <w:rPr>
          <w:rFonts w:eastAsia="PT Astra Serif"/>
          <w:b/>
          <w:bCs/>
          <w:color w:val="000000"/>
        </w:rPr>
        <w:t xml:space="preserve">Подготовка, оформление, выпуск, учет документов, </w:t>
      </w:r>
      <w:r>
        <w:rPr>
          <w:rFonts w:eastAsia="PT Astra Serif"/>
          <w:b/>
          <w:bCs/>
          <w:color w:val="000000"/>
        </w:rPr>
        <w:br/>
        <w:t>рассматриваемых на заседаниях территориал</w:t>
      </w:r>
      <w:r>
        <w:rPr>
          <w:rFonts w:eastAsia="PT Astra Serif"/>
          <w:b/>
          <w:bCs/>
          <w:color w:val="000000"/>
        </w:rPr>
        <w:t>ьной комиссии</w:t>
      </w:r>
    </w:p>
    <w:p w:rsidR="000C760B" w:rsidRDefault="000C760B">
      <w:pPr>
        <w:tabs>
          <w:tab w:val="left" w:pos="1440"/>
        </w:tabs>
        <w:rPr>
          <w:b/>
          <w:bCs/>
          <w:color w:val="000000"/>
        </w:rPr>
      </w:pPr>
    </w:p>
    <w:p w:rsidR="000C760B" w:rsidRDefault="00F77884">
      <w:pPr>
        <w:pStyle w:val="14-15"/>
        <w:tabs>
          <w:tab w:val="left" w:pos="1440"/>
        </w:tabs>
        <w:outlineLvl w:val="2"/>
        <w:rPr>
          <w:bCs/>
          <w:color w:val="000000"/>
        </w:rPr>
      </w:pPr>
      <w:r>
        <w:rPr>
          <w:rFonts w:eastAsia="PT Astra Serif"/>
          <w:bCs/>
          <w:color w:val="000000"/>
        </w:rPr>
        <w:t xml:space="preserve">8.1. Формирование </w:t>
      </w:r>
      <w:proofErr w:type="gramStart"/>
      <w:r>
        <w:rPr>
          <w:rFonts w:eastAsia="PT Astra Serif"/>
          <w:bCs/>
          <w:color w:val="000000"/>
        </w:rPr>
        <w:t>проекта повестки дня заседания территориальной комиссии</w:t>
      </w:r>
      <w:proofErr w:type="gramEnd"/>
      <w:r>
        <w:rPr>
          <w:rFonts w:eastAsia="PT Astra Serif"/>
          <w:bCs/>
          <w:color w:val="000000"/>
        </w:rPr>
        <w:t>.</w:t>
      </w:r>
    </w:p>
    <w:p w:rsidR="000C760B" w:rsidRDefault="00F77884">
      <w:pPr>
        <w:pStyle w:val="14-15"/>
        <w:tabs>
          <w:tab w:val="left" w:pos="1680"/>
        </w:tabs>
        <w:outlineLvl w:val="2"/>
        <w:rPr>
          <w:bCs/>
          <w:color w:val="000000"/>
        </w:rPr>
      </w:pPr>
      <w:r>
        <w:rPr>
          <w:rFonts w:eastAsia="PT Astra Serif"/>
          <w:bCs/>
          <w:color w:val="000000"/>
        </w:rPr>
        <w:t>8.1.1. Проект повестки дня заседания территориальной комиссии формируется председателем (секретарем) территориальной комиссии в сроки, установленные регламентом терри</w:t>
      </w:r>
      <w:r>
        <w:rPr>
          <w:rFonts w:eastAsia="PT Astra Serif"/>
          <w:bCs/>
          <w:color w:val="000000"/>
        </w:rPr>
        <w:t>ториальной комиссии, на основании планов работы и постановлений территориальной комиссии, поручений председателя территориальной комиссии, поступивших документов. После согласования с председателем территориальной комиссии подписывается секретарем территор</w:t>
      </w:r>
      <w:r>
        <w:rPr>
          <w:rFonts w:eastAsia="PT Astra Serif"/>
          <w:bCs/>
          <w:color w:val="000000"/>
        </w:rPr>
        <w:t xml:space="preserve">иальной комиссии. </w:t>
      </w:r>
    </w:p>
    <w:p w:rsidR="000C760B" w:rsidRDefault="00F77884">
      <w:pPr>
        <w:pStyle w:val="14-15"/>
        <w:tabs>
          <w:tab w:val="left" w:pos="1680"/>
        </w:tabs>
        <w:outlineLvl w:val="2"/>
        <w:rPr>
          <w:bCs/>
          <w:color w:val="000000"/>
        </w:rPr>
      </w:pPr>
      <w:r>
        <w:rPr>
          <w:rFonts w:eastAsia="PT Astra Serif"/>
          <w:bCs/>
          <w:color w:val="000000"/>
        </w:rPr>
        <w:t>8.1.2. Члены территориальной комиссии вправе предложить внести в повестку дня заседания вопросы, не предусмотренные планами работы и решениями территориальной комиссии, при условии наличия подготовленных по этому вопросу документов.</w:t>
      </w:r>
    </w:p>
    <w:p w:rsidR="000C760B" w:rsidRDefault="00F77884">
      <w:pPr>
        <w:pStyle w:val="14-15"/>
        <w:tabs>
          <w:tab w:val="left" w:pos="1680"/>
        </w:tabs>
        <w:outlineLvl w:val="2"/>
        <w:rPr>
          <w:bCs/>
          <w:color w:val="000000"/>
        </w:rPr>
      </w:pPr>
      <w:r>
        <w:rPr>
          <w:rFonts w:eastAsia="PT Astra Serif"/>
          <w:bCs/>
          <w:color w:val="000000"/>
        </w:rPr>
        <w:lastRenderedPageBreak/>
        <w:t>Данн</w:t>
      </w:r>
      <w:r>
        <w:rPr>
          <w:rFonts w:eastAsia="PT Astra Serif"/>
          <w:bCs/>
          <w:color w:val="000000"/>
        </w:rPr>
        <w:t>ые вопросы включаются в проект повестки дня заседания территориальной комиссии при письменном обращении члена территориальной комиссии, по инициативе которого вопрос выносится на заседание, на имя председателя территориальной комиссии, в котором указываютс</w:t>
      </w:r>
      <w:r>
        <w:rPr>
          <w:rFonts w:eastAsia="PT Astra Serif"/>
          <w:bCs/>
          <w:color w:val="000000"/>
        </w:rPr>
        <w:t>я наименование вопроса, докладчик и дата передачи согласованного проекта постановления и материалов к нему секретарю территориальной комиссии.</w:t>
      </w:r>
    </w:p>
    <w:p w:rsidR="000C760B" w:rsidRDefault="00F77884">
      <w:pPr>
        <w:pStyle w:val="14-15"/>
        <w:tabs>
          <w:tab w:val="left" w:pos="1620"/>
        </w:tabs>
        <w:outlineLvl w:val="2"/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</w:rPr>
        <w:t xml:space="preserve">1.3. Согласованный с председателем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</w:rPr>
        <w:t xml:space="preserve"> комиссии и подписанный секретарем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</w:rPr>
        <w:t xml:space="preserve"> комиссии п</w:t>
      </w:r>
      <w:r>
        <w:rPr>
          <w:rFonts w:eastAsia="PT Astra Serif"/>
        </w:rPr>
        <w:t xml:space="preserve">роект повестки дня заседания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</w:rPr>
        <w:t xml:space="preserve"> комиссии тиражируется для рассылки членам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</w:rPr>
        <w:t xml:space="preserve"> комиссии.</w:t>
      </w:r>
    </w:p>
    <w:p w:rsidR="000C760B" w:rsidRDefault="00F77884">
      <w:pPr>
        <w:pStyle w:val="14-15"/>
        <w:tabs>
          <w:tab w:val="left" w:pos="1620"/>
        </w:tabs>
        <w:outlineLvl w:val="2"/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</w:rPr>
        <w:t xml:space="preserve">1.4. Членам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</w:rPr>
        <w:t xml:space="preserve"> комиссии с правом решающего голоса проект повестки дня заседания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</w:rPr>
        <w:t xml:space="preserve"> комиссии может быть разослан на </w:t>
      </w:r>
      <w:r>
        <w:rPr>
          <w:rFonts w:eastAsia="PT Astra Serif"/>
        </w:rPr>
        <w:t>указанные ими электронные почтовые адреса в сети Интернет.</w:t>
      </w:r>
    </w:p>
    <w:p w:rsidR="000C760B" w:rsidRDefault="00F77884">
      <w:pPr>
        <w:pStyle w:val="14-15"/>
        <w:tabs>
          <w:tab w:val="left" w:pos="1620"/>
        </w:tabs>
        <w:outlineLvl w:val="2"/>
      </w:pPr>
      <w:r>
        <w:rPr>
          <w:rFonts w:eastAsia="PT Astra Serif"/>
        </w:rPr>
        <w:t>Проект повестки дня заседания территориальной комиссии может быть размещен на официальном сайте территориальной комиссии.</w:t>
      </w:r>
    </w:p>
    <w:p w:rsidR="000C760B" w:rsidRDefault="00F77884">
      <w:pPr>
        <w:pStyle w:val="14-15"/>
        <w:tabs>
          <w:tab w:val="left" w:pos="1620"/>
        </w:tabs>
        <w:outlineLvl w:val="2"/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</w:rPr>
        <w:t>2. Подготовка документов по вопросам, включенным в проект повестки дня за</w:t>
      </w:r>
      <w:r>
        <w:rPr>
          <w:rFonts w:eastAsia="PT Astra Serif"/>
        </w:rPr>
        <w:t xml:space="preserve">седания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</w:rPr>
        <w:t xml:space="preserve"> комиссии.</w:t>
      </w:r>
    </w:p>
    <w:p w:rsidR="000C760B" w:rsidRDefault="00F77884">
      <w:pPr>
        <w:pStyle w:val="14-15"/>
        <w:tabs>
          <w:tab w:val="left" w:pos="1680"/>
        </w:tabs>
        <w:outlineLvl w:val="2"/>
        <w:rPr>
          <w:bCs/>
          <w:color w:val="000000"/>
        </w:rPr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</w:rPr>
        <w:t>2.1. </w:t>
      </w:r>
      <w:r>
        <w:rPr>
          <w:rFonts w:eastAsia="PT Astra Serif"/>
          <w:color w:val="000000"/>
        </w:rPr>
        <w:t xml:space="preserve">Документы по вопросам, включенным в проект повестки дня заседания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комиссии, готовятся членами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комиссии, за которыми закреплены соответствующие направления деятельности, с привлечением в случае необходимости других специалистов. </w:t>
      </w:r>
    </w:p>
    <w:p w:rsidR="000C760B" w:rsidRDefault="00F77884">
      <w:pPr>
        <w:pStyle w:val="14-15"/>
        <w:tabs>
          <w:tab w:val="left" w:pos="1680"/>
        </w:tabs>
        <w:outlineLvl w:val="2"/>
        <w:rPr>
          <w:color w:val="000000"/>
        </w:rPr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  <w:color w:val="000000"/>
        </w:rPr>
        <w:t>2.2. </w:t>
      </w:r>
      <w:proofErr w:type="gramStart"/>
      <w:r>
        <w:rPr>
          <w:rFonts w:eastAsia="PT Astra Serif"/>
          <w:color w:val="000000"/>
        </w:rPr>
        <w:t xml:space="preserve">Представляемые к рассмотрению документы должны включать озаглавленный проект постановления с приобщенными к нему </w:t>
      </w:r>
      <w:r>
        <w:rPr>
          <w:rFonts w:eastAsia="PT Astra Serif"/>
          <w:color w:val="000000"/>
        </w:rPr>
        <w:t xml:space="preserve">подлинниками документов </w:t>
      </w:r>
      <w:r>
        <w:rPr>
          <w:rFonts w:eastAsia="PT Astra Serif"/>
        </w:rPr>
        <w:t>(в том числе распечатанными копиями документов, поступивших/подготовленных в электронном виде)</w:t>
      </w:r>
      <w:r>
        <w:rPr>
          <w:rFonts w:eastAsia="PT Astra Serif"/>
          <w:color w:val="000000"/>
        </w:rPr>
        <w:t xml:space="preserve">, послуживших основанием для рассмотрения вопроса на заседании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комиссии, либо проект письма, подлежащего согласованию на з</w:t>
      </w:r>
      <w:r>
        <w:rPr>
          <w:rFonts w:eastAsia="PT Astra Serif"/>
          <w:color w:val="000000"/>
        </w:rPr>
        <w:t xml:space="preserve">аседании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комиссии, при необходимости – пояснительную записку по рассматриваемому вопросу.</w:t>
      </w:r>
      <w:proofErr w:type="gramEnd"/>
    </w:p>
    <w:p w:rsidR="000C760B" w:rsidRDefault="00F77884">
      <w:pPr>
        <w:pStyle w:val="14-15"/>
        <w:tabs>
          <w:tab w:val="left" w:pos="1620"/>
        </w:tabs>
        <w:outlineLvl w:val="2"/>
        <w:rPr>
          <w:color w:val="000000"/>
        </w:rPr>
      </w:pPr>
      <w:r>
        <w:rPr>
          <w:rFonts w:eastAsia="PT Astra Serif"/>
          <w:bCs/>
          <w:color w:val="000000"/>
        </w:rPr>
        <w:lastRenderedPageBreak/>
        <w:t>8.</w:t>
      </w:r>
      <w:r>
        <w:rPr>
          <w:rFonts w:eastAsia="PT Astra Serif"/>
          <w:color w:val="000000"/>
        </w:rPr>
        <w:t xml:space="preserve">2.3. Проекты постановлений </w:t>
      </w:r>
      <w:r>
        <w:rPr>
          <w:rFonts w:eastAsia="PT Astra Serif"/>
          <w:bCs/>
          <w:color w:val="000000"/>
        </w:rPr>
        <w:t>(включая приложения)</w:t>
      </w:r>
      <w:r>
        <w:rPr>
          <w:rFonts w:eastAsia="PT Astra Serif"/>
          <w:color w:val="000000"/>
        </w:rPr>
        <w:t xml:space="preserve">, представляемые для рассмотрения на заседании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комиссии, </w:t>
      </w:r>
      <w:r>
        <w:rPr>
          <w:rFonts w:eastAsia="PT Astra Serif"/>
        </w:rPr>
        <w:t xml:space="preserve">подготавливаются на бумажном носителе. </w:t>
      </w:r>
    </w:p>
    <w:p w:rsidR="000C760B" w:rsidRDefault="00F77884">
      <w:pPr>
        <w:pStyle w:val="14-15"/>
      </w:pPr>
      <w:r>
        <w:rPr>
          <w:rFonts w:eastAsia="PT Astra Serif"/>
          <w:color w:val="000000"/>
        </w:rPr>
        <w:t xml:space="preserve">Визы проставляются в конце текста проекта постановления либо </w:t>
      </w:r>
      <w:r>
        <w:rPr>
          <w:rFonts w:eastAsia="PT Astra Serif"/>
          <w:bCs/>
          <w:color w:val="000000"/>
        </w:rPr>
        <w:t xml:space="preserve">на оборотной стороне последнего листа проекта (включая приложения) по установленной форме (приложение </w:t>
      </w:r>
      <w:r>
        <w:rPr>
          <w:rFonts w:eastAsia="PT Astra Serif"/>
          <w:bCs/>
          <w:color w:val="000000" w:themeColor="text1"/>
        </w:rPr>
        <w:t>№ </w:t>
      </w:r>
      <w:r>
        <w:rPr>
          <w:rFonts w:eastAsia="PT Astra Serif"/>
          <w:bCs/>
          <w:color w:val="000000"/>
        </w:rPr>
        <w:t>8)</w:t>
      </w:r>
      <w:r>
        <w:rPr>
          <w:rFonts w:eastAsia="PT Astra Serif"/>
          <w:color w:val="000000"/>
        </w:rPr>
        <w:t xml:space="preserve">. </w:t>
      </w:r>
    </w:p>
    <w:p w:rsidR="000C760B" w:rsidRDefault="00F77884">
      <w:pPr>
        <w:pStyle w:val="14-15"/>
        <w:rPr>
          <w:color w:val="000000"/>
        </w:rPr>
      </w:pPr>
      <w:r>
        <w:rPr>
          <w:rFonts w:eastAsia="PT Astra Serif"/>
          <w:color w:val="000000"/>
        </w:rPr>
        <w:t>Каждый лист приложения визируется. Виза проста</w:t>
      </w:r>
      <w:r>
        <w:rPr>
          <w:rFonts w:eastAsia="PT Astra Serif"/>
          <w:color w:val="000000"/>
        </w:rPr>
        <w:t>вляется в правом нижнем углу на свободном поле страницы после текста либо на оборотной стороне.</w:t>
      </w:r>
    </w:p>
    <w:p w:rsidR="000C760B" w:rsidRDefault="00F77884">
      <w:pPr>
        <w:pStyle w:val="14-15"/>
        <w:tabs>
          <w:tab w:val="left" w:pos="1680"/>
        </w:tabs>
        <w:rPr>
          <w:color w:val="000000"/>
        </w:rPr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  <w:color w:val="000000"/>
        </w:rPr>
        <w:t xml:space="preserve">2.4. Проекты документов для визирования должны представляться в сроки, установленные председателем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комиссии.</w:t>
      </w:r>
    </w:p>
    <w:p w:rsidR="000C760B" w:rsidRDefault="00F77884">
      <w:pPr>
        <w:pStyle w:val="14-15"/>
        <w:tabs>
          <w:tab w:val="left" w:pos="1680"/>
        </w:tabs>
        <w:rPr>
          <w:color w:val="000000"/>
        </w:rPr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  <w:color w:val="000000"/>
        </w:rPr>
        <w:t>2.5. Исполнитель обеспечивает к</w:t>
      </w:r>
      <w:r>
        <w:rPr>
          <w:rFonts w:eastAsia="PT Astra Serif"/>
          <w:color w:val="000000"/>
        </w:rPr>
        <w:t>омплектность всех документов, обозначенных как в проекте постановления, так и в приложениях к нему.</w:t>
      </w:r>
    </w:p>
    <w:p w:rsidR="000C760B" w:rsidRDefault="00F77884">
      <w:pPr>
        <w:pStyle w:val="14-15"/>
        <w:tabs>
          <w:tab w:val="left" w:pos="1680"/>
        </w:tabs>
        <w:rPr>
          <w:color w:val="000000"/>
        </w:rPr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  <w:color w:val="000000"/>
        </w:rPr>
        <w:t xml:space="preserve">2.6. После просмотра, а в необходимых случаях – внесения поправок, секретарь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 на подготовленных и оформленных для рассмотрения на </w:t>
      </w:r>
      <w:r>
        <w:rPr>
          <w:rFonts w:eastAsia="PT Astra Serif"/>
          <w:color w:val="000000"/>
        </w:rPr>
        <w:t>заседании проектах документов делает отметку «На заседание», ставит подпись, тиражирует весь комплект документов на заседание.</w:t>
      </w:r>
    </w:p>
    <w:p w:rsidR="000C760B" w:rsidRDefault="00F77884">
      <w:pPr>
        <w:pStyle w:val="14-15"/>
        <w:tabs>
          <w:tab w:val="left" w:pos="1680"/>
        </w:tabs>
        <w:rPr>
          <w:color w:val="000000"/>
        </w:rPr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  <w:color w:val="000000"/>
        </w:rPr>
        <w:t>2.7. Председатель (секретарь) территориальной комиссии комплектует папки с документами, подлежащими рассмотрению, в соответстви</w:t>
      </w:r>
      <w:r>
        <w:rPr>
          <w:rFonts w:eastAsia="PT Astra Serif"/>
          <w:color w:val="000000"/>
        </w:rPr>
        <w:t xml:space="preserve">и с проектом повестки дня заседания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 и раздает их членам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 в срок, установленный регламентом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комиссии. </w:t>
      </w:r>
    </w:p>
    <w:p w:rsidR="000C760B" w:rsidRDefault="00F77884">
      <w:pPr>
        <w:pStyle w:val="14-15"/>
        <w:rPr>
          <w:color w:val="000000"/>
        </w:rPr>
      </w:pPr>
      <w:r>
        <w:rPr>
          <w:rFonts w:eastAsia="PT Astra Serif"/>
          <w:color w:val="000000"/>
        </w:rPr>
        <w:t xml:space="preserve">Если член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 находится в отпуске, командировке или отсутствует по б</w:t>
      </w:r>
      <w:r>
        <w:rPr>
          <w:rFonts w:eastAsia="PT Astra Serif"/>
          <w:color w:val="000000"/>
        </w:rPr>
        <w:t xml:space="preserve">олезни, предназначенная для него папка с документами </w:t>
      </w:r>
      <w:r>
        <w:rPr>
          <w:rFonts w:eastAsia="PT Astra Serif"/>
          <w:bCs/>
          <w:color w:val="000000"/>
        </w:rPr>
        <w:t xml:space="preserve">остается до его возвращения у ответственного за подготовку заседания. </w:t>
      </w:r>
    </w:p>
    <w:p w:rsidR="000C760B" w:rsidRDefault="00F77884">
      <w:pPr>
        <w:pStyle w:val="14-15"/>
      </w:pPr>
      <w:r>
        <w:rPr>
          <w:rFonts w:eastAsia="PT Astra Serif"/>
        </w:rPr>
        <w:t xml:space="preserve">Членам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</w:rPr>
        <w:t xml:space="preserve"> комиссии с правом решающего голоса материалы могут передаваться на указанные ими электронные почтовые адреса </w:t>
      </w:r>
      <w:r>
        <w:rPr>
          <w:rFonts w:eastAsia="PT Astra Serif"/>
        </w:rPr>
        <w:t xml:space="preserve">в сети Интернет и/или перед началом заседания, а лицам, </w:t>
      </w:r>
      <w:r>
        <w:rPr>
          <w:rFonts w:eastAsia="PT Astra Serif"/>
        </w:rPr>
        <w:lastRenderedPageBreak/>
        <w:t>приглашенным на заседание, материалы по вопросу, на который они приглашены, передаются перед началом заседания.</w:t>
      </w:r>
    </w:p>
    <w:p w:rsidR="000C760B" w:rsidRDefault="00F77884">
      <w:pPr>
        <w:pStyle w:val="14-15"/>
        <w:tabs>
          <w:tab w:val="left" w:pos="1800"/>
        </w:tabs>
        <w:rPr>
          <w:color w:val="000000"/>
          <w:spacing w:val="-2"/>
        </w:rPr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  <w:color w:val="000000"/>
        </w:rPr>
        <w:t>2.8. Перед началом заседания секретарь т</w:t>
      </w:r>
      <w:r>
        <w:rPr>
          <w:rFonts w:eastAsia="PT Astra Serif"/>
          <w:bCs/>
          <w:color w:val="000000"/>
        </w:rPr>
        <w:t>ерриториальной</w:t>
      </w:r>
      <w:r>
        <w:rPr>
          <w:rFonts w:eastAsia="PT Astra Serif"/>
          <w:color w:val="000000"/>
          <w:spacing w:val="-2"/>
        </w:rPr>
        <w:t xml:space="preserve"> комиссии </w:t>
      </w:r>
      <w:r>
        <w:rPr>
          <w:rFonts w:eastAsia="PT Astra Serif"/>
          <w:color w:val="000000"/>
        </w:rPr>
        <w:t>регистрирует приглашен</w:t>
      </w:r>
      <w:r>
        <w:rPr>
          <w:rFonts w:eastAsia="PT Astra Serif"/>
          <w:color w:val="000000"/>
        </w:rPr>
        <w:t xml:space="preserve">ных на заседание лиц, список </w:t>
      </w:r>
      <w:r>
        <w:rPr>
          <w:rFonts w:eastAsia="PT Astra Serif"/>
          <w:color w:val="000000"/>
          <w:spacing w:val="-2"/>
        </w:rPr>
        <w:t xml:space="preserve">которых представляется председателю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  <w:spacing w:val="-2"/>
        </w:rPr>
        <w:t xml:space="preserve"> комиссии. </w:t>
      </w:r>
    </w:p>
    <w:p w:rsidR="000C760B" w:rsidRDefault="00F77884">
      <w:pPr>
        <w:pStyle w:val="14-15"/>
        <w:tabs>
          <w:tab w:val="left" w:pos="0"/>
          <w:tab w:val="left" w:pos="1800"/>
        </w:tabs>
        <w:rPr>
          <w:rFonts w:eastAsia="PT Astra Serif"/>
          <w:color w:val="000000"/>
        </w:rPr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  <w:color w:val="000000"/>
        </w:rPr>
        <w:t xml:space="preserve">2.9. На заседании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 ведется протокол и может производиться аудиозапись (видеозапись). В случае производства аудио- или видеозаписи члены те</w:t>
      </w:r>
      <w:r>
        <w:rPr>
          <w:rFonts w:eastAsia="PT Astra Serif"/>
          <w:color w:val="000000"/>
        </w:rPr>
        <w:t>рриториальной комиссии и приглашенные уведомляются об этом до объявления повестки дня заседания.</w:t>
      </w:r>
    </w:p>
    <w:p w:rsidR="000C760B" w:rsidRDefault="00F77884">
      <w:pPr>
        <w:pStyle w:val="14-15"/>
        <w:tabs>
          <w:tab w:val="left" w:pos="0"/>
          <w:tab w:val="left" w:pos="1440"/>
        </w:tabs>
        <w:rPr>
          <w:bCs/>
          <w:color w:val="000000"/>
        </w:rPr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  <w:color w:val="000000"/>
        </w:rPr>
        <w:t>3. </w:t>
      </w:r>
      <w:r>
        <w:rPr>
          <w:rFonts w:eastAsia="PT Astra Serif"/>
          <w:bCs/>
          <w:color w:val="000000"/>
        </w:rPr>
        <w:t>Выпуск документов, рассмотренных на заседании территориальной комиссии.</w:t>
      </w:r>
    </w:p>
    <w:p w:rsidR="000C760B" w:rsidRDefault="00F77884">
      <w:pPr>
        <w:pStyle w:val="14-15"/>
        <w:tabs>
          <w:tab w:val="left" w:pos="0"/>
          <w:tab w:val="left" w:pos="1680"/>
        </w:tabs>
        <w:rPr>
          <w:bCs/>
          <w:color w:val="000000"/>
        </w:rPr>
      </w:pPr>
      <w:r>
        <w:rPr>
          <w:rFonts w:eastAsia="PT Astra Serif"/>
          <w:bCs/>
          <w:color w:val="000000"/>
        </w:rPr>
        <w:t>8.3.1. Документы, рассмотренные на заседании территориальной комиссии, в случае, е</w:t>
      </w:r>
      <w:r>
        <w:rPr>
          <w:rFonts w:eastAsia="PT Astra Serif"/>
          <w:bCs/>
          <w:color w:val="000000"/>
        </w:rPr>
        <w:t>сли в ходе заседания вносились изменения, должны быть доработаны, а затем подписаны, зарегистрированы и разосланы.</w:t>
      </w:r>
    </w:p>
    <w:p w:rsidR="000C760B" w:rsidRDefault="00F77884">
      <w:pPr>
        <w:pStyle w:val="14-15"/>
        <w:tabs>
          <w:tab w:val="left" w:pos="0"/>
          <w:tab w:val="left" w:pos="1680"/>
        </w:tabs>
        <w:rPr>
          <w:bCs/>
          <w:color w:val="000000"/>
        </w:rPr>
      </w:pPr>
      <w:r>
        <w:rPr>
          <w:rFonts w:eastAsia="PT Astra Serif"/>
          <w:bCs/>
          <w:color w:val="000000"/>
        </w:rPr>
        <w:t>8.3.2. Срок доработки документов не должен превышать трех рабочих дней после дня заседания, если иной срок не определен федеральным законом и</w:t>
      </w:r>
      <w:r>
        <w:rPr>
          <w:rFonts w:eastAsia="PT Astra Serif"/>
          <w:bCs/>
          <w:color w:val="000000"/>
        </w:rPr>
        <w:t>/или законом Республики Хакасия, регламентом территориальной комиссии или не оговорен на заседании.</w:t>
      </w:r>
    </w:p>
    <w:p w:rsidR="000C760B" w:rsidRDefault="00F77884">
      <w:pPr>
        <w:pStyle w:val="14-15"/>
        <w:tabs>
          <w:tab w:val="left" w:pos="1680"/>
        </w:tabs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</w:rPr>
        <w:t xml:space="preserve">3.3. При доработке документа исполнитель вносит в текст согласованные в ходе заседания изменения. В случае принятия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</w:rPr>
        <w:t xml:space="preserve"> комиссией решения о не</w:t>
      </w:r>
      <w:r>
        <w:rPr>
          <w:rFonts w:eastAsia="PT Astra Serif"/>
        </w:rPr>
        <w:t xml:space="preserve">обходимости </w:t>
      </w:r>
      <w:proofErr w:type="gramStart"/>
      <w:r>
        <w:rPr>
          <w:rFonts w:eastAsia="PT Astra Serif"/>
        </w:rPr>
        <w:t>контроля за</w:t>
      </w:r>
      <w:proofErr w:type="gramEnd"/>
      <w:r>
        <w:rPr>
          <w:rFonts w:eastAsia="PT Astra Serif"/>
        </w:rPr>
        <w:t xml:space="preserve"> выполнением решения его текст дополняется пунктом, в котором назначаются лица, ответственные за исполнение, и определяется срок исполнения. 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  <w:rPr>
          <w:bCs/>
        </w:rPr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  <w:color w:val="000000"/>
        </w:rPr>
        <w:t>3.4. Д</w:t>
      </w:r>
      <w:r>
        <w:rPr>
          <w:rFonts w:eastAsia="PT Astra Serif"/>
          <w:bCs/>
        </w:rPr>
        <w:t xml:space="preserve">окумент, подлежащий подписанию (включая приложения), подготовленный на бумажном носителе, визируется исполнителем, ответственным за его подготовку и доработку, и членом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bCs/>
        </w:rPr>
        <w:t xml:space="preserve"> комиссии, ответственным за его подготовку.</w:t>
      </w:r>
    </w:p>
    <w:p w:rsidR="000C760B" w:rsidRDefault="00F77884">
      <w:pPr>
        <w:spacing w:line="360" w:lineRule="auto"/>
        <w:ind w:firstLine="709"/>
        <w:jc w:val="both"/>
        <w:rPr>
          <w:bCs/>
        </w:rPr>
      </w:pPr>
      <w:r>
        <w:rPr>
          <w:rFonts w:eastAsia="PT Astra Serif"/>
          <w:color w:val="000000"/>
        </w:rPr>
        <w:t>Д</w:t>
      </w:r>
      <w:r>
        <w:rPr>
          <w:rFonts w:eastAsia="PT Astra Serif"/>
          <w:bCs/>
        </w:rPr>
        <w:t>окумент, подлежащий подписа</w:t>
      </w:r>
      <w:r>
        <w:rPr>
          <w:rFonts w:eastAsia="PT Astra Serif"/>
          <w:bCs/>
        </w:rPr>
        <w:t xml:space="preserve">нию (включая приложения), </w:t>
      </w:r>
      <w:r>
        <w:rPr>
          <w:rFonts w:eastAsia="PT Astra Serif"/>
        </w:rPr>
        <w:t>принятый без изменений</w:t>
      </w:r>
      <w:r>
        <w:rPr>
          <w:rFonts w:eastAsia="PT Astra Serif"/>
          <w:bCs/>
        </w:rPr>
        <w:t xml:space="preserve"> на заседании комиссии, </w:t>
      </w:r>
      <w:r>
        <w:rPr>
          <w:rFonts w:eastAsia="PT Astra Serif"/>
        </w:rPr>
        <w:t xml:space="preserve">распечатывается на соответствующем </w:t>
      </w:r>
      <w:r>
        <w:rPr>
          <w:rFonts w:eastAsia="PT Astra Serif"/>
        </w:rPr>
        <w:lastRenderedPageBreak/>
        <w:t>бланке, затем документ представляется на подпись секретарю и председателю территориальной комиссии.</w:t>
      </w:r>
    </w:p>
    <w:p w:rsidR="000C760B" w:rsidRDefault="00F77884">
      <w:pPr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bCs/>
          <w:color w:val="000000"/>
        </w:rPr>
        <w:t>При необходимости, в случае внесения в документ с</w:t>
      </w:r>
      <w:r>
        <w:rPr>
          <w:rFonts w:eastAsia="PT Astra Serif"/>
          <w:bCs/>
          <w:color w:val="000000"/>
        </w:rPr>
        <w:t>огласованных на заседании изменений он визируется у членов территориальной комиссии, внесших на заседании соответствующие предложения.</w:t>
      </w:r>
    </w:p>
    <w:p w:rsidR="000C760B" w:rsidRDefault="00F77884">
      <w:pPr>
        <w:pStyle w:val="14-15"/>
        <w:rPr>
          <w:color w:val="000000"/>
        </w:rPr>
      </w:pPr>
      <w:r>
        <w:rPr>
          <w:rFonts w:eastAsia="PT Astra Serif"/>
          <w:color w:val="000000"/>
        </w:rPr>
        <w:t>Визы проставляются на оборотной стороне последнего листа документа (постановления</w:t>
      </w:r>
      <w:r>
        <w:rPr>
          <w:rFonts w:eastAsia="PT Astra Serif"/>
          <w:color w:val="000000"/>
        </w:rPr>
        <w:t xml:space="preserve">, выписки из протокола заседания, приложения) по установленной форме (приложение </w:t>
      </w:r>
      <w:r>
        <w:rPr>
          <w:rFonts w:eastAsia="PT Astra Serif"/>
          <w:color w:val="000000" w:themeColor="text1"/>
        </w:rPr>
        <w:t>№ </w:t>
      </w:r>
      <w:r>
        <w:rPr>
          <w:rFonts w:eastAsia="PT Astra Serif"/>
          <w:color w:val="000000"/>
        </w:rPr>
        <w:t xml:space="preserve">8). </w:t>
      </w:r>
    </w:p>
    <w:p w:rsidR="000C760B" w:rsidRDefault="00F77884">
      <w:pPr>
        <w:pStyle w:val="14-15"/>
        <w:tabs>
          <w:tab w:val="left" w:pos="1680"/>
        </w:tabs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  <w:color w:val="000000"/>
        </w:rPr>
        <w:t>3.5. </w:t>
      </w:r>
      <w:r>
        <w:rPr>
          <w:rFonts w:eastAsia="PT Astra Serif"/>
        </w:rPr>
        <w:t>Исполнитель следит за комплектностью прилагаемых</w:t>
      </w:r>
      <w:r>
        <w:rPr>
          <w:rFonts w:eastAsia="PT Astra Serif"/>
        </w:rPr>
        <w:br/>
        <w:t>к постановлению документов и располагает их в той последовательности, в которой они упоминаются в тексте.</w:t>
      </w:r>
    </w:p>
    <w:p w:rsidR="000C760B" w:rsidRDefault="00F77884">
      <w:pPr>
        <w:pStyle w:val="14-15"/>
        <w:tabs>
          <w:tab w:val="left" w:pos="1680"/>
        </w:tabs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</w:rPr>
        <w:t>3.6.</w:t>
      </w:r>
      <w:r>
        <w:rPr>
          <w:rFonts w:eastAsia="PT Astra Serif"/>
        </w:rPr>
        <w:t xml:space="preserve"> Если вопросы, содержащиеся в постановлении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</w:rPr>
        <w:t xml:space="preserve"> комиссии, касаются деятельности одной или нескольких сторонних организаций, к документу прилагается лист согласования, в котором указываются наименование организации, должность, инициалы и фамилия</w:t>
      </w:r>
      <w:r>
        <w:rPr>
          <w:rFonts w:eastAsia="PT Astra Serif"/>
        </w:rPr>
        <w:t xml:space="preserve"> должностного лица, с которым этот документ согласован, и ставится его собственноручная подпись.</w:t>
      </w:r>
    </w:p>
    <w:p w:rsidR="000C760B" w:rsidRDefault="00F77884">
      <w:pPr>
        <w:widowControl w:val="0"/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</w:rPr>
        <w:t xml:space="preserve">Согласование может оформляться на последнем листе постановления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</w:rPr>
        <w:t xml:space="preserve"> комиссии. </w:t>
      </w:r>
    </w:p>
    <w:p w:rsidR="000C760B" w:rsidRDefault="00F77884">
      <w:pPr>
        <w:pStyle w:val="14-15"/>
        <w:tabs>
          <w:tab w:val="left" w:pos="1680"/>
        </w:tabs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</w:rPr>
        <w:t>3.7. К оформленному для подписания постановлению исполнитель прила</w:t>
      </w:r>
      <w:r>
        <w:rPr>
          <w:rFonts w:eastAsia="PT Astra Serif"/>
        </w:rPr>
        <w:t xml:space="preserve">гает список должностных лиц (организаций), которым направляется постановление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</w:rPr>
        <w:t xml:space="preserve"> комиссии (приложение </w:t>
      </w:r>
      <w:r>
        <w:rPr>
          <w:rFonts w:eastAsia="PT Astra Serif"/>
          <w:color w:val="000000" w:themeColor="text1"/>
        </w:rPr>
        <w:t>№ </w:t>
      </w:r>
      <w:r>
        <w:rPr>
          <w:rFonts w:eastAsia="PT Astra Serif"/>
        </w:rPr>
        <w:t xml:space="preserve">9). </w:t>
      </w:r>
    </w:p>
    <w:p w:rsidR="000C760B" w:rsidRDefault="00F77884">
      <w:pPr>
        <w:pStyle w:val="14-15"/>
        <w:tabs>
          <w:tab w:val="left" w:pos="1680"/>
        </w:tabs>
      </w:pPr>
      <w:r>
        <w:rPr>
          <w:rFonts w:eastAsia="PT Astra Serif"/>
        </w:rPr>
        <w:t>В список включаются лица, которые будут задействованы в реализации принятого документа или должны быть проинформированы о его содержан</w:t>
      </w:r>
      <w:r>
        <w:rPr>
          <w:rFonts w:eastAsia="PT Astra Serif"/>
        </w:rPr>
        <w:t>ии и которым этот документ должен быть разослан.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Список рассылки документов подписывается исполнителем и утверждается председателем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комиссии.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</w:pPr>
      <w:r>
        <w:rPr>
          <w:rFonts w:eastAsia="PT Astra Serif"/>
          <w:bCs/>
          <w:color w:val="000000"/>
        </w:rPr>
        <w:t>8.3.8. </w:t>
      </w:r>
      <w:r>
        <w:rPr>
          <w:rFonts w:eastAsia="PT Astra Serif"/>
        </w:rPr>
        <w:t>Оформленный комплект документов (постановление, обозначенные в его тексте приложения, списо</w:t>
      </w:r>
      <w:r>
        <w:rPr>
          <w:rFonts w:eastAsia="PT Astra Serif"/>
        </w:rPr>
        <w:t xml:space="preserve">к рассылки) исполнитель передает ответственному за подготовку заседания для проверки </w:t>
      </w:r>
      <w:r>
        <w:rPr>
          <w:rFonts w:eastAsia="PT Astra Serif"/>
        </w:rPr>
        <w:lastRenderedPageBreak/>
        <w:t xml:space="preserve">правильности оформления документов и последующего их представления на подпись председателю и секретарю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</w:rPr>
        <w:t xml:space="preserve"> комиссии. 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</w:rPr>
        <w:t>3.9. Постановление (выписка из протокол</w:t>
      </w:r>
      <w:r>
        <w:rPr>
          <w:rFonts w:eastAsia="PT Astra Serif"/>
        </w:rPr>
        <w:t xml:space="preserve">а заседания) подписывается председателем и секретарем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</w:rPr>
        <w:t xml:space="preserve"> комиссии.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Если на заседании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 председательствовал заместитель председателя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комиссии, а также если полномочия секретаря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 осу</w:t>
      </w:r>
      <w:r>
        <w:rPr>
          <w:rFonts w:eastAsia="PT Astra Serif"/>
          <w:color w:val="000000"/>
        </w:rPr>
        <w:t xml:space="preserve">ществлял один из членов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 с правом решающего голоса, то подписи в протоколе (выписке из протокола заседания), на постановлении оформляются следующим образом: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«Заместитель председателя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комиссии» – в случае временного о</w:t>
      </w:r>
      <w:r>
        <w:rPr>
          <w:rFonts w:eastAsia="PT Astra Serif"/>
          <w:color w:val="000000"/>
        </w:rPr>
        <w:t xml:space="preserve">тсутствия председателя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«</w:t>
      </w:r>
      <w:proofErr w:type="gramStart"/>
      <w:r>
        <w:rPr>
          <w:rFonts w:eastAsia="PT Astra Serif"/>
          <w:color w:val="000000"/>
        </w:rPr>
        <w:t>Исполняющий</w:t>
      </w:r>
      <w:proofErr w:type="gramEnd"/>
      <w:r>
        <w:rPr>
          <w:rFonts w:eastAsia="PT Astra Serif"/>
          <w:color w:val="000000"/>
        </w:rPr>
        <w:t xml:space="preserve"> обязанности секретаря </w:t>
      </w:r>
      <w:r>
        <w:rPr>
          <w:rFonts w:eastAsia="PT Astra Serif"/>
          <w:bCs/>
          <w:color w:val="000000"/>
        </w:rPr>
        <w:t>территориальной</w:t>
      </w:r>
      <w:r>
        <w:rPr>
          <w:rFonts w:eastAsia="PT Astra Serif"/>
          <w:color w:val="000000"/>
        </w:rPr>
        <w:t xml:space="preserve"> комиссии» – в случае наличия постановления </w:t>
      </w:r>
      <w:r>
        <w:rPr>
          <w:rFonts w:eastAsia="PT Astra Serif"/>
        </w:rPr>
        <w:t>территориальной</w:t>
      </w:r>
      <w:r>
        <w:rPr>
          <w:rFonts w:eastAsia="PT Astra Serif"/>
          <w:color w:val="000000"/>
        </w:rPr>
        <w:t xml:space="preserve"> комиссии о возложении на одного из членов </w:t>
      </w:r>
      <w:r>
        <w:rPr>
          <w:rFonts w:eastAsia="PT Astra Serif"/>
        </w:rPr>
        <w:t>территориальной</w:t>
      </w:r>
      <w:r>
        <w:rPr>
          <w:rFonts w:eastAsia="PT Astra Serif"/>
          <w:color w:val="000000"/>
        </w:rPr>
        <w:t xml:space="preserve"> комиссии с правом решающего голоса полн</w:t>
      </w:r>
      <w:r>
        <w:rPr>
          <w:rFonts w:eastAsia="PT Astra Serif"/>
          <w:color w:val="000000"/>
        </w:rPr>
        <w:t xml:space="preserve">омочий секретаря </w:t>
      </w:r>
      <w:r>
        <w:rPr>
          <w:rFonts w:eastAsia="PT Astra Serif"/>
        </w:rPr>
        <w:t>территориальной</w:t>
      </w:r>
      <w:r>
        <w:rPr>
          <w:rFonts w:eastAsia="PT Astra Serif"/>
          <w:color w:val="000000"/>
        </w:rPr>
        <w:t xml:space="preserve"> комиссии.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  <w:color w:val="000000"/>
        </w:rPr>
        <w:t>3.10. </w:t>
      </w:r>
      <w:r>
        <w:rPr>
          <w:rFonts w:eastAsia="PT Astra Serif"/>
        </w:rPr>
        <w:t>После подписания документы регистрируются председателем (секретарем) территориальной комиссии с использованием регистрационно</w:t>
      </w:r>
      <w:r>
        <w:rPr>
          <w:rFonts w:eastAsia="PT Astra Serif"/>
          <w:strike/>
        </w:rPr>
        <w:t>-</w:t>
      </w:r>
      <w:r>
        <w:rPr>
          <w:rFonts w:eastAsia="PT Astra Serif"/>
        </w:rPr>
        <w:t xml:space="preserve">учетной </w:t>
      </w:r>
      <w:r>
        <w:rPr>
          <w:rFonts w:eastAsia="PT Astra Serif"/>
        </w:rPr>
        <w:t>формы, гражданским служащим – с использованием ПД. На документах и списках рассылки проставляется регистрационный номер.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</w:rPr>
        <w:t>3.11. Постановления нумеруются в хронологической последовательности в пределах срока полномочий территориальной комиссии.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  <w:rPr>
          <w:color w:val="000000"/>
        </w:rPr>
      </w:pPr>
      <w:proofErr w:type="gramStart"/>
      <w:r>
        <w:rPr>
          <w:rFonts w:ascii="PT Astra Serif" w:eastAsia="PT Astra Serif" w:hAnsi="PT Astra Serif" w:cs="PT Astra Serif"/>
          <w:color w:val="000000"/>
        </w:rPr>
        <w:t>Номер поста</w:t>
      </w:r>
      <w:r>
        <w:rPr>
          <w:rFonts w:ascii="PT Astra Serif" w:eastAsia="PT Astra Serif" w:hAnsi="PT Astra Serif" w:cs="PT Astra Serif"/>
          <w:color w:val="000000"/>
        </w:rPr>
        <w:t>новления избирательной комиссии состоит из номера протокола заседания и порядкового номера постановления, разделенных косой чертой и отделенной от них дефисом цифры, обозначающей порядковый номер состава избирательной комиссии (например: 11/25-6).</w:t>
      </w:r>
      <w:proofErr w:type="gramEnd"/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Если реш</w:t>
      </w:r>
      <w:r>
        <w:rPr>
          <w:color w:val="000000"/>
        </w:rPr>
        <w:t xml:space="preserve">ение территориальной комиссии оформляется выпиской из протокола заседания, то ее номер </w:t>
      </w:r>
      <w:r>
        <w:rPr>
          <w:rFonts w:ascii="PT Astra Serif" w:eastAsia="PT Astra Serif" w:hAnsi="PT Astra Serif" w:cs="PT Astra Serif"/>
          <w:color w:val="000000"/>
        </w:rPr>
        <w:t xml:space="preserve">состоит из номера протокола заседания, порядкового номера выписки из протокола заседания и цифры, обозначающей порядковый номер состава избирательной комиссии, </w:t>
      </w:r>
      <w:proofErr w:type="gramStart"/>
      <w:r>
        <w:rPr>
          <w:rFonts w:ascii="PT Astra Serif" w:eastAsia="PT Astra Serif" w:hAnsi="PT Astra Serif" w:cs="PT Astra Serif"/>
          <w:color w:val="000000"/>
        </w:rPr>
        <w:t>разделенн</w:t>
      </w:r>
      <w:r>
        <w:rPr>
          <w:rFonts w:ascii="PT Astra Serif" w:eastAsia="PT Astra Serif" w:hAnsi="PT Astra Serif" w:cs="PT Astra Serif"/>
          <w:color w:val="000000"/>
        </w:rPr>
        <w:t>ых</w:t>
      </w:r>
      <w:proofErr w:type="gramEnd"/>
      <w:r>
        <w:rPr>
          <w:rFonts w:ascii="PT Astra Serif" w:eastAsia="PT Astra Serif" w:hAnsi="PT Astra Serif" w:cs="PT Astra Serif"/>
          <w:color w:val="000000"/>
        </w:rPr>
        <w:t xml:space="preserve"> между собой дефисом (например: 11-8-6). </w:t>
      </w:r>
    </w:p>
    <w:p w:rsidR="000C760B" w:rsidRDefault="00F77884">
      <w:pPr>
        <w:pStyle w:val="14-15"/>
        <w:tabs>
          <w:tab w:val="left" w:pos="1800"/>
        </w:tabs>
        <w:rPr>
          <w:color w:val="000000"/>
        </w:rPr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</w:rPr>
        <w:t>3.12. </w:t>
      </w:r>
      <w:proofErr w:type="gramStart"/>
      <w:r>
        <w:rPr>
          <w:rFonts w:eastAsia="PT Astra Serif"/>
          <w:color w:val="000000"/>
        </w:rPr>
        <w:t xml:space="preserve">Указанные выше реквизиты вносятся в РУК, к которой прикрепляется текст документа в формате </w:t>
      </w:r>
      <w:proofErr w:type="spellStart"/>
      <w:r>
        <w:rPr>
          <w:rFonts w:eastAsia="PT Astra Serif"/>
          <w:color w:val="000000"/>
        </w:rPr>
        <w:t>docx</w:t>
      </w:r>
      <w:proofErr w:type="spellEnd"/>
      <w:r>
        <w:rPr>
          <w:rFonts w:eastAsia="PT Astra Serif"/>
          <w:bCs/>
          <w:color w:val="000000"/>
        </w:rPr>
        <w:t xml:space="preserve"> </w:t>
      </w:r>
      <w:r>
        <w:rPr>
          <w:rFonts w:eastAsia="PT Astra Serif"/>
          <w:color w:val="000000"/>
        </w:rPr>
        <w:t xml:space="preserve">(для таблиц допускаются файлы формата </w:t>
      </w:r>
      <w:proofErr w:type="spellStart"/>
      <w:r>
        <w:rPr>
          <w:rFonts w:eastAsia="PT Astra Serif"/>
          <w:bCs/>
          <w:color w:val="000000"/>
        </w:rPr>
        <w:t>xlsx</w:t>
      </w:r>
      <w:proofErr w:type="spellEnd"/>
      <w:r>
        <w:rPr>
          <w:rFonts w:eastAsia="PT Astra Serif"/>
          <w:color w:val="000000"/>
        </w:rPr>
        <w:t xml:space="preserve">) и электронный образ документа в формате </w:t>
      </w:r>
      <w:proofErr w:type="spellStart"/>
      <w:r>
        <w:rPr>
          <w:rFonts w:eastAsia="PT Astra Serif"/>
          <w:color w:val="000000"/>
        </w:rPr>
        <w:t>pdf</w:t>
      </w:r>
      <w:proofErr w:type="spellEnd"/>
      <w:r>
        <w:rPr>
          <w:rFonts w:eastAsia="PT Astra Serif"/>
          <w:color w:val="000000"/>
        </w:rPr>
        <w:t xml:space="preserve"> (при необходимости),</w:t>
      </w:r>
      <w:r>
        <w:rPr>
          <w:rFonts w:eastAsia="PT Astra Serif"/>
          <w:color w:val="000000"/>
        </w:rPr>
        <w:t xml:space="preserve"> а также делается связка с документами, послужившими основанием для рассмотрения вопроса на заседании </w:t>
      </w:r>
      <w:r>
        <w:rPr>
          <w:rFonts w:eastAsia="PT Astra Serif"/>
        </w:rPr>
        <w:t>территориальной</w:t>
      </w:r>
      <w:r>
        <w:rPr>
          <w:rFonts w:eastAsia="PT Astra Serif"/>
          <w:color w:val="000000"/>
        </w:rPr>
        <w:t xml:space="preserve"> комиссии.</w:t>
      </w:r>
      <w:proofErr w:type="gramEnd"/>
    </w:p>
    <w:p w:rsidR="000C760B" w:rsidRDefault="00F77884">
      <w:pPr>
        <w:pStyle w:val="14-15"/>
        <w:tabs>
          <w:tab w:val="left" w:pos="1800"/>
        </w:tabs>
        <w:rPr>
          <w:color w:val="000000"/>
        </w:rPr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  <w:color w:val="000000"/>
        </w:rPr>
        <w:t xml:space="preserve">3.13. Разрешение на тиражирование документов в необходимом количестве дает председатель </w:t>
      </w:r>
      <w:r>
        <w:rPr>
          <w:rFonts w:eastAsia="PT Astra Serif"/>
        </w:rPr>
        <w:t>территориальной</w:t>
      </w:r>
      <w:r>
        <w:rPr>
          <w:rFonts w:eastAsia="PT Astra Serif"/>
          <w:color w:val="000000"/>
        </w:rPr>
        <w:t xml:space="preserve"> комиссии. </w:t>
      </w:r>
      <w:proofErr w:type="gramStart"/>
      <w:r>
        <w:rPr>
          <w:rFonts w:eastAsia="PT Astra Serif"/>
          <w:color w:val="000000"/>
        </w:rPr>
        <w:t>Документы ти</w:t>
      </w:r>
      <w:r>
        <w:rPr>
          <w:rFonts w:eastAsia="PT Astra Serif"/>
          <w:color w:val="000000"/>
        </w:rPr>
        <w:t xml:space="preserve">ражируются ответственным за подготовку заседания в соответствии со списком рассылки, на каждой копии документа проставляется печать, удостоверяющая подписи председателя </w:t>
      </w:r>
      <w:r>
        <w:rPr>
          <w:rFonts w:eastAsia="PT Astra Serif"/>
        </w:rPr>
        <w:t>территориальной</w:t>
      </w:r>
      <w:r>
        <w:rPr>
          <w:rFonts w:eastAsia="PT Astra Serif"/>
          <w:color w:val="000000"/>
        </w:rPr>
        <w:t xml:space="preserve"> комиссии и секретаря </w:t>
      </w:r>
      <w:r>
        <w:rPr>
          <w:rFonts w:eastAsia="PT Astra Serif"/>
        </w:rPr>
        <w:t>территориальной</w:t>
      </w:r>
      <w:r>
        <w:rPr>
          <w:rFonts w:eastAsia="PT Astra Serif"/>
          <w:color w:val="000000"/>
        </w:rPr>
        <w:t xml:space="preserve"> комиссии (без воспроизведения подп</w:t>
      </w:r>
      <w:r>
        <w:rPr>
          <w:rFonts w:eastAsia="PT Astra Serif"/>
          <w:color w:val="000000"/>
        </w:rPr>
        <w:t>исей).</w:t>
      </w:r>
      <w:proofErr w:type="gramEnd"/>
    </w:p>
    <w:p w:rsidR="000C760B" w:rsidRDefault="00F77884">
      <w:pPr>
        <w:pStyle w:val="14-15"/>
        <w:tabs>
          <w:tab w:val="left" w:pos="1800"/>
        </w:tabs>
      </w:pPr>
      <w:r>
        <w:rPr>
          <w:rFonts w:eastAsia="PT Astra Serif"/>
          <w:bCs/>
          <w:color w:val="000000"/>
        </w:rPr>
        <w:t>8.3.14. </w:t>
      </w:r>
      <w:r>
        <w:rPr>
          <w:rFonts w:eastAsia="PT Astra Serif"/>
        </w:rPr>
        <w:t>Копия постановления территориальной комиссии направляется заявителю в случае, если его обращение в территориальную комиссию послужило основанием для рассмотрения вопроса на заседании территориальной комиссии.</w:t>
      </w:r>
    </w:p>
    <w:p w:rsidR="000C760B" w:rsidRDefault="00F77884">
      <w:pPr>
        <w:pStyle w:val="14-15"/>
        <w:tabs>
          <w:tab w:val="left" w:pos="1440"/>
        </w:tabs>
        <w:rPr>
          <w:bCs/>
          <w:color w:val="000000"/>
        </w:rPr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  <w:color w:val="000000"/>
        </w:rPr>
        <w:t>4. Оформление п</w:t>
      </w:r>
      <w:r>
        <w:rPr>
          <w:rFonts w:eastAsia="PT Astra Serif"/>
          <w:bCs/>
          <w:color w:val="000000"/>
        </w:rPr>
        <w:t>ротокола заседа</w:t>
      </w:r>
      <w:r>
        <w:rPr>
          <w:rFonts w:eastAsia="PT Astra Serif"/>
          <w:bCs/>
          <w:color w:val="000000"/>
        </w:rPr>
        <w:t xml:space="preserve">ния </w:t>
      </w:r>
      <w:r>
        <w:rPr>
          <w:rFonts w:eastAsia="PT Astra Serif"/>
        </w:rPr>
        <w:t>территориальной</w:t>
      </w:r>
      <w:r>
        <w:rPr>
          <w:rFonts w:eastAsia="PT Astra Serif"/>
          <w:bCs/>
          <w:color w:val="000000"/>
        </w:rPr>
        <w:t xml:space="preserve"> комиссии.</w:t>
      </w:r>
    </w:p>
    <w:p w:rsidR="000C760B" w:rsidRDefault="00F77884">
      <w:pPr>
        <w:pStyle w:val="14-15"/>
        <w:tabs>
          <w:tab w:val="left" w:pos="1680"/>
        </w:tabs>
      </w:pPr>
      <w:r>
        <w:rPr>
          <w:rFonts w:eastAsia="PT Astra Serif"/>
          <w:bCs/>
          <w:color w:val="000000"/>
        </w:rPr>
        <w:t>8.4.1. </w:t>
      </w:r>
      <w:r>
        <w:rPr>
          <w:rFonts w:eastAsia="PT Astra Serif"/>
        </w:rPr>
        <w:t>Протокол заседания территориальной комиссии оформляется на бланке в срок, установленный регламентом территориальной комиссии</w:t>
      </w:r>
      <w:proofErr w:type="gramStart"/>
      <w:r>
        <w:rPr>
          <w:rFonts w:eastAsia="PT Astra Serif"/>
        </w:rPr>
        <w:t>.</w:t>
      </w:r>
      <w:proofErr w:type="gramEnd"/>
      <w:r>
        <w:rPr>
          <w:rFonts w:eastAsia="PT Astra Serif"/>
        </w:rPr>
        <w:t xml:space="preserve"> </w:t>
      </w:r>
      <w:r>
        <w:rPr>
          <w:rFonts w:eastAsia="PT Astra Serif"/>
          <w:bCs/>
          <w:color w:val="000000"/>
        </w:rPr>
        <w:t>(</w:t>
      </w:r>
      <w:proofErr w:type="gramStart"/>
      <w:r>
        <w:rPr>
          <w:rFonts w:eastAsia="PT Astra Serif"/>
          <w:bCs/>
          <w:color w:val="000000"/>
        </w:rPr>
        <w:t>п</w:t>
      </w:r>
      <w:proofErr w:type="gramEnd"/>
      <w:r>
        <w:rPr>
          <w:rFonts w:eastAsia="PT Astra Serif"/>
          <w:bCs/>
          <w:color w:val="000000"/>
        </w:rPr>
        <w:t>риложение </w:t>
      </w:r>
      <w:r>
        <w:rPr>
          <w:rFonts w:eastAsia="PT Astra Serif"/>
          <w:bCs/>
          <w:color w:val="000000" w:themeColor="text1"/>
        </w:rPr>
        <w:t>№ 5</w:t>
      </w:r>
      <w:r>
        <w:rPr>
          <w:rFonts w:eastAsia="PT Astra Serif"/>
          <w:bCs/>
          <w:color w:val="000000"/>
        </w:rPr>
        <w:t>)</w:t>
      </w:r>
      <w:r>
        <w:rPr>
          <w:rFonts w:eastAsia="PT Astra Serif"/>
        </w:rPr>
        <w:t>.</w:t>
      </w:r>
    </w:p>
    <w:p w:rsidR="000C760B" w:rsidRDefault="00F77884">
      <w:pPr>
        <w:pStyle w:val="14-15"/>
        <w:tabs>
          <w:tab w:val="left" w:pos="1680"/>
        </w:tabs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</w:rPr>
        <w:t>4.2. Протокол заседания может оформляться в полной или краткой форме.</w:t>
      </w:r>
    </w:p>
    <w:p w:rsidR="000C760B" w:rsidRDefault="00F77884">
      <w:pPr>
        <w:pStyle w:val="14-15"/>
        <w:tabs>
          <w:tab w:val="left" w:pos="1680"/>
        </w:tabs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</w:rPr>
        <w:t>4.3. Те</w:t>
      </w:r>
      <w:proofErr w:type="gramStart"/>
      <w:r>
        <w:rPr>
          <w:rFonts w:eastAsia="PT Astra Serif"/>
        </w:rPr>
        <w:t>кст пр</w:t>
      </w:r>
      <w:proofErr w:type="gramEnd"/>
      <w:r>
        <w:rPr>
          <w:rFonts w:eastAsia="PT Astra Serif"/>
        </w:rPr>
        <w:t>отокола заседания территориальной комиссии состоит из двух частей – вводной и основной.</w:t>
      </w:r>
    </w:p>
    <w:p w:rsidR="000C760B" w:rsidRDefault="00F77884">
      <w:pPr>
        <w:pStyle w:val="14-15"/>
        <w:tabs>
          <w:tab w:val="left" w:pos="1800"/>
        </w:tabs>
      </w:pPr>
      <w:r>
        <w:rPr>
          <w:rFonts w:eastAsia="PT Astra Serif"/>
          <w:bCs/>
          <w:color w:val="000000"/>
        </w:rPr>
        <w:lastRenderedPageBreak/>
        <w:t>8.</w:t>
      </w:r>
      <w:r>
        <w:rPr>
          <w:rFonts w:eastAsia="PT Astra Serif"/>
        </w:rPr>
        <w:t>4.4. </w:t>
      </w:r>
      <w:proofErr w:type="gramStart"/>
      <w:r>
        <w:rPr>
          <w:rFonts w:eastAsia="PT Astra Serif"/>
        </w:rPr>
        <w:t>В</w:t>
      </w:r>
      <w:proofErr w:type="gramEnd"/>
      <w:r>
        <w:rPr>
          <w:rFonts w:eastAsia="PT Astra Serif"/>
        </w:rPr>
        <w:t xml:space="preserve"> вводной части протокола указываются инициалы и фамилия председателя территориальной комиссии (председательствующего), а также присутствующих: заме</w:t>
      </w:r>
      <w:r>
        <w:rPr>
          <w:rFonts w:eastAsia="PT Astra Serif"/>
        </w:rPr>
        <w:t>стителя председателя территориальной комиссии, секретаря территориальной комиссии и членов территориальной комиссии, лиц, приглашенных на заседание, в алфавитном порядке.</w:t>
      </w:r>
    </w:p>
    <w:p w:rsidR="000C760B" w:rsidRDefault="00F77884">
      <w:pPr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bCs/>
          <w:color w:val="000000"/>
        </w:rPr>
        <w:t>Допускается оформление присутствующих отдельным списком с указанием инициалов, фамили</w:t>
      </w:r>
      <w:r>
        <w:rPr>
          <w:rFonts w:eastAsia="PT Astra Serif"/>
          <w:bCs/>
          <w:color w:val="000000"/>
        </w:rPr>
        <w:t>й и должностей. Список прилагается к протоколу заседания.</w:t>
      </w:r>
    </w:p>
    <w:p w:rsidR="000C760B" w:rsidRDefault="00F77884">
      <w:pPr>
        <w:pStyle w:val="14-151"/>
        <w:tabs>
          <w:tab w:val="left" w:pos="1620"/>
        </w:tabs>
        <w:ind w:firstLine="709"/>
        <w:rPr>
          <w:color w:val="000000"/>
        </w:rPr>
      </w:pPr>
      <w:r>
        <w:rPr>
          <w:rFonts w:eastAsia="PT Astra Serif"/>
          <w:bCs/>
          <w:color w:val="000000"/>
        </w:rPr>
        <w:t>8.4.5. </w:t>
      </w:r>
      <w:r>
        <w:rPr>
          <w:rFonts w:eastAsia="PT Astra Serif"/>
          <w:color w:val="000000"/>
        </w:rPr>
        <w:t xml:space="preserve">Повестка дня включается </w:t>
      </w:r>
      <w:proofErr w:type="gramStart"/>
      <w:r>
        <w:rPr>
          <w:rFonts w:eastAsia="PT Astra Serif"/>
          <w:color w:val="000000"/>
        </w:rPr>
        <w:t>в</w:t>
      </w:r>
      <w:proofErr w:type="gramEnd"/>
      <w:r>
        <w:rPr>
          <w:rFonts w:eastAsia="PT Astra Serif"/>
          <w:color w:val="000000"/>
        </w:rPr>
        <w:t xml:space="preserve"> вводную часть протокола. Она состоит из перечисления вопросов, которые обсуждаются на заседании,</w:t>
      </w:r>
      <w:r>
        <w:rPr>
          <w:rFonts w:eastAsia="PT Astra Serif"/>
          <w:color w:val="000000"/>
        </w:rPr>
        <w:br/>
        <w:t xml:space="preserve">и закрепляет последовательность их обсуждения и фамилии докладчиков </w:t>
      </w:r>
      <w:r>
        <w:rPr>
          <w:rFonts w:eastAsia="PT Astra Serif"/>
          <w:color w:val="000000"/>
        </w:rPr>
        <w:t>(выступающих).</w:t>
      </w:r>
    </w:p>
    <w:p w:rsidR="000C760B" w:rsidRDefault="00F77884">
      <w:pPr>
        <w:pStyle w:val="14-151"/>
        <w:ind w:firstLine="709"/>
        <w:rPr>
          <w:bCs/>
        </w:rPr>
      </w:pPr>
      <w:r>
        <w:rPr>
          <w:rFonts w:eastAsia="PT Astra Serif"/>
        </w:rPr>
        <w:t>Каждый вопрос повестки дня заседания нумеруется арабской цифрой, его наименование формулируют с предлога «О» или «Об». По каждому пункту указывается докладчик и форма представления вопроса (доклад, отчет, сообщение, информация).</w:t>
      </w:r>
    </w:p>
    <w:p w:rsidR="000C760B" w:rsidRDefault="00F77884">
      <w:pPr>
        <w:tabs>
          <w:tab w:val="left" w:pos="1620"/>
        </w:tabs>
        <w:spacing w:line="360" w:lineRule="auto"/>
        <w:ind w:firstLine="709"/>
        <w:jc w:val="both"/>
      </w:pPr>
      <w:r>
        <w:rPr>
          <w:rFonts w:eastAsia="PT Astra Serif"/>
          <w:bCs/>
          <w:color w:val="000000"/>
        </w:rPr>
        <w:t>8.4.6. Основ</w:t>
      </w:r>
      <w:r>
        <w:rPr>
          <w:rFonts w:eastAsia="PT Astra Serif"/>
          <w:bCs/>
          <w:color w:val="000000"/>
        </w:rPr>
        <w:t xml:space="preserve">ная часть </w:t>
      </w:r>
      <w:r>
        <w:rPr>
          <w:rFonts w:eastAsia="PT Astra Serif"/>
        </w:rPr>
        <w:t xml:space="preserve">протокола содержит столько разделов, сколько пунктов включено в повестку дня. В соответствии с ней разделы нумеруются. </w:t>
      </w:r>
    </w:p>
    <w:p w:rsidR="000C760B" w:rsidRDefault="00F77884">
      <w:pPr>
        <w:pStyle w:val="14-151"/>
        <w:tabs>
          <w:tab w:val="left" w:pos="1440"/>
        </w:tabs>
        <w:ind w:firstLine="709"/>
        <w:rPr>
          <w:color w:val="000000"/>
        </w:rPr>
      </w:pPr>
      <w:r>
        <w:rPr>
          <w:rFonts w:eastAsia="PT Astra Serif"/>
          <w:color w:val="000000"/>
        </w:rPr>
        <w:t>Каждый раздел состоит из трех частей: «СЛУШАЛИ», «ВЫСТУПИЛИ», «РЕШИЛИ», которые печатаются от границы левого поля прописными буквами.</w:t>
      </w:r>
    </w:p>
    <w:p w:rsidR="000C760B" w:rsidRDefault="00F77884">
      <w:pPr>
        <w:pStyle w:val="14-151"/>
        <w:tabs>
          <w:tab w:val="left" w:pos="1440"/>
        </w:tabs>
        <w:ind w:firstLine="709"/>
        <w:rPr>
          <w:color w:val="000000"/>
        </w:rPr>
      </w:pPr>
      <w:r>
        <w:rPr>
          <w:rFonts w:eastAsia="PT Astra Serif"/>
          <w:color w:val="000000"/>
        </w:rPr>
        <w:t>В части «СЛУШАЛИ» кратко излагается текст выступления докладчика. Инициалы и фамилия докладчика печатаются с красной строк</w:t>
      </w:r>
      <w:r>
        <w:rPr>
          <w:rFonts w:eastAsia="PT Astra Serif"/>
          <w:color w:val="000000"/>
        </w:rPr>
        <w:t>и</w:t>
      </w:r>
      <w:r>
        <w:rPr>
          <w:rFonts w:eastAsia="PT Astra Serif"/>
          <w:color w:val="000000"/>
        </w:rPr>
        <w:br/>
        <w:t xml:space="preserve">в именительном падеже. Запись доклада излагается от третьего лица единственного числа и отделяется от фамилии тире. </w:t>
      </w:r>
    </w:p>
    <w:p w:rsidR="000C760B" w:rsidRDefault="00F77884">
      <w:pPr>
        <w:pStyle w:val="14-151"/>
        <w:tabs>
          <w:tab w:val="left" w:pos="1440"/>
        </w:tabs>
        <w:ind w:firstLine="709"/>
        <w:rPr>
          <w:color w:val="000000"/>
        </w:rPr>
      </w:pPr>
      <w:r>
        <w:rPr>
          <w:rFonts w:eastAsia="PT Astra Serif"/>
          <w:color w:val="000000"/>
        </w:rPr>
        <w:t>Если текст доклада прилагается к протоколу, то используется ссылка «Текст доклада прилагается».</w:t>
      </w:r>
    </w:p>
    <w:p w:rsidR="000C760B" w:rsidRDefault="00F77884">
      <w:pPr>
        <w:pStyle w:val="14-151"/>
        <w:ind w:firstLine="709"/>
        <w:rPr>
          <w:color w:val="000000"/>
        </w:rPr>
      </w:pPr>
      <w:r>
        <w:rPr>
          <w:rFonts w:eastAsia="PT Astra Serif"/>
          <w:color w:val="000000"/>
        </w:rPr>
        <w:t>В части «ВЫСТУПИЛИ» перечисляются выступа</w:t>
      </w:r>
      <w:r>
        <w:rPr>
          <w:rFonts w:eastAsia="PT Astra Serif"/>
          <w:color w:val="000000"/>
        </w:rPr>
        <w:t xml:space="preserve">ющие и авторы вопросов. Инициалы и фамилия </w:t>
      </w:r>
      <w:proofErr w:type="gramStart"/>
      <w:r>
        <w:rPr>
          <w:rFonts w:eastAsia="PT Astra Serif"/>
          <w:color w:val="000000"/>
        </w:rPr>
        <w:t>выступающего</w:t>
      </w:r>
      <w:proofErr w:type="gramEnd"/>
      <w:r>
        <w:rPr>
          <w:rFonts w:eastAsia="PT Astra Serif"/>
          <w:color w:val="000000"/>
        </w:rPr>
        <w:t xml:space="preserve"> печатаются с красной строки в именительном падеже. Краткая запись выступления по существу </w:t>
      </w:r>
      <w:r>
        <w:rPr>
          <w:rFonts w:eastAsia="PT Astra Serif"/>
          <w:color w:val="000000"/>
        </w:rPr>
        <w:lastRenderedPageBreak/>
        <w:t xml:space="preserve">рассматриваемого вопроса (по решению председательствующего) излагается от третьего лица единственного числа. </w:t>
      </w:r>
    </w:p>
    <w:p w:rsidR="000C760B" w:rsidRDefault="00F77884">
      <w:pPr>
        <w:pStyle w:val="14-151"/>
        <w:ind w:firstLine="709"/>
        <w:rPr>
          <w:color w:val="000000"/>
        </w:rPr>
      </w:pPr>
      <w:r>
        <w:rPr>
          <w:rFonts w:eastAsia="PT Astra Serif"/>
          <w:color w:val="000000"/>
        </w:rPr>
        <w:t>Если текст выступления прилагается к протоколу, то используется ссылка «Текст выступления прилагается».</w:t>
      </w:r>
    </w:p>
    <w:p w:rsidR="000C760B" w:rsidRDefault="00F77884">
      <w:pPr>
        <w:pStyle w:val="14-151"/>
        <w:ind w:firstLine="709"/>
        <w:rPr>
          <w:color w:val="000000"/>
        </w:rPr>
      </w:pPr>
      <w:r>
        <w:rPr>
          <w:rFonts w:eastAsia="PT Astra Serif"/>
          <w:color w:val="000000"/>
        </w:rPr>
        <w:t xml:space="preserve">В части «РЕШИЛИ» отражается принятое решение по обсуждаемому вопросу и результаты голосования. </w:t>
      </w:r>
    </w:p>
    <w:p w:rsidR="000C760B" w:rsidRDefault="00F77884">
      <w:pPr>
        <w:pStyle w:val="14-151"/>
        <w:ind w:firstLine="709"/>
      </w:pPr>
      <w:r>
        <w:rPr>
          <w:rFonts w:eastAsia="PT Astra Serif"/>
        </w:rPr>
        <w:t>Содержание особого мнения, высказанного во время обсужде</w:t>
      </w:r>
      <w:r>
        <w:rPr>
          <w:rFonts w:eastAsia="PT Astra Serif"/>
        </w:rPr>
        <w:t>ния, записывается в тексте протокола после соответствующего решения или оформляется на отдельном листе и помещается после соответствующего решения.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  <w:rPr>
          <w:rFonts w:eastAsia="PT Astra Serif"/>
          <w:color w:val="000000"/>
        </w:rPr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</w:rPr>
        <w:t>4.7. </w:t>
      </w:r>
      <w:r>
        <w:rPr>
          <w:rFonts w:eastAsia="PT Astra Serif"/>
          <w:bCs/>
          <w:color w:val="000000"/>
        </w:rPr>
        <w:t>П</w:t>
      </w:r>
      <w:r>
        <w:rPr>
          <w:rFonts w:eastAsia="PT Astra Serif"/>
          <w:color w:val="000000"/>
        </w:rPr>
        <w:t xml:space="preserve">ротокол заседания подписывается председательствовавшим на заседании и секретарем </w:t>
      </w:r>
      <w:r>
        <w:rPr>
          <w:rFonts w:eastAsia="PT Astra Serif"/>
        </w:rPr>
        <w:t>территориальной</w:t>
      </w:r>
      <w:r>
        <w:rPr>
          <w:rFonts w:eastAsia="PT Astra Serif"/>
          <w:color w:val="000000"/>
        </w:rPr>
        <w:t xml:space="preserve"> ком</w:t>
      </w:r>
      <w:r>
        <w:rPr>
          <w:rFonts w:eastAsia="PT Astra Serif"/>
          <w:color w:val="000000"/>
        </w:rPr>
        <w:t>иссии (</w:t>
      </w:r>
      <w:r>
        <w:rPr>
          <w:rFonts w:eastAsia="PT Astra Serif"/>
          <w:bCs/>
          <w:color w:val="000000"/>
        </w:rPr>
        <w:t xml:space="preserve">или членом </w:t>
      </w:r>
      <w:r>
        <w:rPr>
          <w:rFonts w:eastAsia="PT Astra Serif"/>
        </w:rPr>
        <w:t>территориальной</w:t>
      </w:r>
      <w:r>
        <w:rPr>
          <w:rFonts w:eastAsia="PT Astra Serif"/>
          <w:bCs/>
          <w:color w:val="000000"/>
        </w:rPr>
        <w:t xml:space="preserve"> комиссии, исполнявшим обязанности секретаря </w:t>
      </w:r>
      <w:r>
        <w:rPr>
          <w:rFonts w:eastAsia="PT Astra Serif"/>
        </w:rPr>
        <w:t>территориальной</w:t>
      </w:r>
      <w:r>
        <w:rPr>
          <w:rFonts w:eastAsia="PT Astra Serif"/>
          <w:bCs/>
          <w:color w:val="000000"/>
        </w:rPr>
        <w:t xml:space="preserve"> комиссии).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bCs/>
          <w:color w:val="000000"/>
        </w:rPr>
        <w:t xml:space="preserve">8.4.8. После подписания протоколы </w:t>
      </w:r>
      <w:r>
        <w:rPr>
          <w:rFonts w:eastAsia="PT Astra Serif"/>
        </w:rPr>
        <w:t>регистрируются председателем (секретарем) территориальной комиссии с использованием регистрационно</w:t>
      </w:r>
      <w:r>
        <w:rPr>
          <w:rFonts w:eastAsia="PT Astra Serif"/>
          <w:strike/>
        </w:rPr>
        <w:t>-</w:t>
      </w:r>
      <w:r>
        <w:rPr>
          <w:rFonts w:eastAsia="PT Astra Serif"/>
        </w:rPr>
        <w:t>учетной формы, гра</w:t>
      </w:r>
      <w:r>
        <w:rPr>
          <w:rFonts w:eastAsia="PT Astra Serif"/>
        </w:rPr>
        <w:t>жданским служащим – с использованием ПД</w:t>
      </w:r>
      <w:r>
        <w:rPr>
          <w:rFonts w:eastAsia="PT Astra Serif"/>
          <w:bCs/>
          <w:color w:val="000000"/>
        </w:rPr>
        <w:t xml:space="preserve">. </w:t>
      </w:r>
      <w:r>
        <w:rPr>
          <w:rFonts w:eastAsia="PT Astra Serif"/>
          <w:color w:val="000000"/>
        </w:rPr>
        <w:t xml:space="preserve">Протоколы заседаний нумеруются в хронологической последовательности в пределах срока полномочий </w:t>
      </w:r>
      <w:r>
        <w:rPr>
          <w:rFonts w:eastAsia="PT Astra Serif"/>
        </w:rPr>
        <w:t>территориальной</w:t>
      </w:r>
      <w:r>
        <w:rPr>
          <w:rFonts w:eastAsia="PT Astra Serif"/>
          <w:color w:val="000000"/>
        </w:rPr>
        <w:t xml:space="preserve"> комиссии.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  <w:rPr>
          <w:rFonts w:eastAsia="PT Astra Serif"/>
        </w:rPr>
      </w:pPr>
      <w:r>
        <w:rPr>
          <w:rFonts w:eastAsia="PT Astra Serif"/>
          <w:bCs/>
          <w:color w:val="000000"/>
        </w:rPr>
        <w:t>8.</w:t>
      </w:r>
      <w:r>
        <w:rPr>
          <w:rFonts w:eastAsia="PT Astra Serif"/>
          <w:color w:val="000000"/>
        </w:rPr>
        <w:t>4.9. П</w:t>
      </w:r>
      <w:r>
        <w:rPr>
          <w:rFonts w:eastAsia="PT Astra Serif"/>
        </w:rPr>
        <w:t>ротоколы заседаний территориальной комиссии, приобщенные к ним постановления вместе с</w:t>
      </w:r>
      <w:r>
        <w:rPr>
          <w:rFonts w:eastAsia="PT Astra Serif"/>
        </w:rPr>
        <w:t xml:space="preserve"> материалами, послужившими основанием для их принятия, особыми мнениями членов территориальной комиссии хранятся у председателя территориальной комиссии, а затем, оформленные в соответствии с требованиями Инструкции, передаются в архив.</w:t>
      </w:r>
    </w:p>
    <w:p w:rsidR="000C760B" w:rsidRDefault="000C760B">
      <w:pPr>
        <w:tabs>
          <w:tab w:val="left" w:pos="1680"/>
        </w:tabs>
        <w:ind w:firstLine="709"/>
        <w:jc w:val="both"/>
      </w:pPr>
    </w:p>
    <w:p w:rsidR="000C760B" w:rsidRDefault="00F77884">
      <w:pPr>
        <w:tabs>
          <w:tab w:val="left" w:pos="480"/>
        </w:tabs>
        <w:rPr>
          <w:rFonts w:eastAsia="PT Astra Serif"/>
          <w:b/>
          <w:bCs/>
          <w:color w:val="000000"/>
        </w:rPr>
      </w:pPr>
      <w:r>
        <w:rPr>
          <w:rFonts w:eastAsia="PT Astra Serif"/>
          <w:b/>
        </w:rPr>
        <w:t>9. </w:t>
      </w:r>
      <w:r>
        <w:rPr>
          <w:rFonts w:eastAsia="PT Astra Serif"/>
          <w:b/>
          <w:bCs/>
          <w:color w:val="000000"/>
        </w:rPr>
        <w:t xml:space="preserve">Оформление распоряжений председателя </w:t>
      </w:r>
      <w:r>
        <w:rPr>
          <w:rFonts w:eastAsia="PT Astra Serif"/>
          <w:b/>
          <w:bCs/>
          <w:color w:val="000000"/>
        </w:rPr>
        <w:br/>
      </w:r>
      <w:r>
        <w:rPr>
          <w:rFonts w:eastAsia="PT Astra Serif"/>
          <w:b/>
        </w:rPr>
        <w:t>территориальной</w:t>
      </w:r>
      <w:r>
        <w:rPr>
          <w:rFonts w:eastAsia="PT Astra Serif"/>
          <w:b/>
          <w:bCs/>
          <w:color w:val="000000"/>
        </w:rPr>
        <w:t xml:space="preserve"> комиссии по основной деятельности</w:t>
      </w:r>
    </w:p>
    <w:p w:rsidR="000C760B" w:rsidRDefault="000C760B">
      <w:pPr>
        <w:tabs>
          <w:tab w:val="left" w:pos="480"/>
        </w:tabs>
        <w:rPr>
          <w:b/>
          <w:bCs/>
          <w:color w:val="000000"/>
        </w:rPr>
      </w:pPr>
    </w:p>
    <w:p w:rsidR="000C760B" w:rsidRDefault="00F77884">
      <w:pPr>
        <w:tabs>
          <w:tab w:val="left" w:pos="0"/>
          <w:tab w:val="left" w:pos="1440"/>
        </w:tabs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bCs/>
          <w:color w:val="000000"/>
        </w:rPr>
        <w:t xml:space="preserve">9.1. Распоряжение председателя </w:t>
      </w:r>
      <w:r>
        <w:rPr>
          <w:rFonts w:eastAsia="PT Astra Serif"/>
        </w:rPr>
        <w:t>территориальной</w:t>
      </w:r>
      <w:r>
        <w:rPr>
          <w:rFonts w:eastAsia="PT Astra Serif"/>
          <w:bCs/>
          <w:color w:val="000000"/>
        </w:rPr>
        <w:t xml:space="preserve"> комиссии по основной деятельности (далее – распоряжение) оформляется на бланке установленной формы (приложение </w:t>
      </w:r>
      <w:r>
        <w:rPr>
          <w:rFonts w:eastAsia="PT Astra Serif"/>
          <w:bCs/>
          <w:color w:val="000000" w:themeColor="text1"/>
        </w:rPr>
        <w:t>№ 4</w:t>
      </w:r>
      <w:r>
        <w:rPr>
          <w:rFonts w:eastAsia="PT Astra Serif"/>
          <w:bCs/>
          <w:color w:val="000000"/>
        </w:rPr>
        <w:t>).</w:t>
      </w:r>
    </w:p>
    <w:p w:rsidR="000C760B" w:rsidRDefault="00F77884">
      <w:pPr>
        <w:tabs>
          <w:tab w:val="left" w:pos="0"/>
        </w:tabs>
        <w:spacing w:line="360" w:lineRule="auto"/>
        <w:ind w:firstLine="709"/>
        <w:jc w:val="both"/>
        <w:rPr>
          <w:bCs/>
        </w:rPr>
      </w:pPr>
      <w:r>
        <w:rPr>
          <w:rFonts w:eastAsia="PT Astra Serif"/>
          <w:bCs/>
          <w:color w:val="000000"/>
        </w:rPr>
        <w:lastRenderedPageBreak/>
        <w:t>9.2</w:t>
      </w:r>
      <w:r>
        <w:rPr>
          <w:rFonts w:eastAsia="PT Astra Serif"/>
        </w:rPr>
        <w:t>. Проекты распоряжений готовятся председателем территориальной комиссии</w:t>
      </w:r>
      <w:r>
        <w:rPr>
          <w:rFonts w:eastAsia="PT Astra Serif"/>
          <w:bCs/>
        </w:rPr>
        <w:t>.</w:t>
      </w:r>
    </w:p>
    <w:p w:rsidR="000C760B" w:rsidRDefault="00F77884">
      <w:pPr>
        <w:pStyle w:val="1a"/>
        <w:ind w:firstLine="709"/>
      </w:pPr>
      <w:r>
        <w:rPr>
          <w:rFonts w:eastAsia="PT Astra Serif"/>
        </w:rPr>
        <w:t>Распоряжения могут готовиться и согласовываться также средствами ПД. При подготовке распоряжения средствами ПД используется соответствующий шаблон бланка документа.</w:t>
      </w:r>
    </w:p>
    <w:p w:rsidR="000C760B" w:rsidRDefault="00F77884">
      <w:pPr>
        <w:tabs>
          <w:tab w:val="left" w:pos="0"/>
        </w:tabs>
        <w:spacing w:line="360" w:lineRule="auto"/>
        <w:ind w:firstLine="709"/>
        <w:jc w:val="both"/>
      </w:pPr>
      <w:r>
        <w:rPr>
          <w:rFonts w:eastAsia="PT Astra Serif"/>
          <w:bCs/>
          <w:color w:val="000000"/>
        </w:rPr>
        <w:t>9.</w:t>
      </w:r>
      <w:r>
        <w:rPr>
          <w:rFonts w:eastAsia="PT Astra Serif"/>
          <w:bCs/>
        </w:rPr>
        <w:t>3. </w:t>
      </w:r>
      <w:r>
        <w:rPr>
          <w:rFonts w:eastAsia="PT Astra Serif"/>
        </w:rPr>
        <w:t>Текст распоряжения состоит, как правило, из констатирующей и распорядительной частей и должен иметь заголовок.</w:t>
      </w:r>
    </w:p>
    <w:p w:rsidR="000C760B" w:rsidRDefault="00F77884">
      <w:pPr>
        <w:tabs>
          <w:tab w:val="left" w:pos="0"/>
          <w:tab w:val="left" w:pos="1540"/>
        </w:tabs>
        <w:spacing w:line="360" w:lineRule="auto"/>
        <w:ind w:firstLine="709"/>
        <w:jc w:val="both"/>
      </w:pPr>
      <w:r>
        <w:rPr>
          <w:rFonts w:eastAsia="PT Astra Serif"/>
          <w:bCs/>
          <w:color w:val="000000"/>
        </w:rPr>
        <w:t>9.</w:t>
      </w:r>
      <w:r>
        <w:rPr>
          <w:rFonts w:eastAsia="PT Astra Serif"/>
        </w:rPr>
        <w:t>4. В констатирующей части излагаются цели и задачи предписываемых действий. Если основанием к изданию распоряжения является нормативный правово</w:t>
      </w:r>
      <w:r>
        <w:rPr>
          <w:rFonts w:eastAsia="PT Astra Serif"/>
        </w:rPr>
        <w:t>й акт или распорядительный документ, то</w:t>
      </w:r>
      <w:r>
        <w:rPr>
          <w:rFonts w:eastAsia="PT Astra Serif"/>
        </w:rPr>
        <w:br/>
        <w:t>в констатирующей части указываются его название, дата, номер, заголовок.</w:t>
      </w:r>
    </w:p>
    <w:p w:rsidR="000C760B" w:rsidRDefault="00F77884">
      <w:pPr>
        <w:tabs>
          <w:tab w:val="left" w:pos="0"/>
          <w:tab w:val="left" w:pos="1540"/>
        </w:tabs>
        <w:spacing w:line="360" w:lineRule="auto"/>
        <w:ind w:firstLine="709"/>
        <w:jc w:val="both"/>
      </w:pPr>
      <w:r>
        <w:rPr>
          <w:rFonts w:eastAsia="PT Astra Serif"/>
          <w:bCs/>
          <w:color w:val="000000"/>
        </w:rPr>
        <w:t>9.</w:t>
      </w:r>
      <w:r>
        <w:rPr>
          <w:rFonts w:eastAsia="PT Astra Serif"/>
        </w:rPr>
        <w:t>5. В распорядительной части содержатся перечисление предписываемых действий, сроки и исполнители. Пункты распоряжения нумеруются арабскими ци</w:t>
      </w:r>
      <w:r>
        <w:rPr>
          <w:rFonts w:eastAsia="PT Astra Serif"/>
        </w:rPr>
        <w:t>фрами с точкой и не имеют заголовков.</w:t>
      </w:r>
    </w:p>
    <w:p w:rsidR="000C760B" w:rsidRDefault="00F77884">
      <w:pPr>
        <w:tabs>
          <w:tab w:val="left" w:pos="0"/>
          <w:tab w:val="left" w:pos="1540"/>
        </w:tabs>
        <w:spacing w:line="360" w:lineRule="auto"/>
        <w:ind w:firstLine="709"/>
        <w:jc w:val="both"/>
      </w:pPr>
      <w:r>
        <w:rPr>
          <w:rFonts w:eastAsia="PT Astra Serif"/>
          <w:bCs/>
          <w:color w:val="000000"/>
        </w:rPr>
        <w:t>9.</w:t>
      </w:r>
      <w:r>
        <w:rPr>
          <w:rFonts w:eastAsia="PT Astra Serif"/>
        </w:rPr>
        <w:t>6. Если распоряжение изменяет, отменяет или дополняет ранее изданное распоряжение или его отдельные пункты, то это оговаривается</w:t>
      </w:r>
      <w:r>
        <w:rPr>
          <w:rFonts w:eastAsia="PT Astra Serif"/>
        </w:rPr>
        <w:br/>
        <w:t xml:space="preserve">в тексте распоряжения. </w:t>
      </w:r>
    </w:p>
    <w:p w:rsidR="000C760B" w:rsidRDefault="00F77884">
      <w:pPr>
        <w:tabs>
          <w:tab w:val="left" w:pos="0"/>
          <w:tab w:val="left" w:pos="1540"/>
        </w:tabs>
        <w:spacing w:line="360" w:lineRule="auto"/>
        <w:ind w:firstLine="709"/>
        <w:jc w:val="both"/>
      </w:pPr>
      <w:r>
        <w:rPr>
          <w:rFonts w:eastAsia="PT Astra Serif"/>
          <w:bCs/>
          <w:color w:val="000000"/>
        </w:rPr>
        <w:t>9.</w:t>
      </w:r>
      <w:r>
        <w:rPr>
          <w:rFonts w:eastAsia="PT Astra Serif"/>
        </w:rPr>
        <w:t>7. В последнем пункте распорядительной части, при необходимос</w:t>
      </w:r>
      <w:r>
        <w:rPr>
          <w:rFonts w:eastAsia="PT Astra Serif"/>
        </w:rPr>
        <w:t xml:space="preserve">ти, указывается должностное лицо, на которое возлагается </w:t>
      </w:r>
      <w:proofErr w:type="gramStart"/>
      <w:r>
        <w:rPr>
          <w:rFonts w:eastAsia="PT Astra Serif"/>
        </w:rPr>
        <w:t>контроль за</w:t>
      </w:r>
      <w:proofErr w:type="gramEnd"/>
      <w:r>
        <w:rPr>
          <w:rFonts w:eastAsia="PT Astra Serif"/>
        </w:rPr>
        <w:t> исполнением распоряжения.</w:t>
      </w:r>
    </w:p>
    <w:p w:rsidR="000C760B" w:rsidRDefault="00F77884">
      <w:pPr>
        <w:tabs>
          <w:tab w:val="left" w:pos="0"/>
          <w:tab w:val="left" w:pos="1540"/>
        </w:tabs>
        <w:spacing w:line="360" w:lineRule="auto"/>
        <w:ind w:firstLine="709"/>
        <w:jc w:val="both"/>
      </w:pPr>
      <w:r>
        <w:rPr>
          <w:rFonts w:eastAsia="PT Astra Serif"/>
          <w:bCs/>
          <w:color w:val="000000"/>
        </w:rPr>
        <w:t>9.</w:t>
      </w:r>
      <w:r>
        <w:rPr>
          <w:rFonts w:eastAsia="PT Astra Serif"/>
          <w:spacing w:val="-6"/>
        </w:rPr>
        <w:t>8. </w:t>
      </w:r>
      <w:r>
        <w:rPr>
          <w:rFonts w:eastAsia="PT Astra Serif"/>
        </w:rPr>
        <w:t xml:space="preserve">При наличии приложений к распоряжению в тексте на них обязательно делается ссылка. </w:t>
      </w:r>
    </w:p>
    <w:p w:rsidR="000C760B" w:rsidRDefault="00F77884">
      <w:pPr>
        <w:tabs>
          <w:tab w:val="left" w:pos="0"/>
          <w:tab w:val="left" w:pos="1540"/>
        </w:tabs>
        <w:spacing w:line="360" w:lineRule="auto"/>
        <w:ind w:firstLine="709"/>
        <w:jc w:val="both"/>
      </w:pPr>
      <w:r>
        <w:rPr>
          <w:rFonts w:eastAsia="PT Astra Serif"/>
          <w:bCs/>
          <w:color w:val="000000"/>
        </w:rPr>
        <w:t>9.</w:t>
      </w:r>
      <w:r>
        <w:rPr>
          <w:rFonts w:eastAsia="PT Astra Serif"/>
        </w:rPr>
        <w:t>9. После подписания распоряжения регистрируются председателем территор</w:t>
      </w:r>
      <w:r>
        <w:rPr>
          <w:rFonts w:eastAsia="PT Astra Serif"/>
        </w:rPr>
        <w:t>иальной комиссии с использованием регистрационно-учетной формы, гражданским служащим – с использованием ПД и формируются в дела в соответствии с номенклатурой дел территориальной комиссии вместе с документами, послужившими основанием для издания распоряжен</w:t>
      </w:r>
      <w:r>
        <w:rPr>
          <w:rFonts w:eastAsia="PT Astra Serif"/>
        </w:rPr>
        <w:t>ия.</w:t>
      </w:r>
    </w:p>
    <w:p w:rsidR="000C760B" w:rsidRDefault="00F77884">
      <w:pPr>
        <w:tabs>
          <w:tab w:val="left" w:pos="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</w:rPr>
        <w:t xml:space="preserve">В случае использования для регистрации ПД </w:t>
      </w:r>
      <w:proofErr w:type="gramStart"/>
      <w:r>
        <w:rPr>
          <w:rFonts w:eastAsia="PT Astra Serif"/>
        </w:rPr>
        <w:t>к</w:t>
      </w:r>
      <w:proofErr w:type="gramEnd"/>
      <w:r>
        <w:rPr>
          <w:rFonts w:eastAsia="PT Astra Serif"/>
        </w:rPr>
        <w:t xml:space="preserve"> </w:t>
      </w:r>
      <w:r>
        <w:rPr>
          <w:rFonts w:eastAsia="PT Astra Serif"/>
          <w:color w:val="000000"/>
        </w:rPr>
        <w:t>РУК</w:t>
      </w:r>
      <w:r>
        <w:rPr>
          <w:rFonts w:eastAsia="PT Astra Serif"/>
        </w:rPr>
        <w:t xml:space="preserve"> присоединяются текст распоряжения</w:t>
      </w:r>
      <w:r>
        <w:rPr>
          <w:rFonts w:eastAsia="PT Astra Serif"/>
          <w:color w:val="000000"/>
        </w:rPr>
        <w:t xml:space="preserve"> в формате </w:t>
      </w:r>
      <w:proofErr w:type="spellStart"/>
      <w:r>
        <w:rPr>
          <w:rFonts w:eastAsia="PT Astra Serif"/>
          <w:color w:val="000000"/>
        </w:rPr>
        <w:t>docx</w:t>
      </w:r>
      <w:proofErr w:type="spellEnd"/>
      <w:r>
        <w:rPr>
          <w:rFonts w:eastAsia="PT Astra Serif"/>
          <w:bCs/>
          <w:color w:val="000000"/>
        </w:rPr>
        <w:t xml:space="preserve"> или </w:t>
      </w:r>
      <w:proofErr w:type="spellStart"/>
      <w:r>
        <w:rPr>
          <w:rFonts w:eastAsia="PT Astra Serif"/>
          <w:bCs/>
          <w:color w:val="000000"/>
        </w:rPr>
        <w:t>xlsx</w:t>
      </w:r>
      <w:proofErr w:type="spellEnd"/>
      <w:r>
        <w:rPr>
          <w:rFonts w:eastAsia="PT Astra Serif"/>
          <w:color w:val="000000"/>
          <w:vertAlign w:val="superscript"/>
        </w:rPr>
        <w:t xml:space="preserve"> </w:t>
      </w:r>
      <w:r>
        <w:rPr>
          <w:rFonts w:eastAsia="PT Astra Serif"/>
          <w:color w:val="000000"/>
        </w:rPr>
        <w:t xml:space="preserve">(для таблиц допускаются файлы формата </w:t>
      </w:r>
      <w:proofErr w:type="spellStart"/>
      <w:r>
        <w:rPr>
          <w:rFonts w:eastAsia="PT Astra Serif"/>
          <w:bCs/>
          <w:color w:val="000000"/>
        </w:rPr>
        <w:t>xlsx</w:t>
      </w:r>
      <w:proofErr w:type="spellEnd"/>
      <w:r>
        <w:rPr>
          <w:rFonts w:eastAsia="PT Astra Serif"/>
          <w:color w:val="000000"/>
        </w:rPr>
        <w:t xml:space="preserve">), электронный образ распоряжения в формате </w:t>
      </w:r>
      <w:proofErr w:type="spellStart"/>
      <w:r>
        <w:rPr>
          <w:rFonts w:eastAsia="PT Astra Serif"/>
          <w:color w:val="000000"/>
        </w:rPr>
        <w:t>pdf</w:t>
      </w:r>
      <w:proofErr w:type="spellEnd"/>
      <w:r>
        <w:rPr>
          <w:rFonts w:eastAsia="PT Astra Serif"/>
          <w:color w:val="000000"/>
        </w:rPr>
        <w:t xml:space="preserve"> </w:t>
      </w:r>
      <w:r>
        <w:rPr>
          <w:rFonts w:eastAsia="PT Astra Serif"/>
          <w:color w:val="000000"/>
        </w:rPr>
        <w:br/>
      </w:r>
      <w:r>
        <w:rPr>
          <w:rFonts w:eastAsia="PT Astra Serif"/>
          <w:color w:val="000000"/>
        </w:rPr>
        <w:lastRenderedPageBreak/>
        <w:t>(при необходимости) и делаются ссылки на документы, пос</w:t>
      </w:r>
      <w:r>
        <w:rPr>
          <w:rFonts w:eastAsia="PT Astra Serif"/>
          <w:color w:val="000000"/>
        </w:rPr>
        <w:t>лужившие основанием для издания распоряжения.</w:t>
      </w:r>
    </w:p>
    <w:p w:rsidR="000C760B" w:rsidRDefault="00F77884">
      <w:pPr>
        <w:tabs>
          <w:tab w:val="left" w:pos="0"/>
          <w:tab w:val="left" w:pos="1620"/>
        </w:tabs>
        <w:spacing w:line="360" w:lineRule="auto"/>
        <w:ind w:firstLine="709"/>
        <w:jc w:val="both"/>
      </w:pPr>
      <w:r>
        <w:rPr>
          <w:rFonts w:eastAsia="PT Astra Serif"/>
          <w:bCs/>
          <w:color w:val="000000"/>
        </w:rPr>
        <w:t>9.</w:t>
      </w:r>
      <w:r>
        <w:rPr>
          <w:rFonts w:eastAsia="PT Astra Serif"/>
          <w:color w:val="000000"/>
        </w:rPr>
        <w:t>10. </w:t>
      </w:r>
      <w:r>
        <w:rPr>
          <w:rFonts w:eastAsia="PT Astra Serif"/>
        </w:rPr>
        <w:t>Распоряжениям присваиваются регистрационные номера в пределах календарного года, при этом к порядковому номеру через дефис может проставляться буквенный индекс «р».</w:t>
      </w:r>
    </w:p>
    <w:p w:rsidR="000C760B" w:rsidRDefault="00F77884">
      <w:pPr>
        <w:tabs>
          <w:tab w:val="left" w:pos="0"/>
          <w:tab w:val="left" w:pos="1620"/>
        </w:tabs>
        <w:spacing w:line="360" w:lineRule="auto"/>
        <w:ind w:firstLine="709"/>
        <w:jc w:val="both"/>
      </w:pPr>
      <w:r>
        <w:rPr>
          <w:rFonts w:eastAsia="PT Astra Serif"/>
          <w:bCs/>
          <w:color w:val="000000"/>
        </w:rPr>
        <w:t>9.</w:t>
      </w:r>
      <w:r>
        <w:rPr>
          <w:rFonts w:eastAsia="PT Astra Serif"/>
        </w:rPr>
        <w:t>11. Копии распоряжений заверяются печ</w:t>
      </w:r>
      <w:r>
        <w:rPr>
          <w:rFonts w:eastAsia="PT Astra Serif"/>
        </w:rPr>
        <w:t>атью.</w:t>
      </w:r>
    </w:p>
    <w:p w:rsidR="000C760B" w:rsidRDefault="00F77884">
      <w:pPr>
        <w:pStyle w:val="14-15"/>
        <w:rPr>
          <w:rFonts w:eastAsia="PT Astra Serif"/>
        </w:rPr>
      </w:pPr>
      <w:r>
        <w:rPr>
          <w:rFonts w:eastAsia="PT Astra Serif"/>
        </w:rPr>
        <w:t>9.12. Распоряжения вместе с приобщенными к ним документами, послужившими основанием для их издания (в том числе распечатанными копиями документов, поступивших/подготовленных в электронном виде), формируются в дела согласно номенклатуре дел территориа</w:t>
      </w:r>
      <w:r>
        <w:rPr>
          <w:rFonts w:eastAsia="PT Astra Serif"/>
        </w:rPr>
        <w:t xml:space="preserve">льной комиссии, хранятся у председателя территориальной комиссии, а затем, оформленные в соответствии с требованиями Инструкции, передаются в архив. </w:t>
      </w:r>
    </w:p>
    <w:p w:rsidR="000C760B" w:rsidRDefault="000C760B">
      <w:pPr>
        <w:pStyle w:val="14-15"/>
        <w:spacing w:line="240" w:lineRule="auto"/>
      </w:pPr>
    </w:p>
    <w:p w:rsidR="000C760B" w:rsidRDefault="00F77884">
      <w:pPr>
        <w:pStyle w:val="14-15"/>
        <w:spacing w:line="240" w:lineRule="auto"/>
        <w:jc w:val="center"/>
        <w:rPr>
          <w:rFonts w:eastAsia="PT Astra Serif"/>
          <w:b/>
          <w:bCs/>
          <w:color w:val="000000"/>
        </w:rPr>
      </w:pPr>
      <w:r>
        <w:rPr>
          <w:rFonts w:eastAsia="PT Astra Serif"/>
          <w:b/>
          <w:bCs/>
          <w:color w:val="000000"/>
        </w:rPr>
        <w:t>10. Контроль исполнения документов и поручений</w:t>
      </w:r>
    </w:p>
    <w:p w:rsidR="000C760B" w:rsidRDefault="000C760B">
      <w:pPr>
        <w:pStyle w:val="14-15"/>
        <w:spacing w:line="240" w:lineRule="auto"/>
        <w:jc w:val="center"/>
        <w:rPr>
          <w:b/>
          <w:bCs/>
          <w:color w:val="000000"/>
        </w:rPr>
      </w:pPr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10.1. Контролю исполнения подлежат: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поручения, содержащиеся в постановлениях и других документах </w:t>
      </w:r>
      <w:r>
        <w:rPr>
          <w:rFonts w:eastAsia="PT Astra Serif"/>
          <w:color w:val="000000"/>
        </w:rPr>
        <w:br/>
        <w:t xml:space="preserve">ЦИК России, Избирательной комиссии Республики Хакасия, в постановлениях </w:t>
      </w:r>
      <w:r>
        <w:rPr>
          <w:rFonts w:eastAsia="PT Astra Serif"/>
        </w:rPr>
        <w:t>территориальной</w:t>
      </w:r>
      <w:r>
        <w:rPr>
          <w:rFonts w:eastAsia="PT Astra Serif"/>
          <w:color w:val="000000"/>
        </w:rPr>
        <w:t xml:space="preserve"> комиссии;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поручения, содержащиеся в распоряжениях председателя </w:t>
      </w:r>
      <w:r>
        <w:rPr>
          <w:rFonts w:eastAsia="PT Astra Serif"/>
        </w:rPr>
        <w:t>территориальной</w:t>
      </w:r>
      <w:r>
        <w:rPr>
          <w:rFonts w:eastAsia="PT Astra Serif"/>
          <w:color w:val="000000"/>
        </w:rPr>
        <w:t xml:space="preserve"> комиссии;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bCs/>
          <w:color w:val="000000"/>
        </w:rPr>
        <w:t>письменные поруче</w:t>
      </w:r>
      <w:r>
        <w:rPr>
          <w:rFonts w:eastAsia="PT Astra Serif"/>
          <w:bCs/>
          <w:color w:val="000000"/>
        </w:rPr>
        <w:t xml:space="preserve">ния председателя </w:t>
      </w:r>
      <w:r>
        <w:rPr>
          <w:rFonts w:eastAsia="PT Astra Serif"/>
        </w:rPr>
        <w:t>территориальной</w:t>
      </w:r>
      <w:r>
        <w:rPr>
          <w:rFonts w:eastAsia="PT Astra Serif"/>
          <w:bCs/>
          <w:color w:val="000000"/>
        </w:rPr>
        <w:t xml:space="preserve"> комиссии;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входящие документы, в том числе письменные обращения граждан, указанные в Перечне подлежащих контролю документов с указанием сроков исполнения (приложение </w:t>
      </w:r>
      <w:r>
        <w:rPr>
          <w:rFonts w:eastAsia="PT Astra Serif"/>
          <w:color w:val="000000" w:themeColor="text1"/>
        </w:rPr>
        <w:t>№ </w:t>
      </w:r>
      <w:r>
        <w:rPr>
          <w:rFonts w:eastAsia="PT Astra Serif"/>
          <w:color w:val="000000"/>
        </w:rPr>
        <w:t>10</w:t>
      </w:r>
      <w:r>
        <w:rPr>
          <w:rFonts w:eastAsia="PT Astra Serif"/>
          <w:color w:val="000000"/>
        </w:rPr>
        <w:t xml:space="preserve">), в соответствии с указаниями по исполнению документа председателя </w:t>
      </w:r>
      <w:r>
        <w:rPr>
          <w:rFonts w:eastAsia="PT Astra Serif"/>
        </w:rPr>
        <w:t>территориальной</w:t>
      </w:r>
      <w:r>
        <w:rPr>
          <w:rFonts w:eastAsia="PT Astra Serif"/>
          <w:color w:val="000000"/>
        </w:rPr>
        <w:t xml:space="preserve"> комиссии;</w:t>
      </w:r>
    </w:p>
    <w:p w:rsidR="000C760B" w:rsidRDefault="00F77884">
      <w:pPr>
        <w:pStyle w:val="14-15"/>
        <w:rPr>
          <w:bCs/>
          <w:color w:val="000000"/>
        </w:rPr>
      </w:pPr>
      <w:r>
        <w:rPr>
          <w:rFonts w:eastAsia="PT Astra Serif"/>
          <w:bCs/>
          <w:color w:val="000000"/>
        </w:rPr>
        <w:t>исходящие документы, требующие ответа;</w:t>
      </w:r>
    </w:p>
    <w:p w:rsidR="000C760B" w:rsidRDefault="00F77884">
      <w:pPr>
        <w:pStyle w:val="14-15"/>
        <w:rPr>
          <w:bCs/>
          <w:color w:val="000000"/>
        </w:rPr>
      </w:pPr>
      <w:r>
        <w:rPr>
          <w:rFonts w:eastAsia="PT Astra Serif"/>
          <w:bCs/>
          <w:color w:val="000000"/>
        </w:rPr>
        <w:t xml:space="preserve">поручения, содержащиеся в протоколах заседаний </w:t>
      </w:r>
      <w:r>
        <w:rPr>
          <w:rFonts w:eastAsia="PT Astra Serif"/>
        </w:rPr>
        <w:t>территориальной</w:t>
      </w:r>
      <w:r>
        <w:rPr>
          <w:rFonts w:eastAsia="PT Astra Serif"/>
          <w:bCs/>
          <w:color w:val="000000"/>
        </w:rPr>
        <w:t xml:space="preserve"> комиссии;</w:t>
      </w:r>
    </w:p>
    <w:p w:rsidR="000C760B" w:rsidRDefault="00F77884">
      <w:pPr>
        <w:pStyle w:val="14-15"/>
        <w:rPr>
          <w:color w:val="000000"/>
        </w:rPr>
      </w:pPr>
      <w:r>
        <w:rPr>
          <w:rFonts w:eastAsia="PT Astra Serif"/>
          <w:color w:val="000000"/>
        </w:rPr>
        <w:t>планы мероприятий.</w:t>
      </w:r>
    </w:p>
    <w:p w:rsidR="000C760B" w:rsidRDefault="00F77884">
      <w:pPr>
        <w:pStyle w:val="14-15"/>
        <w:tabs>
          <w:tab w:val="left" w:pos="1440"/>
        </w:tabs>
        <w:rPr>
          <w:bCs/>
          <w:color w:val="000000"/>
        </w:rPr>
      </w:pPr>
      <w:r>
        <w:rPr>
          <w:rFonts w:eastAsia="PT Astra Serif"/>
          <w:color w:val="000000"/>
        </w:rPr>
        <w:lastRenderedPageBreak/>
        <w:t>10.</w:t>
      </w:r>
      <w:r>
        <w:rPr>
          <w:rFonts w:eastAsia="PT Astra Serif"/>
          <w:bCs/>
          <w:color w:val="000000"/>
        </w:rPr>
        <w:t>2. Контроль исполнения докум</w:t>
      </w:r>
      <w:r>
        <w:rPr>
          <w:rFonts w:eastAsia="PT Astra Serif"/>
          <w:bCs/>
          <w:color w:val="000000"/>
        </w:rPr>
        <w:t xml:space="preserve">ентов, указанных в подразделе 10.1 Инструкции (за исключением исходящих документов), по существу затронутых в них вопросов осуществляет председатель </w:t>
      </w:r>
      <w:r>
        <w:rPr>
          <w:rFonts w:eastAsia="PT Astra Serif"/>
        </w:rPr>
        <w:t>территориальной</w:t>
      </w:r>
      <w:r>
        <w:rPr>
          <w:rFonts w:eastAsia="PT Astra Serif"/>
          <w:bCs/>
          <w:color w:val="000000"/>
        </w:rPr>
        <w:t xml:space="preserve"> комиссии. </w:t>
      </w:r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10.3. Контроль исполнения исходящих документов, в том числе за своевременностью </w:t>
      </w:r>
      <w:r>
        <w:rPr>
          <w:rFonts w:eastAsia="PT Astra Serif"/>
          <w:color w:val="000000"/>
        </w:rPr>
        <w:t xml:space="preserve">получения ответов на запросы </w:t>
      </w:r>
      <w:r>
        <w:rPr>
          <w:rFonts w:eastAsia="PT Astra Serif"/>
        </w:rPr>
        <w:t>территориальной</w:t>
      </w:r>
      <w:r>
        <w:rPr>
          <w:rFonts w:eastAsia="PT Astra Serif"/>
          <w:color w:val="000000"/>
        </w:rPr>
        <w:t xml:space="preserve"> комиссии, осуществляет </w:t>
      </w:r>
      <w:r>
        <w:rPr>
          <w:rFonts w:eastAsia="PT Astra Serif"/>
          <w:bCs/>
          <w:color w:val="000000"/>
        </w:rPr>
        <w:t xml:space="preserve">председатель </w:t>
      </w:r>
      <w:r>
        <w:rPr>
          <w:rFonts w:eastAsia="PT Astra Serif"/>
        </w:rPr>
        <w:t>территориальной</w:t>
      </w:r>
      <w:r>
        <w:rPr>
          <w:rFonts w:eastAsia="PT Astra Serif"/>
          <w:bCs/>
          <w:color w:val="000000"/>
        </w:rPr>
        <w:t xml:space="preserve"> комиссии</w:t>
      </w:r>
      <w:r>
        <w:rPr>
          <w:rFonts w:eastAsia="PT Astra Serif"/>
          <w:color w:val="000000"/>
        </w:rPr>
        <w:t>.</w:t>
      </w:r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10.4. Сроки исполнения </w:t>
      </w:r>
      <w:r>
        <w:rPr>
          <w:rFonts w:eastAsia="PT Astra Serif"/>
        </w:rPr>
        <w:t>поручений, содержащихся в решениях территориальной комиссии, распоряжениях председателя территориальной комиссии, письменных п</w:t>
      </w:r>
      <w:r>
        <w:rPr>
          <w:rFonts w:eastAsia="PT Astra Serif"/>
        </w:rPr>
        <w:t xml:space="preserve">оручений председателя территориальной комиссии </w:t>
      </w:r>
      <w:r>
        <w:rPr>
          <w:rFonts w:eastAsia="PT Astra Serif"/>
          <w:color w:val="000000"/>
        </w:rPr>
        <w:t>определяются этими документами.</w:t>
      </w:r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10.5. </w:t>
      </w:r>
      <w:r>
        <w:rPr>
          <w:rFonts w:eastAsia="PT Astra Serif"/>
        </w:rPr>
        <w:t xml:space="preserve">Документ подлежит исполнению не позднее, чем через </w:t>
      </w:r>
      <w:r>
        <w:rPr>
          <w:rFonts w:eastAsia="PT Astra Serif"/>
        </w:rPr>
        <w:br/>
        <w:t>30 календарных дней со дня его поступления, за исключением случаев, предусмотренных пунктом 10.6 настоящего раздела.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Ес</w:t>
      </w:r>
      <w:r>
        <w:rPr>
          <w:rFonts w:eastAsia="PT Astra Serif"/>
          <w:color w:val="000000"/>
        </w:rPr>
        <w:t>ли последний день исполнения документа приходится на нерабочий день, то он подлежит исполнению в предшествующий ему рабочий день.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color w:val="000000"/>
        </w:rPr>
        <w:t xml:space="preserve">Документы с пометками </w:t>
      </w:r>
      <w:r>
        <w:rPr>
          <w:rFonts w:eastAsia="PT Astra Serif"/>
          <w:bCs/>
          <w:color w:val="000000"/>
        </w:rPr>
        <w:t>«Весьма срочно»</w:t>
      </w:r>
      <w:r>
        <w:rPr>
          <w:rFonts w:eastAsia="PT Astra Serif"/>
          <w:color w:val="000000"/>
        </w:rPr>
        <w:t>, «Срочно» исполняются в трехдневный срок, документы с пометкой «Оперативно»</w:t>
      </w:r>
      <w:r>
        <w:rPr>
          <w:rFonts w:eastAsia="PT Astra Serif"/>
          <w:bCs/>
          <w:color w:val="000000"/>
        </w:rPr>
        <w:t xml:space="preserve"> – в десятидн</w:t>
      </w:r>
      <w:r>
        <w:rPr>
          <w:rFonts w:eastAsia="PT Astra Serif"/>
          <w:bCs/>
          <w:color w:val="000000"/>
        </w:rPr>
        <w:t>евный срок.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bCs/>
          <w:color w:val="000000"/>
        </w:rPr>
        <w:t xml:space="preserve">Срок исполнения исчисляется в календарных днях. </w:t>
      </w:r>
      <w:r>
        <w:rPr>
          <w:rFonts w:eastAsia="PT Astra Serif"/>
          <w:color w:val="000000"/>
        </w:rPr>
        <w:t xml:space="preserve">Для поручений – </w:t>
      </w:r>
      <w:r>
        <w:rPr>
          <w:rFonts w:eastAsia="PT Astra Serif"/>
          <w:color w:val="000000"/>
        </w:rPr>
        <w:br/>
        <w:t>от даты подписания поручения, для входящих документов, в том числе обращений, – от даты регистрации документа.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bCs/>
          <w:color w:val="000000"/>
        </w:rPr>
        <w:t>Если последний день исполнения документа, содержащего пометку о сроч</w:t>
      </w:r>
      <w:r>
        <w:rPr>
          <w:rFonts w:eastAsia="PT Astra Serif"/>
          <w:bCs/>
          <w:color w:val="000000"/>
        </w:rPr>
        <w:t>ности исполнения, приходится на нерабочий день, то он подлежит исполнению в следующий за ним рабочий день.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color w:val="000000"/>
        </w:rPr>
        <w:t>10.</w:t>
      </w:r>
      <w:r>
        <w:rPr>
          <w:rFonts w:eastAsia="PT Astra Serif"/>
          <w:bCs/>
          <w:color w:val="000000"/>
        </w:rPr>
        <w:t>6. Сроки исполнения входящих документов и обращений устанавливаются исходя из сроков, предлагаемых организацией, направившей документ, или сроков,</w:t>
      </w:r>
      <w:r>
        <w:rPr>
          <w:rFonts w:eastAsia="PT Astra Serif"/>
          <w:bCs/>
          <w:color w:val="000000"/>
        </w:rPr>
        <w:t xml:space="preserve"> указанных в приложении </w:t>
      </w:r>
      <w:r>
        <w:rPr>
          <w:rFonts w:eastAsia="PT Astra Serif"/>
          <w:bCs/>
          <w:color w:val="000000" w:themeColor="text1"/>
        </w:rPr>
        <w:t>№ </w:t>
      </w:r>
      <w:r>
        <w:rPr>
          <w:rFonts w:eastAsia="PT Astra Serif"/>
          <w:bCs/>
          <w:color w:val="000000"/>
        </w:rPr>
        <w:t>10.</w:t>
      </w:r>
    </w:p>
    <w:p w:rsidR="000C760B" w:rsidRDefault="00F77884">
      <w:pPr>
        <w:pStyle w:val="1a"/>
        <w:ind w:firstLine="709"/>
      </w:pPr>
      <w:r>
        <w:rPr>
          <w:rFonts w:eastAsia="PT Astra Serif"/>
        </w:rPr>
        <w:t xml:space="preserve">Обращения о нарушении закона, поступившие в период </w:t>
      </w:r>
      <w:r>
        <w:rPr>
          <w:rFonts w:eastAsia="PT Astra Serif"/>
          <w:color w:val="auto"/>
        </w:rPr>
        <w:t>соответствующей</w:t>
      </w:r>
      <w:r>
        <w:rPr>
          <w:rFonts w:eastAsia="PT Astra Serif"/>
        </w:rPr>
        <w:t xml:space="preserve"> избирательной кампании, кампании референдума, </w:t>
      </w:r>
      <w:r>
        <w:rPr>
          <w:rFonts w:eastAsia="PT Astra Serif"/>
        </w:rPr>
        <w:lastRenderedPageBreak/>
        <w:t>исполняются в сроки, установленные законодательством о выборах и референдуме.</w:t>
      </w:r>
    </w:p>
    <w:p w:rsidR="000C760B" w:rsidRDefault="00F77884">
      <w:pPr>
        <w:tabs>
          <w:tab w:val="left" w:pos="1680"/>
        </w:tabs>
        <w:spacing w:line="360" w:lineRule="auto"/>
        <w:ind w:firstLine="709"/>
        <w:jc w:val="both"/>
      </w:pPr>
      <w:r>
        <w:rPr>
          <w:rFonts w:eastAsia="PT Astra Serif"/>
          <w:color w:val="000000"/>
        </w:rPr>
        <w:t>10.</w:t>
      </w:r>
      <w:r>
        <w:rPr>
          <w:rFonts w:eastAsia="PT Astra Serif"/>
        </w:rPr>
        <w:t>7. Ответственность за своевремен</w:t>
      </w:r>
      <w:r>
        <w:rPr>
          <w:rFonts w:eastAsia="PT Astra Serif"/>
        </w:rPr>
        <w:t xml:space="preserve">ное и полное внесение в регистрационно-учетную форму сроков исполнения документов и информации о состоянии исполнения документов, контроль сроков исполнения документов возлагаются на </w:t>
      </w:r>
      <w:r>
        <w:rPr>
          <w:rFonts w:eastAsia="PT Astra Serif"/>
          <w:bCs/>
          <w:color w:val="000000"/>
        </w:rPr>
        <w:t xml:space="preserve">председателя </w:t>
      </w:r>
      <w:r>
        <w:rPr>
          <w:rFonts w:eastAsia="PT Astra Serif"/>
        </w:rPr>
        <w:t>территориальной</w:t>
      </w:r>
      <w:r>
        <w:rPr>
          <w:rFonts w:eastAsia="PT Astra Serif"/>
          <w:bCs/>
          <w:color w:val="000000"/>
        </w:rPr>
        <w:t xml:space="preserve"> комиссии</w:t>
      </w:r>
      <w:r>
        <w:rPr>
          <w:rFonts w:eastAsia="PT Astra Serif"/>
        </w:rPr>
        <w:t>.</w:t>
      </w:r>
    </w:p>
    <w:p w:rsidR="000C760B" w:rsidRDefault="00F77884">
      <w:pPr>
        <w:pStyle w:val="14-15"/>
        <w:tabs>
          <w:tab w:val="left" w:pos="1440"/>
        </w:tabs>
        <w:rPr>
          <w:bCs/>
          <w:color w:val="000000"/>
        </w:rPr>
      </w:pPr>
      <w:r>
        <w:rPr>
          <w:rFonts w:eastAsia="PT Astra Serif"/>
          <w:color w:val="000000"/>
        </w:rPr>
        <w:t>10.</w:t>
      </w:r>
      <w:r>
        <w:rPr>
          <w:rFonts w:eastAsia="PT Astra Serif"/>
          <w:bCs/>
          <w:color w:val="000000"/>
        </w:rPr>
        <w:t>8. В планах мероприятий, утверж</w:t>
      </w:r>
      <w:r>
        <w:rPr>
          <w:rFonts w:eastAsia="PT Astra Serif"/>
          <w:bCs/>
          <w:color w:val="000000"/>
        </w:rPr>
        <w:t xml:space="preserve">денных постановлениями </w:t>
      </w:r>
      <w:r>
        <w:rPr>
          <w:rFonts w:eastAsia="PT Astra Serif"/>
        </w:rPr>
        <w:t>территориальной</w:t>
      </w:r>
      <w:r>
        <w:rPr>
          <w:rFonts w:eastAsia="PT Astra Serif"/>
          <w:bCs/>
          <w:color w:val="000000"/>
        </w:rPr>
        <w:t xml:space="preserve"> комиссии, распоряжениями председателя </w:t>
      </w:r>
      <w:r>
        <w:rPr>
          <w:rFonts w:eastAsia="PT Astra Serif"/>
        </w:rPr>
        <w:t>территориальной</w:t>
      </w:r>
      <w:r>
        <w:rPr>
          <w:rFonts w:eastAsia="PT Astra Serif"/>
          <w:bCs/>
          <w:color w:val="000000"/>
        </w:rPr>
        <w:t xml:space="preserve"> комиссии, контролю подлежат сроки исполнения отдельных его пунктов. Сведения о ходе и состоянии их исполнения заносятся в </w:t>
      </w:r>
      <w:r>
        <w:rPr>
          <w:rFonts w:eastAsia="PT Astra Serif"/>
        </w:rPr>
        <w:t>регистрационно-учетную</w:t>
      </w:r>
      <w:r>
        <w:rPr>
          <w:rFonts w:eastAsia="PT Astra Serif"/>
          <w:bCs/>
          <w:color w:val="000000"/>
        </w:rPr>
        <w:t xml:space="preserve"> форму.</w:t>
      </w:r>
    </w:p>
    <w:p w:rsidR="000C760B" w:rsidRDefault="00F77884">
      <w:pPr>
        <w:pStyle w:val="14-15"/>
        <w:tabs>
          <w:tab w:val="left" w:pos="1680"/>
        </w:tabs>
        <w:rPr>
          <w:rFonts w:eastAsia="PT Astra Serif"/>
          <w:color w:val="000000"/>
        </w:rPr>
      </w:pPr>
      <w:r>
        <w:rPr>
          <w:rFonts w:eastAsia="PT Astra Serif"/>
          <w:color w:val="000000"/>
        </w:rPr>
        <w:t>10.</w:t>
      </w:r>
      <w:r>
        <w:rPr>
          <w:rFonts w:eastAsia="PT Astra Serif"/>
          <w:bCs/>
          <w:color w:val="000000"/>
        </w:rPr>
        <w:t>9. </w:t>
      </w:r>
      <w:r>
        <w:rPr>
          <w:rFonts w:eastAsia="PT Astra Serif"/>
          <w:bCs/>
          <w:color w:val="000000"/>
        </w:rPr>
        <w:t xml:space="preserve">При необходимости продления срока исполнения документа, не </w:t>
      </w:r>
      <w:proofErr w:type="gramStart"/>
      <w:r>
        <w:rPr>
          <w:rFonts w:eastAsia="PT Astra Serif"/>
          <w:bCs/>
          <w:color w:val="000000"/>
        </w:rPr>
        <w:t>позднее</w:t>
      </w:r>
      <w:proofErr w:type="gramEnd"/>
      <w:r>
        <w:rPr>
          <w:rFonts w:eastAsia="PT Astra Serif"/>
          <w:bCs/>
          <w:color w:val="000000"/>
        </w:rPr>
        <w:t xml:space="preserve"> чем за три дня до истечения срока исполнения документа, председатель </w:t>
      </w:r>
      <w:r>
        <w:rPr>
          <w:rFonts w:eastAsia="PT Astra Serif"/>
        </w:rPr>
        <w:t>территориальной</w:t>
      </w:r>
      <w:r>
        <w:rPr>
          <w:rFonts w:eastAsia="PT Astra Serif"/>
          <w:bCs/>
          <w:color w:val="000000"/>
        </w:rPr>
        <w:t xml:space="preserve"> комиссии может продлить срок его исполнения.</w:t>
      </w:r>
    </w:p>
    <w:p w:rsidR="000C760B" w:rsidRDefault="00F77884">
      <w:pPr>
        <w:pStyle w:val="14-15"/>
        <w:tabs>
          <w:tab w:val="left" w:pos="1620"/>
        </w:tabs>
        <w:rPr>
          <w:color w:val="000000"/>
        </w:rPr>
      </w:pPr>
      <w:r>
        <w:rPr>
          <w:rFonts w:eastAsia="PT Astra Serif"/>
          <w:color w:val="000000"/>
        </w:rPr>
        <w:t>10.</w:t>
      </w:r>
      <w:r>
        <w:rPr>
          <w:rFonts w:eastAsia="PT Astra Serif"/>
          <w:bCs/>
          <w:color w:val="000000"/>
        </w:rPr>
        <w:t>10. Документ считается исполненным и снимается с контроля после решения всех поставленных в нем вопросов, сообщения результатов рассмотрения всем заинтересованным лицам.</w:t>
      </w:r>
    </w:p>
    <w:p w:rsidR="000C760B" w:rsidRDefault="00F77884">
      <w:pPr>
        <w:pStyle w:val="14-15"/>
        <w:tabs>
          <w:tab w:val="left" w:pos="1620"/>
        </w:tabs>
        <w:rPr>
          <w:color w:val="000000"/>
        </w:rPr>
      </w:pPr>
      <w:r>
        <w:rPr>
          <w:rFonts w:eastAsia="PT Astra Serif"/>
          <w:color w:val="000000"/>
        </w:rPr>
        <w:t>10.11. Основаниями для снятия документа с контроля являются: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исполнение документа;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пос</w:t>
      </w:r>
      <w:r>
        <w:rPr>
          <w:rFonts w:eastAsia="PT Astra Serif"/>
          <w:color w:val="000000"/>
        </w:rPr>
        <w:t xml:space="preserve">тановление </w:t>
      </w:r>
      <w:r>
        <w:rPr>
          <w:rFonts w:eastAsia="PT Astra Serif"/>
        </w:rPr>
        <w:t>территориальной</w:t>
      </w:r>
      <w:r>
        <w:rPr>
          <w:rFonts w:eastAsia="PT Astra Serif"/>
          <w:color w:val="000000"/>
        </w:rPr>
        <w:t xml:space="preserve"> комиссии, распоряжение председателя</w:t>
      </w:r>
      <w:r>
        <w:rPr>
          <w:rFonts w:eastAsia="PT Astra Serif"/>
        </w:rPr>
        <w:t xml:space="preserve"> территориальной комиссии</w:t>
      </w:r>
      <w:r>
        <w:rPr>
          <w:rFonts w:eastAsia="PT Astra Serif"/>
          <w:color w:val="000000"/>
        </w:rPr>
        <w:t xml:space="preserve"> по результатам исполнения документа;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ответ на входящий документ;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ответы от организаций, в которые документ был направлен для рассмотрения по существу поставленных в нем</w:t>
      </w:r>
      <w:r>
        <w:rPr>
          <w:rFonts w:eastAsia="PT Astra Serif"/>
          <w:color w:val="000000"/>
        </w:rPr>
        <w:t xml:space="preserve"> вопросов и ответа заявителю;</w:t>
      </w:r>
    </w:p>
    <w:p w:rsidR="000C760B" w:rsidRDefault="00F77884">
      <w:pPr>
        <w:spacing w:line="360" w:lineRule="auto"/>
        <w:ind w:firstLine="709"/>
        <w:jc w:val="both"/>
        <w:rPr>
          <w:bCs/>
          <w:color w:val="000000"/>
        </w:rPr>
      </w:pPr>
      <w:r>
        <w:rPr>
          <w:rFonts w:eastAsia="PT Astra Serif"/>
          <w:bCs/>
          <w:color w:val="000000"/>
        </w:rPr>
        <w:t>направление обращения в другие организации для рассмотрения по существу поставленных в нем вопросов и последующего информирования автора о результатах рассмотрения.</w:t>
      </w:r>
    </w:p>
    <w:p w:rsidR="000C760B" w:rsidRDefault="00F77884">
      <w:pPr>
        <w:pStyle w:val="14-15"/>
        <w:tabs>
          <w:tab w:val="left" w:pos="1620"/>
        </w:tabs>
        <w:rPr>
          <w:bCs/>
          <w:color w:val="000000"/>
        </w:rPr>
      </w:pPr>
      <w:r>
        <w:rPr>
          <w:rFonts w:eastAsia="PT Astra Serif"/>
          <w:color w:val="000000"/>
        </w:rPr>
        <w:t>10.</w:t>
      </w:r>
      <w:r>
        <w:rPr>
          <w:rFonts w:eastAsia="PT Astra Serif"/>
          <w:bCs/>
          <w:color w:val="000000"/>
        </w:rPr>
        <w:t>12. Документ не считается исполненным и остается на контро</w:t>
      </w:r>
      <w:r>
        <w:rPr>
          <w:rFonts w:eastAsia="PT Astra Serif"/>
          <w:bCs/>
          <w:color w:val="000000"/>
        </w:rPr>
        <w:t>ле:</w:t>
      </w:r>
    </w:p>
    <w:p w:rsidR="000C760B" w:rsidRDefault="00F77884">
      <w:pPr>
        <w:pStyle w:val="14-15"/>
        <w:rPr>
          <w:bCs/>
          <w:color w:val="000000"/>
        </w:rPr>
      </w:pPr>
      <w:r>
        <w:rPr>
          <w:rFonts w:eastAsia="PT Astra Serif"/>
          <w:bCs/>
          <w:color w:val="000000"/>
        </w:rPr>
        <w:lastRenderedPageBreak/>
        <w:t xml:space="preserve">если он направляется в другие органы или организации для рассмотрения с целью получения </w:t>
      </w:r>
      <w:r>
        <w:rPr>
          <w:rFonts w:eastAsia="PT Astra Serif"/>
        </w:rPr>
        <w:t>территориальной</w:t>
      </w:r>
      <w:r>
        <w:rPr>
          <w:rFonts w:eastAsia="PT Astra Serif"/>
          <w:bCs/>
          <w:color w:val="000000"/>
        </w:rPr>
        <w:t xml:space="preserve"> комиссией информации, необходимой для рассмотрения по существу поставленных в документе вопросов. В случае необходимости </w:t>
      </w:r>
      <w:r>
        <w:rPr>
          <w:rFonts w:eastAsia="PT Astra Serif"/>
        </w:rPr>
        <w:t>территориальная</w:t>
      </w:r>
      <w:r>
        <w:rPr>
          <w:rFonts w:eastAsia="PT Astra Serif"/>
          <w:bCs/>
          <w:color w:val="000000"/>
        </w:rPr>
        <w:t xml:space="preserve"> комиссия ин</w:t>
      </w:r>
      <w:r>
        <w:rPr>
          <w:rFonts w:eastAsia="PT Astra Serif"/>
          <w:bCs/>
          <w:color w:val="000000"/>
        </w:rPr>
        <w:t>формирует об этом автора документа;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если он направляется в другие </w:t>
      </w:r>
      <w:r>
        <w:rPr>
          <w:rFonts w:eastAsia="PT Astra Serif"/>
          <w:bCs/>
          <w:color w:val="000000"/>
        </w:rPr>
        <w:t xml:space="preserve">органы или </w:t>
      </w:r>
      <w:r>
        <w:rPr>
          <w:rFonts w:eastAsia="PT Astra Serif"/>
          <w:color w:val="000000"/>
        </w:rPr>
        <w:t xml:space="preserve">организации для рассмотрения по существу поставленных в нем вопросов и ответа заявителю с последующим информированием </w:t>
      </w:r>
      <w:r>
        <w:rPr>
          <w:rFonts w:eastAsia="PT Astra Serif"/>
        </w:rPr>
        <w:t>территориальной</w:t>
      </w:r>
      <w:r>
        <w:rPr>
          <w:rFonts w:eastAsia="PT Astra Serif"/>
          <w:color w:val="000000"/>
        </w:rPr>
        <w:t xml:space="preserve"> комиссии о результатах исполнения;</w:t>
      </w:r>
    </w:p>
    <w:p w:rsidR="000C760B" w:rsidRDefault="00F77884">
      <w:pPr>
        <w:spacing w:line="360" w:lineRule="auto"/>
        <w:ind w:firstLine="709"/>
        <w:jc w:val="both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t>если на не</w:t>
      </w:r>
      <w:r>
        <w:rPr>
          <w:rFonts w:eastAsia="PT Astra Serif"/>
          <w:color w:val="000000"/>
        </w:rPr>
        <w:t xml:space="preserve">м не стоит отметка председателя </w:t>
      </w:r>
      <w:r>
        <w:rPr>
          <w:rFonts w:eastAsia="PT Astra Serif"/>
        </w:rPr>
        <w:t>территориальной</w:t>
      </w:r>
      <w:r>
        <w:rPr>
          <w:rFonts w:eastAsia="PT Astra Serif"/>
          <w:color w:val="000000"/>
        </w:rPr>
        <w:t xml:space="preserve"> комиссии о принятии исполнения.</w:t>
      </w:r>
    </w:p>
    <w:p w:rsidR="000C760B" w:rsidRDefault="000C760B">
      <w:pPr>
        <w:ind w:firstLine="709"/>
        <w:jc w:val="both"/>
        <w:rPr>
          <w:color w:val="000000"/>
        </w:rPr>
      </w:pPr>
    </w:p>
    <w:p w:rsidR="000C760B" w:rsidRDefault="00F77884">
      <w:pPr>
        <w:rPr>
          <w:rFonts w:eastAsia="PT Astra Serif"/>
          <w:b/>
          <w:bCs/>
          <w:color w:val="000000"/>
        </w:rPr>
      </w:pPr>
      <w:r>
        <w:rPr>
          <w:rFonts w:eastAsia="PT Astra Serif"/>
          <w:b/>
          <w:bCs/>
          <w:color w:val="000000"/>
        </w:rPr>
        <w:t>11. Изготовление и использование печатей и штампов</w:t>
      </w:r>
    </w:p>
    <w:p w:rsidR="000C760B" w:rsidRDefault="000C760B">
      <w:pPr>
        <w:rPr>
          <w:b/>
          <w:bCs/>
          <w:color w:val="000000"/>
        </w:rPr>
      </w:pPr>
    </w:p>
    <w:p w:rsidR="000C760B" w:rsidRDefault="00F77884">
      <w:pPr>
        <w:pStyle w:val="14-15"/>
        <w:tabs>
          <w:tab w:val="left" w:pos="1680"/>
        </w:tabs>
        <w:rPr>
          <w:bCs/>
          <w:color w:val="000000"/>
        </w:rPr>
      </w:pPr>
      <w:r>
        <w:rPr>
          <w:rFonts w:eastAsia="PT Astra Serif"/>
          <w:bCs/>
          <w:color w:val="000000"/>
        </w:rPr>
        <w:t>11.1. Для удостоверения подлинности документов или соответствия копий документов подлинникам, проставления отметок о получе</w:t>
      </w:r>
      <w:r>
        <w:rPr>
          <w:rFonts w:eastAsia="PT Astra Serif"/>
          <w:bCs/>
          <w:color w:val="000000"/>
        </w:rPr>
        <w:t xml:space="preserve">нии, регистрации документов в </w:t>
      </w:r>
      <w:r>
        <w:rPr>
          <w:rFonts w:eastAsia="PT Astra Serif"/>
        </w:rPr>
        <w:t>территориальной</w:t>
      </w:r>
      <w:r>
        <w:rPr>
          <w:rFonts w:eastAsia="PT Astra Serif"/>
          <w:bCs/>
          <w:color w:val="000000"/>
        </w:rPr>
        <w:t xml:space="preserve"> комиссии используются печати и штампы.</w:t>
      </w:r>
    </w:p>
    <w:p w:rsidR="000C760B" w:rsidRDefault="00F77884">
      <w:pPr>
        <w:pStyle w:val="14-15"/>
        <w:tabs>
          <w:tab w:val="left" w:pos="1440"/>
        </w:tabs>
        <w:rPr>
          <w:bCs/>
          <w:color w:val="000000"/>
        </w:rPr>
      </w:pPr>
      <w:r>
        <w:rPr>
          <w:rFonts w:eastAsia="PT Astra Serif"/>
          <w:bCs/>
          <w:color w:val="000000"/>
        </w:rPr>
        <w:t xml:space="preserve">11.2. Изготовление печатей и штампов осуществляется по указанию председателя </w:t>
      </w:r>
      <w:r>
        <w:rPr>
          <w:rFonts w:eastAsia="PT Astra Serif"/>
        </w:rPr>
        <w:t>территориальной</w:t>
      </w:r>
      <w:r>
        <w:rPr>
          <w:rFonts w:eastAsia="PT Astra Serif"/>
          <w:bCs/>
          <w:color w:val="000000"/>
        </w:rPr>
        <w:t xml:space="preserve"> комиссии либо в соответствии с решением Избирательной комиссии Республики Хака</w:t>
      </w:r>
      <w:r>
        <w:rPr>
          <w:rFonts w:eastAsia="PT Astra Serif"/>
          <w:bCs/>
          <w:color w:val="000000"/>
        </w:rPr>
        <w:t xml:space="preserve">сия. </w:t>
      </w:r>
    </w:p>
    <w:p w:rsidR="000C760B" w:rsidRDefault="00F77884">
      <w:pPr>
        <w:pStyle w:val="14-15"/>
        <w:tabs>
          <w:tab w:val="left" w:pos="1440"/>
        </w:tabs>
        <w:rPr>
          <w:bCs/>
          <w:color w:val="000000"/>
        </w:rPr>
      </w:pPr>
      <w:r>
        <w:rPr>
          <w:rFonts w:eastAsia="PT Astra Serif"/>
          <w:bCs/>
          <w:color w:val="000000"/>
        </w:rPr>
        <w:t xml:space="preserve">11.3. Печать территориальной комиссии проставляется на финансовых документах, гарантийных письмах, договорах, </w:t>
      </w:r>
      <w:r>
        <w:rPr>
          <w:rFonts w:eastAsia="PT Astra Serif"/>
          <w:color w:val="000000"/>
        </w:rPr>
        <w:t xml:space="preserve">контрактах (договорах) </w:t>
      </w:r>
      <w:r>
        <w:rPr>
          <w:rFonts w:eastAsia="PT Astra Serif"/>
          <w:bCs/>
          <w:color w:val="000000"/>
        </w:rPr>
        <w:t>и в других предусмотренных законодательством случаях.</w:t>
      </w:r>
    </w:p>
    <w:p w:rsidR="000C760B" w:rsidRDefault="00F77884">
      <w:pPr>
        <w:pStyle w:val="14-15"/>
        <w:tabs>
          <w:tab w:val="left" w:pos="1440"/>
        </w:tabs>
      </w:pPr>
      <w:r>
        <w:rPr>
          <w:rFonts w:eastAsia="PT Astra Serif"/>
          <w:bCs/>
          <w:color w:val="000000"/>
        </w:rPr>
        <w:t>11.</w:t>
      </w:r>
      <w:r>
        <w:rPr>
          <w:rFonts w:eastAsia="PT Astra Serif"/>
        </w:rPr>
        <w:t>4. На рассылаемых копиях постановлений территориальной комис</w:t>
      </w:r>
      <w:r>
        <w:rPr>
          <w:rFonts w:eastAsia="PT Astra Serif"/>
        </w:rPr>
        <w:t>сии, распоряжений председателя территориальной комиссии, на пакетах при отправке документов, при оформлении документов на прием товарно-материальных ценностей проставляется печать территориальной комиссии.</w:t>
      </w:r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</w:pPr>
      <w:r>
        <w:rPr>
          <w:rFonts w:eastAsia="PT Astra Serif"/>
          <w:bCs/>
          <w:color w:val="000000"/>
        </w:rPr>
        <w:t>11.</w:t>
      </w:r>
      <w:r>
        <w:rPr>
          <w:rFonts w:eastAsia="PT Astra Serif"/>
        </w:rPr>
        <w:t>5. Печати и штампы подлежат регистрации в отдел</w:t>
      </w:r>
      <w:r>
        <w:rPr>
          <w:rFonts w:eastAsia="PT Astra Serif"/>
        </w:rPr>
        <w:t xml:space="preserve">ьном журнале учета печатей и штампов. Печати и штампы выдаются под подпись в </w:t>
      </w:r>
      <w:r>
        <w:rPr>
          <w:rFonts w:eastAsia="PT Astra Serif"/>
        </w:rPr>
        <w:lastRenderedPageBreak/>
        <w:t xml:space="preserve">журнале учета печатей и штампов. На журнале проставляется </w:t>
      </w:r>
      <w:r>
        <w:rPr>
          <w:rFonts w:eastAsia="PT Astra Serif"/>
          <w:color w:val="000000"/>
        </w:rPr>
        <w:t>отметка</w:t>
      </w:r>
      <w:r>
        <w:rPr>
          <w:rFonts w:eastAsia="PT Astra Serif"/>
        </w:rPr>
        <w:t xml:space="preserve"> «Для служебного пользования», его листы нумеруются, прошиваются и опечатываются.</w:t>
      </w:r>
    </w:p>
    <w:p w:rsidR="000C760B" w:rsidRDefault="00F77884">
      <w:pPr>
        <w:tabs>
          <w:tab w:val="left" w:pos="1440"/>
          <w:tab w:val="left" w:pos="180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bCs/>
          <w:color w:val="000000"/>
        </w:rPr>
        <w:t>11.</w:t>
      </w:r>
      <w:r>
        <w:rPr>
          <w:rFonts w:eastAsia="PT Astra Serif"/>
          <w:color w:val="000000"/>
        </w:rPr>
        <w:t>6. Печати и штампы должны храниться в надежно закрываемых</w:t>
      </w:r>
      <w:r>
        <w:rPr>
          <w:rFonts w:eastAsia="PT Astra Serif"/>
          <w:color w:val="000000"/>
        </w:rPr>
        <w:br/>
        <w:t>и опечатываемых в нерабочее время сейфах или металлических шкафах.</w:t>
      </w:r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bCs/>
          <w:color w:val="000000"/>
        </w:rPr>
        <w:t>11.</w:t>
      </w:r>
      <w:r>
        <w:rPr>
          <w:rFonts w:eastAsia="PT Astra Serif"/>
          <w:color w:val="000000"/>
        </w:rPr>
        <w:t xml:space="preserve">7. Председатель </w:t>
      </w:r>
      <w:r>
        <w:rPr>
          <w:rFonts w:eastAsia="PT Astra Serif"/>
        </w:rPr>
        <w:t>территориальной комиссии</w:t>
      </w:r>
      <w:r>
        <w:rPr>
          <w:rFonts w:eastAsia="PT Astra Serif"/>
          <w:color w:val="000000"/>
        </w:rPr>
        <w:t xml:space="preserve"> осуществляет </w:t>
      </w:r>
      <w:proofErr w:type="gramStart"/>
      <w:r>
        <w:rPr>
          <w:rFonts w:eastAsia="PT Astra Serif"/>
          <w:color w:val="000000"/>
        </w:rPr>
        <w:t>контроль за</w:t>
      </w:r>
      <w:proofErr w:type="gramEnd"/>
      <w:r>
        <w:rPr>
          <w:rFonts w:eastAsia="PT Astra Serif"/>
          <w:color w:val="000000"/>
        </w:rPr>
        <w:t xml:space="preserve"> правильностью хранения и использования печатей и штампов.</w:t>
      </w:r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Сверка наличия печатей и штампов осуществляется председателем территориальной комиссии один раз в год.</w:t>
      </w:r>
    </w:p>
    <w:p w:rsidR="000C760B" w:rsidRDefault="00F77884">
      <w:pPr>
        <w:pStyle w:val="14-15"/>
        <w:tabs>
          <w:tab w:val="left" w:pos="1440"/>
        </w:tabs>
        <w:outlineLvl w:val="1"/>
      </w:pPr>
      <w:r>
        <w:rPr>
          <w:rFonts w:eastAsia="PT Astra Serif"/>
          <w:bCs/>
          <w:color w:val="000000"/>
        </w:rPr>
        <w:t>11.</w:t>
      </w:r>
      <w:r>
        <w:rPr>
          <w:rFonts w:eastAsia="PT Astra Serif"/>
        </w:rPr>
        <w:t>8. Пришедшие в негодность печати и штампы уничтожаются, о чем составляется акт, а в журнале учета печатей и штампов ставится соответствующая отметка.</w:t>
      </w:r>
    </w:p>
    <w:p w:rsidR="000C760B" w:rsidRDefault="00F77884">
      <w:pPr>
        <w:pStyle w:val="14-15"/>
        <w:tabs>
          <w:tab w:val="left" w:pos="1800"/>
        </w:tabs>
        <w:outlineLvl w:val="1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t xml:space="preserve">Уничтожение производится после утверждения акта председателем </w:t>
      </w:r>
      <w:r>
        <w:rPr>
          <w:rFonts w:eastAsia="PT Astra Serif"/>
        </w:rPr>
        <w:t>территориальной</w:t>
      </w:r>
      <w:r>
        <w:rPr>
          <w:rFonts w:eastAsia="PT Astra Serif"/>
          <w:color w:val="000000"/>
        </w:rPr>
        <w:t xml:space="preserve"> комиссии. Металлические печати уничтожаются путем полного спиливания текста или опиливания двумя перекрестными линиями, каучуковые печати и штампы разрезаются на мелкие части или</w:t>
      </w:r>
      <w:r>
        <w:rPr>
          <w:rFonts w:eastAsia="PT Astra Serif"/>
          <w:color w:val="000000"/>
        </w:rPr>
        <w:t xml:space="preserve"> сжигаются.</w:t>
      </w:r>
    </w:p>
    <w:p w:rsidR="000C760B" w:rsidRDefault="000C760B">
      <w:pPr>
        <w:pStyle w:val="14-15"/>
        <w:tabs>
          <w:tab w:val="left" w:pos="1800"/>
        </w:tabs>
        <w:spacing w:line="240" w:lineRule="auto"/>
        <w:outlineLvl w:val="1"/>
        <w:rPr>
          <w:rFonts w:eastAsia="PT Astra Serif"/>
          <w:color w:val="000000"/>
        </w:rPr>
      </w:pPr>
    </w:p>
    <w:p w:rsidR="000C760B" w:rsidRDefault="00F77884">
      <w:pPr>
        <w:pStyle w:val="14-15"/>
        <w:tabs>
          <w:tab w:val="left" w:pos="1800"/>
        </w:tabs>
        <w:spacing w:line="240" w:lineRule="auto"/>
        <w:ind w:firstLine="0"/>
        <w:jc w:val="center"/>
        <w:outlineLvl w:val="1"/>
        <w:rPr>
          <w:color w:val="000000"/>
        </w:rPr>
      </w:pPr>
      <w:r>
        <w:rPr>
          <w:rFonts w:eastAsia="PT Astra Serif"/>
          <w:b/>
        </w:rPr>
        <w:t>12. Формирование дел и передача их в архив</w:t>
      </w:r>
    </w:p>
    <w:p w:rsidR="000C760B" w:rsidRDefault="000C760B">
      <w:pPr>
        <w:pStyle w:val="14-15"/>
        <w:tabs>
          <w:tab w:val="left" w:pos="1800"/>
        </w:tabs>
        <w:spacing w:line="240" w:lineRule="auto"/>
        <w:ind w:firstLine="0"/>
        <w:jc w:val="center"/>
        <w:outlineLvl w:val="1"/>
        <w:rPr>
          <w:color w:val="000000"/>
        </w:rPr>
      </w:pPr>
    </w:p>
    <w:p w:rsidR="000C760B" w:rsidRDefault="00F77884">
      <w:pPr>
        <w:tabs>
          <w:tab w:val="left" w:pos="600"/>
          <w:tab w:val="left" w:pos="1620"/>
        </w:tabs>
        <w:spacing w:line="360" w:lineRule="auto"/>
        <w:ind w:firstLine="709"/>
        <w:jc w:val="both"/>
      </w:pPr>
      <w:r>
        <w:rPr>
          <w:rFonts w:eastAsia="PT Astra Serif"/>
        </w:rPr>
        <w:t>12.1. Составление и утверждение номенклатуры дел.</w:t>
      </w:r>
    </w:p>
    <w:p w:rsidR="000C760B" w:rsidRDefault="00F77884">
      <w:pPr>
        <w:tabs>
          <w:tab w:val="left" w:pos="600"/>
          <w:tab w:val="left" w:pos="1620"/>
        </w:tabs>
        <w:spacing w:line="360" w:lineRule="auto"/>
        <w:ind w:firstLine="709"/>
        <w:jc w:val="both"/>
        <w:outlineLvl w:val="1"/>
      </w:pPr>
      <w:proofErr w:type="gramStart"/>
      <w:r>
        <w:rPr>
          <w:rFonts w:eastAsia="PT Astra Serif"/>
        </w:rPr>
        <w:t>Номенклатура дел предназначена для формирования исполненных документов в дела (электронные дела), систематизации и учета дел, определения сроков их х</w:t>
      </w:r>
      <w:r>
        <w:rPr>
          <w:rFonts w:eastAsia="PT Astra Serif"/>
        </w:rPr>
        <w:t xml:space="preserve">ранения и является основой для составления описей дел постоянного и временных (свыше 10 лет) сроков хранения, актов о выделении к уничтожению документов с истекшими сроками хранения, а также для учета дел в делопроизводстве. </w:t>
      </w:r>
      <w:proofErr w:type="gramEnd"/>
    </w:p>
    <w:p w:rsidR="000C760B" w:rsidRDefault="00F77884">
      <w:pPr>
        <w:tabs>
          <w:tab w:val="left" w:pos="600"/>
        </w:tabs>
        <w:spacing w:line="360" w:lineRule="auto"/>
        <w:ind w:firstLine="709"/>
        <w:jc w:val="both"/>
        <w:outlineLvl w:val="1"/>
      </w:pPr>
      <w:r>
        <w:rPr>
          <w:rFonts w:eastAsia="PT Astra Serif"/>
          <w:color w:val="000000"/>
        </w:rPr>
        <w:t>Названиями разделов номенклату</w:t>
      </w:r>
      <w:r>
        <w:rPr>
          <w:rFonts w:eastAsia="PT Astra Serif"/>
          <w:color w:val="000000"/>
        </w:rPr>
        <w:t>ры дел территориальной избирательной комиссии являются тематика и/или направления деятельности.</w:t>
      </w:r>
    </w:p>
    <w:p w:rsidR="000C760B" w:rsidRDefault="00F77884">
      <w:pPr>
        <w:tabs>
          <w:tab w:val="left" w:pos="600"/>
        </w:tabs>
        <w:spacing w:line="360" w:lineRule="auto"/>
        <w:ind w:firstLine="709"/>
        <w:jc w:val="both"/>
        <w:outlineLvl w:val="1"/>
      </w:pPr>
      <w:r>
        <w:rPr>
          <w:rFonts w:eastAsia="PT Astra Serif"/>
        </w:rPr>
        <w:lastRenderedPageBreak/>
        <w:t>В номенклатуру дел включаются заголовки дел, отражающие деятельность территориальной комиссии, справочные и учетные картотеки и другие учетные формы.</w:t>
      </w:r>
    </w:p>
    <w:p w:rsidR="000C760B" w:rsidRDefault="00F77884">
      <w:pPr>
        <w:tabs>
          <w:tab w:val="left" w:pos="600"/>
        </w:tabs>
        <w:spacing w:line="360" w:lineRule="auto"/>
        <w:ind w:firstLine="709"/>
        <w:jc w:val="both"/>
        <w:outlineLvl w:val="1"/>
      </w:pPr>
      <w:r>
        <w:rPr>
          <w:rFonts w:eastAsia="PT Astra Serif"/>
        </w:rPr>
        <w:t>Не включаю</w:t>
      </w:r>
      <w:r>
        <w:rPr>
          <w:rFonts w:eastAsia="PT Astra Serif"/>
        </w:rPr>
        <w:t>тся в номенклатуру дел периодические издания,</w:t>
      </w:r>
      <w:r>
        <w:rPr>
          <w:rFonts w:eastAsia="PT Astra Serif"/>
        </w:rPr>
        <w:br/>
        <w:t>книги, брошюры.</w:t>
      </w:r>
    </w:p>
    <w:p w:rsidR="000C760B" w:rsidRDefault="00F77884">
      <w:pPr>
        <w:pStyle w:val="aff8"/>
        <w:widowControl/>
        <w:spacing w:line="360" w:lineRule="auto"/>
        <w:rPr>
          <w:b w:val="0"/>
        </w:rPr>
      </w:pPr>
      <w:r>
        <w:rPr>
          <w:rFonts w:eastAsia="PT Astra Serif"/>
          <w:b w:val="0"/>
        </w:rPr>
        <w:t>Заголовок дела должен четко и в обобщенной форме отражать основное содержание и состав документов. Не допускается употребление некорректных формулировок, вводных слов и сложных оборотов.</w:t>
      </w:r>
    </w:p>
    <w:p w:rsidR="000C760B" w:rsidRDefault="00F77884">
      <w:pPr>
        <w:pStyle w:val="aff8"/>
        <w:widowControl/>
        <w:spacing w:line="360" w:lineRule="auto"/>
        <w:rPr>
          <w:b w:val="0"/>
          <w:spacing w:val="0"/>
        </w:rPr>
      </w:pPr>
      <w:proofErr w:type="gramStart"/>
      <w:r>
        <w:rPr>
          <w:rFonts w:eastAsia="PT Astra Serif"/>
          <w:b w:val="0"/>
        </w:rPr>
        <w:t>При составлении номенклатуры дел следует руководствоваться регламентом территориальной комиссии, Перечнем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</w:t>
      </w:r>
      <w:r>
        <w:rPr>
          <w:rFonts w:eastAsia="PT Astra Serif"/>
          <w:b w:val="0"/>
        </w:rPr>
        <w:t>й, с указанием сроков хранения, утвержденным приказом Федерального архивного агентства от 20 декабря 2019 года № 236 (далее – Перечень), Правилами организации хранения, комплектования, учета и использования документов Архивного фонда Российской Федерации и</w:t>
      </w:r>
      <w:r>
        <w:rPr>
          <w:rFonts w:eastAsia="PT Astra Serif"/>
          <w:b w:val="0"/>
        </w:rPr>
        <w:t xml:space="preserve"> других архивных документов в государственных</w:t>
      </w:r>
      <w:proofErr w:type="gramEnd"/>
      <w:r>
        <w:rPr>
          <w:rFonts w:eastAsia="PT Astra Serif"/>
          <w:b w:val="0"/>
        </w:rPr>
        <w:t xml:space="preserve"> </w:t>
      </w:r>
      <w:proofErr w:type="gramStart"/>
      <w:r>
        <w:rPr>
          <w:rFonts w:eastAsia="PT Astra Serif"/>
          <w:b w:val="0"/>
        </w:rPr>
        <w:t>органах, органах местного самоуправления и организациях, утвержденных приказом Федерального архивного агентства от 31 июля 2023 года № 77, порядками хранения и передачи в архивы документов, связанных с подготов</w:t>
      </w:r>
      <w:r>
        <w:rPr>
          <w:rFonts w:eastAsia="PT Astra Serif"/>
          <w:b w:val="0"/>
        </w:rPr>
        <w:t>кой и проведением выборов, утвержденными ЦИК России и Избирательной комиссией Республики Хакасия, номенклатурами дел территориальной комиссии за предшествующие годы.</w:t>
      </w:r>
      <w:proofErr w:type="gramEnd"/>
    </w:p>
    <w:p w:rsidR="000C760B" w:rsidRDefault="00F77884">
      <w:pPr>
        <w:pStyle w:val="aff8"/>
        <w:widowControl/>
        <w:tabs>
          <w:tab w:val="left" w:pos="1800"/>
        </w:tabs>
        <w:spacing w:line="360" w:lineRule="auto"/>
        <w:rPr>
          <w:b w:val="0"/>
          <w:spacing w:val="0"/>
        </w:rPr>
      </w:pPr>
      <w:r>
        <w:rPr>
          <w:rFonts w:eastAsia="PT Astra Serif"/>
          <w:b w:val="0"/>
          <w:spacing w:val="0"/>
        </w:rPr>
        <w:t>При подготовке номенклатуры дел необходимо учитывать характер выборов, проводимых в предст</w:t>
      </w:r>
      <w:r>
        <w:rPr>
          <w:rFonts w:eastAsia="PT Astra Serif"/>
          <w:b w:val="0"/>
          <w:spacing w:val="0"/>
        </w:rPr>
        <w:t>оящем году.</w:t>
      </w:r>
    </w:p>
    <w:p w:rsidR="000C760B" w:rsidRDefault="00F77884">
      <w:pPr>
        <w:pStyle w:val="aff8"/>
        <w:widowControl/>
        <w:tabs>
          <w:tab w:val="left" w:pos="1800"/>
        </w:tabs>
        <w:spacing w:line="360" w:lineRule="auto"/>
        <w:rPr>
          <w:b w:val="0"/>
          <w:spacing w:val="0"/>
        </w:rPr>
      </w:pPr>
      <w:r>
        <w:rPr>
          <w:rFonts w:eastAsia="PT Astra Serif"/>
          <w:b w:val="0"/>
          <w:spacing w:val="0"/>
        </w:rPr>
        <w:t xml:space="preserve">Номенклатура дел </w:t>
      </w:r>
      <w:r>
        <w:rPr>
          <w:rFonts w:eastAsia="PT Astra Serif"/>
          <w:b w:val="0"/>
        </w:rPr>
        <w:t>территориальной</w:t>
      </w:r>
      <w:r>
        <w:rPr>
          <w:rFonts w:eastAsia="PT Astra Serif"/>
          <w:b w:val="0"/>
          <w:spacing w:val="0"/>
        </w:rPr>
        <w:t xml:space="preserve"> комиссии на предстоящий календарный год составляется в последнем квартале текущего года, утверждается председателем </w:t>
      </w:r>
      <w:r>
        <w:rPr>
          <w:rFonts w:eastAsia="PT Astra Serif"/>
          <w:b w:val="0"/>
        </w:rPr>
        <w:t>территориальной</w:t>
      </w:r>
      <w:r>
        <w:rPr>
          <w:rFonts w:eastAsia="PT Astra Serif"/>
          <w:b w:val="0"/>
          <w:spacing w:val="0"/>
        </w:rPr>
        <w:t xml:space="preserve"> комиссии и вводится в действие с 1 января следующего года (приложение № 11). </w:t>
      </w:r>
    </w:p>
    <w:p w:rsidR="000C760B" w:rsidRDefault="00F77884">
      <w:pPr>
        <w:spacing w:line="360" w:lineRule="auto"/>
        <w:ind w:firstLine="709"/>
        <w:jc w:val="both"/>
        <w:rPr>
          <w:bCs/>
        </w:rPr>
      </w:pPr>
      <w:r>
        <w:rPr>
          <w:rFonts w:eastAsia="PT Astra Serif"/>
          <w:bCs/>
        </w:rPr>
        <w:lastRenderedPageBreak/>
        <w:t>Н</w:t>
      </w:r>
      <w:r>
        <w:rPr>
          <w:rFonts w:eastAsia="PT Astra Serif"/>
          <w:bCs/>
        </w:rPr>
        <w:t>оменклатура дел не реже одного раза в пять лет согласовывается с  ЭПК.</w:t>
      </w:r>
    </w:p>
    <w:p w:rsidR="000C760B" w:rsidRDefault="00F77884">
      <w:pPr>
        <w:pStyle w:val="aff8"/>
        <w:widowControl/>
        <w:tabs>
          <w:tab w:val="left" w:pos="1800"/>
        </w:tabs>
        <w:spacing w:line="360" w:lineRule="auto"/>
        <w:rPr>
          <w:b w:val="0"/>
          <w:spacing w:val="0"/>
        </w:rPr>
      </w:pPr>
      <w:r>
        <w:rPr>
          <w:rFonts w:eastAsia="PT Astra Serif"/>
          <w:b w:val="0"/>
          <w:spacing w:val="0"/>
        </w:rPr>
        <w:t>Номенклатура дел территориальной комиссии составляется в трех экземплярах:</w:t>
      </w:r>
    </w:p>
    <w:p w:rsidR="000C760B" w:rsidRDefault="00F77884">
      <w:pPr>
        <w:pStyle w:val="aff8"/>
        <w:widowControl/>
        <w:tabs>
          <w:tab w:val="left" w:pos="1800"/>
        </w:tabs>
        <w:spacing w:line="360" w:lineRule="auto"/>
        <w:rPr>
          <w:b w:val="0"/>
          <w:spacing w:val="0"/>
        </w:rPr>
      </w:pPr>
      <w:r>
        <w:rPr>
          <w:rFonts w:eastAsia="PT Astra Serif"/>
          <w:b w:val="0"/>
          <w:spacing w:val="0"/>
        </w:rPr>
        <w:t>1-й экземпляр утвержденной номенклатуры дел является документом постоянного хранения, помещается в отдельное д</w:t>
      </w:r>
      <w:r>
        <w:rPr>
          <w:rFonts w:eastAsia="PT Astra Serif"/>
          <w:b w:val="0"/>
          <w:spacing w:val="0"/>
        </w:rPr>
        <w:t>ело и включается в номенклатуру дел в раздел службы делопроизводства;</w:t>
      </w:r>
    </w:p>
    <w:p w:rsidR="000C760B" w:rsidRDefault="00F77884">
      <w:pPr>
        <w:pStyle w:val="aff8"/>
        <w:widowControl/>
        <w:tabs>
          <w:tab w:val="left" w:pos="1800"/>
        </w:tabs>
        <w:spacing w:line="360" w:lineRule="auto"/>
        <w:rPr>
          <w:b w:val="0"/>
          <w:spacing w:val="0"/>
        </w:rPr>
      </w:pPr>
      <w:r>
        <w:rPr>
          <w:rFonts w:eastAsia="PT Astra Serif"/>
          <w:b w:val="0"/>
          <w:spacing w:val="0"/>
        </w:rPr>
        <w:t>2-й экземпляр передается в архив территориальной комиссии в качестве учетного документа;</w:t>
      </w:r>
    </w:p>
    <w:p w:rsidR="000C760B" w:rsidRDefault="00F77884">
      <w:pPr>
        <w:pStyle w:val="aff8"/>
        <w:widowControl/>
        <w:tabs>
          <w:tab w:val="left" w:pos="1800"/>
        </w:tabs>
        <w:spacing w:line="360" w:lineRule="auto"/>
        <w:rPr>
          <w:b w:val="0"/>
          <w:spacing w:val="0"/>
        </w:rPr>
      </w:pPr>
      <w:r>
        <w:rPr>
          <w:rFonts w:eastAsia="PT Astra Serif"/>
          <w:b w:val="0"/>
          <w:spacing w:val="0"/>
        </w:rPr>
        <w:t>3-й экземпляр передается в архив Бейского муниципального района, источником комплектования которо</w:t>
      </w:r>
      <w:r>
        <w:rPr>
          <w:rFonts w:eastAsia="PT Astra Serif"/>
          <w:b w:val="0"/>
          <w:spacing w:val="0"/>
        </w:rPr>
        <w:t>го является территориальная комиссия.</w:t>
      </w:r>
    </w:p>
    <w:p w:rsidR="000C760B" w:rsidRDefault="00F77884">
      <w:pPr>
        <w:pStyle w:val="aff8"/>
        <w:widowControl/>
        <w:tabs>
          <w:tab w:val="left" w:pos="1800"/>
        </w:tabs>
        <w:spacing w:line="360" w:lineRule="auto"/>
        <w:rPr>
          <w:rFonts w:eastAsia="PT Astra Serif"/>
          <w:b w:val="0"/>
          <w:bCs w:val="0"/>
          <w:spacing w:val="0"/>
        </w:rPr>
      </w:pPr>
      <w:r>
        <w:rPr>
          <w:rFonts w:eastAsia="PT Astra Serif"/>
          <w:b w:val="0"/>
          <w:spacing w:val="0"/>
        </w:rPr>
        <w:t xml:space="preserve">В случае возникновения в течение года новых дел они </w:t>
      </w:r>
      <w:r>
        <w:rPr>
          <w:rFonts w:eastAsia="PT Astra Serif"/>
          <w:b w:val="0"/>
          <w:spacing w:val="-4"/>
        </w:rPr>
        <w:t xml:space="preserve">дополнительно вносятся в утвержденную номенклатуру дел </w:t>
      </w:r>
      <w:r>
        <w:rPr>
          <w:rFonts w:eastAsia="PT Astra Serif"/>
          <w:b w:val="0"/>
          <w:spacing w:val="0"/>
        </w:rPr>
        <w:t xml:space="preserve">по указанию председателя </w:t>
      </w:r>
      <w:r>
        <w:rPr>
          <w:rFonts w:eastAsia="PT Astra Serif"/>
          <w:b w:val="0"/>
        </w:rPr>
        <w:t>территориальной</w:t>
      </w:r>
      <w:r>
        <w:rPr>
          <w:rFonts w:eastAsia="PT Astra Serif"/>
          <w:b w:val="0"/>
          <w:spacing w:val="0"/>
        </w:rPr>
        <w:t xml:space="preserve"> комиссии.</w:t>
      </w:r>
    </w:p>
    <w:p w:rsidR="000C760B" w:rsidRDefault="00F77884">
      <w:pPr>
        <w:pStyle w:val="aff8"/>
        <w:widowControl/>
        <w:tabs>
          <w:tab w:val="left" w:pos="1800"/>
        </w:tabs>
        <w:spacing w:line="360" w:lineRule="auto"/>
        <w:rPr>
          <w:b w:val="0"/>
          <w:bCs w:val="0"/>
          <w:spacing w:val="0"/>
        </w:rPr>
      </w:pPr>
      <w:r>
        <w:rPr>
          <w:rFonts w:eastAsia="PT Astra Serif"/>
          <w:b w:val="0"/>
          <w:bCs w:val="0"/>
        </w:rPr>
        <w:t>По окончании календарного года в конце номенклатуры дел сост</w:t>
      </w:r>
      <w:r>
        <w:rPr>
          <w:rFonts w:eastAsia="PT Astra Serif"/>
          <w:b w:val="0"/>
          <w:bCs w:val="0"/>
        </w:rPr>
        <w:t>авляется итоговая запись о количестве заведенных дел (томов, частей), отдельно постоянного и временных сроков хранения на бумажном носителе и о количестве заведенных электронных дел постоянного и временных сроков хранения, а также заполняется графа 3 номен</w:t>
      </w:r>
      <w:r>
        <w:rPr>
          <w:rFonts w:eastAsia="PT Astra Serif"/>
          <w:b w:val="0"/>
          <w:bCs w:val="0"/>
        </w:rPr>
        <w:t xml:space="preserve">клатуры. 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Срок хранения документов указывается в номенклатуре </w:t>
      </w:r>
      <w:r>
        <w:rPr>
          <w:rFonts w:eastAsia="PT Astra Serif"/>
          <w:color w:val="000000"/>
        </w:rPr>
        <w:t xml:space="preserve">дел со ссылкой на статью Перечня или иной нормативный правовой акт, устанавливающий срок хранения документа. Срок хранения документов, не указанных в данном Перечне, устанавливается постановлениями ЦИК России по согласованию с </w:t>
      </w:r>
      <w:proofErr w:type="spellStart"/>
      <w:r>
        <w:rPr>
          <w:rFonts w:eastAsia="PT Astra Serif"/>
          <w:color w:val="000000"/>
        </w:rPr>
        <w:t>Росархивом</w:t>
      </w:r>
      <w:proofErr w:type="spellEnd"/>
      <w:r>
        <w:rPr>
          <w:rFonts w:eastAsia="PT Astra Serif"/>
          <w:color w:val="000000"/>
        </w:rPr>
        <w:t xml:space="preserve"> и постановлениями </w:t>
      </w:r>
      <w:r>
        <w:rPr>
          <w:rFonts w:eastAsia="PT Astra Serif"/>
          <w:color w:val="000000"/>
        </w:rPr>
        <w:t>Избирательной комиссии Республики Хакасия по согласованию с ЭПК.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Исчисление сроков хранения документов, законченных делопроизводством в текущем году, начинается с 1 января следующего года.</w:t>
      </w:r>
    </w:p>
    <w:p w:rsidR="000C760B" w:rsidRDefault="00F77884">
      <w:pPr>
        <w:pStyle w:val="aff8"/>
        <w:widowControl/>
        <w:tabs>
          <w:tab w:val="left" w:pos="1800"/>
        </w:tabs>
        <w:spacing w:line="360" w:lineRule="auto"/>
        <w:rPr>
          <w:b w:val="0"/>
          <w:spacing w:val="0"/>
        </w:rPr>
      </w:pPr>
      <w:r>
        <w:rPr>
          <w:rFonts w:eastAsia="PT Astra Serif"/>
          <w:b w:val="0"/>
          <w:spacing w:val="0"/>
        </w:rPr>
        <w:t>Территориальная комиссия также вправе разрабатывать типовые и/или п</w:t>
      </w:r>
      <w:r>
        <w:rPr>
          <w:rFonts w:eastAsia="PT Astra Serif"/>
          <w:b w:val="0"/>
          <w:spacing w:val="0"/>
        </w:rPr>
        <w:t>римерные номенклатуры дел для участковых избирательных комиссий.</w:t>
      </w:r>
    </w:p>
    <w:p w:rsidR="000C760B" w:rsidRDefault="00F77884">
      <w:pPr>
        <w:tabs>
          <w:tab w:val="left" w:pos="1260"/>
          <w:tab w:val="left" w:pos="1620"/>
        </w:tabs>
        <w:spacing w:line="360" w:lineRule="auto"/>
        <w:ind w:firstLine="709"/>
        <w:jc w:val="both"/>
      </w:pPr>
      <w:r>
        <w:rPr>
          <w:rFonts w:eastAsia="PT Astra Serif"/>
        </w:rPr>
        <w:lastRenderedPageBreak/>
        <w:t>12</w:t>
      </w:r>
      <w:r>
        <w:rPr>
          <w:rFonts w:eastAsia="PT Astra Serif"/>
          <w:bCs/>
          <w:color w:val="000000"/>
        </w:rPr>
        <w:t>.2. </w:t>
      </w:r>
      <w:r>
        <w:rPr>
          <w:rFonts w:eastAsia="PT Astra Serif"/>
        </w:rPr>
        <w:t>Оформление документов, законченных делопроизводством, формирование и текущее хранение дел в территориальной комиссии.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</w:pPr>
      <w:r>
        <w:rPr>
          <w:rFonts w:eastAsia="PT Astra Serif"/>
        </w:rPr>
        <w:t>Законченные делопроизводством документы оформляются</w:t>
      </w:r>
      <w:r>
        <w:rPr>
          <w:rFonts w:eastAsia="PT Astra Serif"/>
        </w:rPr>
        <w:br/>
        <w:t xml:space="preserve">в соответствии </w:t>
      </w:r>
      <w:r>
        <w:rPr>
          <w:rFonts w:eastAsia="PT Astra Serif"/>
        </w:rPr>
        <w:t>с требованиями Инструкции</w:t>
      </w:r>
      <w:r>
        <w:rPr>
          <w:rFonts w:eastAsia="PT Astra Serif"/>
          <w:bCs/>
        </w:rPr>
        <w:t>,</w:t>
      </w:r>
      <w:r>
        <w:rPr>
          <w:rFonts w:eastAsia="PT Astra Serif"/>
        </w:rPr>
        <w:t xml:space="preserve"> списываются председателем территориальной комиссии в дело. При этом в нижней части лицевой стороны первого листа документа на свободном от текста месте ставится отметка о его исполнении, делается надпись «В дело», расшифровываетс</w:t>
      </w:r>
      <w:r>
        <w:rPr>
          <w:rFonts w:eastAsia="PT Astra Serif"/>
        </w:rPr>
        <w:t>я подпись председателя территориальной комиссии, указывается номер дела по номенклатуре и дата списания. При необходимости отметка об исполнении может быть сделана на оборотной стороне первого листа документа. В регистрационную форму вносится отметка о спи</w:t>
      </w:r>
      <w:r>
        <w:rPr>
          <w:rFonts w:eastAsia="PT Astra Serif"/>
        </w:rPr>
        <w:t>сании документа в дело с указанием номера дела согласно номенклатуре дел.</w:t>
      </w:r>
    </w:p>
    <w:p w:rsidR="000C760B" w:rsidRDefault="00F77884">
      <w:pPr>
        <w:pStyle w:val="aff6"/>
        <w:widowControl/>
        <w:tabs>
          <w:tab w:val="left" w:pos="1800"/>
        </w:tabs>
        <w:spacing w:line="360" w:lineRule="auto"/>
      </w:pPr>
      <w:r>
        <w:rPr>
          <w:rFonts w:eastAsia="PT Astra Serif"/>
        </w:rPr>
        <w:t>Исполненные документы формируются в дела в соответствии с утвержденной номенклатурой дел.</w:t>
      </w:r>
    </w:p>
    <w:p w:rsidR="000C760B" w:rsidRDefault="00F77884">
      <w:pPr>
        <w:pStyle w:val="aff6"/>
        <w:widowControl/>
        <w:spacing w:line="360" w:lineRule="auto"/>
      </w:pPr>
      <w:r>
        <w:rPr>
          <w:rFonts w:eastAsia="PT Astra Serif"/>
        </w:rPr>
        <w:t>Дело считается заведенным с момента включения в него первого исполненного документа.</w:t>
      </w:r>
    </w:p>
    <w:p w:rsidR="000C760B" w:rsidRDefault="00F77884">
      <w:pPr>
        <w:pStyle w:val="aff6"/>
        <w:widowControl/>
        <w:spacing w:line="360" w:lineRule="auto"/>
      </w:pPr>
      <w:r>
        <w:rPr>
          <w:rFonts w:eastAsia="PT Astra Serif"/>
        </w:rPr>
        <w:t>Законче</w:t>
      </w:r>
      <w:r>
        <w:rPr>
          <w:rFonts w:eastAsia="PT Astra Serif"/>
        </w:rPr>
        <w:t xml:space="preserve">нные делопроизводством электронные документы формируются в электронные дела (папки, директории) в соответствии с номенклатурой дел. </w:t>
      </w:r>
    </w:p>
    <w:p w:rsidR="000C760B" w:rsidRDefault="00F77884">
      <w:pPr>
        <w:pStyle w:val="aff6"/>
        <w:widowControl/>
        <w:tabs>
          <w:tab w:val="left" w:pos="1800"/>
        </w:tabs>
        <w:spacing w:line="360" w:lineRule="auto"/>
      </w:pPr>
      <w:r>
        <w:rPr>
          <w:rFonts w:eastAsia="PT Astra Serif"/>
        </w:rPr>
        <w:t>При формировании дела проверяется правильность отнесения документов в данное дело, качество оформления и комплектность доку</w:t>
      </w:r>
      <w:r>
        <w:rPr>
          <w:rFonts w:eastAsia="PT Astra Serif"/>
        </w:rPr>
        <w:t>ментов, наличие подписей, виз, регистрационных номеров, справок или отметок об исполнении, списании в дело и других. Неправильно оформленные документы должны быть дооформлены, а затем помещены в дело.</w:t>
      </w:r>
    </w:p>
    <w:p w:rsidR="000C760B" w:rsidRDefault="00F77884">
      <w:pPr>
        <w:pStyle w:val="aff6"/>
        <w:widowControl/>
        <w:spacing w:line="360" w:lineRule="auto"/>
        <w:rPr>
          <w:spacing w:val="0"/>
        </w:rPr>
      </w:pPr>
      <w:r>
        <w:rPr>
          <w:rFonts w:eastAsia="PT Astra Serif"/>
          <w:spacing w:val="0"/>
        </w:rPr>
        <w:t xml:space="preserve">Не допускается помещение в дело документов, содержание </w:t>
      </w:r>
      <w:r>
        <w:rPr>
          <w:rFonts w:eastAsia="PT Astra Serif"/>
          <w:spacing w:val="0"/>
        </w:rPr>
        <w:t>которых не соответствует заголовку дела.</w:t>
      </w:r>
    </w:p>
    <w:p w:rsidR="000C760B" w:rsidRDefault="00F77884">
      <w:pPr>
        <w:pStyle w:val="aff6"/>
        <w:widowControl/>
        <w:tabs>
          <w:tab w:val="left" w:pos="1800"/>
        </w:tabs>
        <w:spacing w:line="360" w:lineRule="auto"/>
      </w:pPr>
      <w:r>
        <w:rPr>
          <w:rFonts w:eastAsia="PT Astra Serif"/>
        </w:rPr>
        <w:t>При формировании дел соблюдаются следующие требования: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документы постоянного и временного хранения формируются в дела раздельно;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lastRenderedPageBreak/>
        <w:t>в дело включаются только исполненные, правильно оформленные</w:t>
      </w:r>
      <w:r>
        <w:rPr>
          <w:rFonts w:eastAsia="PT Astra Serif"/>
          <w:strike/>
        </w:rPr>
        <w:t xml:space="preserve"> </w:t>
      </w:r>
      <w:r>
        <w:rPr>
          <w:rFonts w:eastAsia="PT Astra Serif"/>
        </w:rPr>
        <w:t>документы в соответствии с заголовками дел в номенклатуре;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все документы, относящиеся к решению одного вопроса, формируются в одно дело;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документы, подлежащие возврату, в дело не помещаются;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в дело помещается только один экземпляр документа, черновики и ва</w:t>
      </w:r>
      <w:r>
        <w:rPr>
          <w:rFonts w:eastAsia="PT Astra Serif"/>
        </w:rPr>
        <w:t>рианты проектов документов в дело не подшиваются (за исключением тех, на которых имеются визы, указания по исполнению документов и другие отметки, дополняющие первый экземпляр);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в дело включаются, как правило, документы одного календарного года (исключение</w:t>
      </w:r>
      <w:r>
        <w:rPr>
          <w:rFonts w:eastAsia="PT Astra Serif"/>
        </w:rPr>
        <w:t xml:space="preserve"> составляют переходящие дела);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объем формируемых дел постоянного хранения и по личному составу не должен превышать 250 листов (3–4 см толщины корешка дела), толщина дел временных сроков хранения не должна превышать 10 см. При большем объеме документов в де</w:t>
      </w:r>
      <w:r>
        <w:rPr>
          <w:rFonts w:eastAsia="PT Astra Serif"/>
        </w:rPr>
        <w:t>ле формируется несколько томов (частей). При наличии в деле нескольких томов (частей) индекс и заголовок дела проставляются на каждом томе с добавлением обозначений «Том 1», «Том 2» и т.д.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Электронные документы на тома и части не разделяются. Все электронн</w:t>
      </w:r>
      <w:r>
        <w:rPr>
          <w:rFonts w:eastAsia="PT Astra Serif"/>
        </w:rPr>
        <w:t>ые документы, относящиеся к одному номенклатурному индексу, независимо от их объема, включаются в одно электронное дело.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  <w:rPr>
          <w:spacing w:val="-1"/>
        </w:rPr>
      </w:pPr>
      <w:r>
        <w:rPr>
          <w:rFonts w:eastAsia="PT Astra Serif"/>
          <w:spacing w:val="-1"/>
        </w:rPr>
        <w:t>В случае необходимости документы по одному и тому же вопросу, но с различным сроком хранения могут находиться в одном деле</w:t>
      </w:r>
      <w:r>
        <w:rPr>
          <w:rFonts w:eastAsia="PT Astra Serif"/>
          <w:spacing w:val="-1"/>
        </w:rPr>
        <w:br/>
        <w:t>до конца тек</w:t>
      </w:r>
      <w:r>
        <w:rPr>
          <w:rFonts w:eastAsia="PT Astra Serif"/>
          <w:spacing w:val="-1"/>
        </w:rPr>
        <w:t>ущего года или до завершения исполнения документа, а затем переформировываются в дела постоянного и временных сроков хранения.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  <w:rPr>
          <w:rFonts w:eastAsia="PT Astra Serif"/>
          <w:spacing w:val="-1"/>
        </w:rPr>
      </w:pPr>
      <w:r>
        <w:rPr>
          <w:rFonts w:eastAsia="PT Astra Serif"/>
          <w:spacing w:val="-1"/>
        </w:rPr>
        <w:t>В дело включаются все документы по конкретному вопросу вместе с приложениями, указанными в тексте документа, при отсутствии прило</w:t>
      </w:r>
      <w:r>
        <w:rPr>
          <w:rFonts w:eastAsia="PT Astra Serif"/>
          <w:spacing w:val="-1"/>
        </w:rPr>
        <w:t xml:space="preserve">жений, указанных в тексте документа, исполнитель обязан организовать их розыск и в случае их обнаружения сформировать в дело вместе с документом, к которому они прилагаются. Если розыск документов дел постоянного или </w:t>
      </w:r>
      <w:r>
        <w:rPr>
          <w:rFonts w:eastAsia="PT Astra Serif"/>
          <w:spacing w:val="-1"/>
        </w:rPr>
        <w:lastRenderedPageBreak/>
        <w:t>временных (свыше 10 лет) сроков хранени</w:t>
      </w:r>
      <w:r>
        <w:rPr>
          <w:rFonts w:eastAsia="PT Astra Serif"/>
          <w:spacing w:val="-1"/>
        </w:rPr>
        <w:t>я, в том числе по личному составу, не дал положительных результатов, составляется акт о </w:t>
      </w:r>
      <w:proofErr w:type="spellStart"/>
      <w:r>
        <w:rPr>
          <w:rFonts w:eastAsia="PT Astra Serif"/>
          <w:spacing w:val="-1"/>
        </w:rPr>
        <w:t>необнаружении</w:t>
      </w:r>
      <w:proofErr w:type="spellEnd"/>
      <w:r>
        <w:rPr>
          <w:rFonts w:eastAsia="PT Astra Serif"/>
          <w:spacing w:val="-1"/>
        </w:rPr>
        <w:t xml:space="preserve"> документов, пути розыска которых исчерпаны.</w:t>
      </w:r>
    </w:p>
    <w:p w:rsidR="000C760B" w:rsidRDefault="00F77884">
      <w:pPr>
        <w:pStyle w:val="aff6"/>
        <w:widowControl/>
        <w:tabs>
          <w:tab w:val="left" w:pos="1800"/>
        </w:tabs>
        <w:spacing w:line="360" w:lineRule="auto"/>
      </w:pPr>
      <w:r>
        <w:rPr>
          <w:rFonts w:eastAsia="PT Astra Serif"/>
        </w:rPr>
        <w:t>Документы внутри дела располагаются в хронологической или вопросно-логической последовательности или их сочета</w:t>
      </w:r>
      <w:r>
        <w:rPr>
          <w:rFonts w:eastAsia="PT Astra Serif"/>
        </w:rPr>
        <w:t>нии.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Нормативные и организационно-распорядительные документы</w:t>
      </w:r>
      <w:r>
        <w:rPr>
          <w:rFonts w:eastAsia="PT Astra Serif"/>
        </w:rPr>
        <w:br/>
        <w:t>с относящимися к ним приложениями группируются в дела по видам документов и по хронологии.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  <w:spacing w:val="-2"/>
        </w:rPr>
        <w:t xml:space="preserve">Протоколы заседаний </w:t>
      </w:r>
      <w:r>
        <w:rPr>
          <w:rFonts w:eastAsia="PT Astra Serif"/>
          <w:spacing w:val="-1"/>
        </w:rPr>
        <w:t>территориальной</w:t>
      </w:r>
      <w:r>
        <w:rPr>
          <w:rFonts w:eastAsia="PT Astra Serif"/>
          <w:spacing w:val="-2"/>
        </w:rPr>
        <w:t xml:space="preserve"> комиссии располагаются в деле по хронологии</w:t>
      </w:r>
      <w:r>
        <w:rPr>
          <w:rFonts w:eastAsia="PT Astra Serif"/>
        </w:rPr>
        <w:t xml:space="preserve"> в порядке возрастания но</w:t>
      </w:r>
      <w:r>
        <w:rPr>
          <w:rFonts w:eastAsia="PT Astra Serif"/>
        </w:rPr>
        <w:t xml:space="preserve">меров. Документы к заседанию </w:t>
      </w:r>
      <w:r>
        <w:rPr>
          <w:rFonts w:eastAsia="PT Astra Serif"/>
          <w:spacing w:val="-1"/>
        </w:rPr>
        <w:t>территориальной</w:t>
      </w:r>
      <w:r>
        <w:rPr>
          <w:rFonts w:eastAsia="PT Astra Serif"/>
        </w:rPr>
        <w:t xml:space="preserve"> комиссии помещаются после соответствующего протокола в порядке рассмотрения вопросов на заседании.</w:t>
      </w:r>
    </w:p>
    <w:p w:rsidR="000C760B" w:rsidRDefault="00F77884">
      <w:pPr>
        <w:pStyle w:val="aff6"/>
        <w:widowControl/>
        <w:spacing w:line="360" w:lineRule="auto"/>
        <w:rPr>
          <w:spacing w:val="0"/>
        </w:rPr>
      </w:pPr>
      <w:r>
        <w:rPr>
          <w:rFonts w:eastAsia="PT Astra Serif"/>
          <w:spacing w:val="0"/>
        </w:rPr>
        <w:t>Положения, инструкции, утвержденные распорядительными документами, являются приложениями к ним и группируются вм</w:t>
      </w:r>
      <w:r>
        <w:rPr>
          <w:rFonts w:eastAsia="PT Astra Serif"/>
          <w:spacing w:val="0"/>
        </w:rPr>
        <w:t>есте</w:t>
      </w:r>
      <w:r>
        <w:rPr>
          <w:rFonts w:eastAsia="PT Astra Serif"/>
          <w:spacing w:val="0"/>
        </w:rPr>
        <w:br/>
        <w:t>с указанными документами.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Плановая и отчетная документация независимо от даты ее составления включается в дело того года, к которому она относится.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В деле «Переписка» исходящий (ответный) документ помещается посл</w:t>
      </w:r>
      <w:r>
        <w:rPr>
          <w:rFonts w:eastAsia="PT Astra Serif"/>
        </w:rPr>
        <w:t>е входящего. При возобновлении переписки по вопросу, начавшейся в предыдущем году, документы включаются в дело текущего года и указывается индекс того дела по номенклатуре дел предыдущего года, в котором находятся предшествующие документы по этому вопросу.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Обращения граждан и документы по их рассмотрению могут формироваться в отдельные дела. Каждое обращение и все документы по его рассмотрению составляют в деле самостоятельную группу и располагаются в алфавитном порядке по первым буквам фамилий авторов обра</w:t>
      </w:r>
      <w:r>
        <w:rPr>
          <w:rFonts w:eastAsia="PT Astra Serif"/>
        </w:rPr>
        <w:t>щений.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При формировании дела из нескольких томов (частей), кроме</w:t>
      </w:r>
      <w:r>
        <w:rPr>
          <w:rFonts w:eastAsia="PT Astra Serif"/>
        </w:rPr>
        <w:br/>
        <w:t>общего заголовка дела при необходимости составляются заголовки</w:t>
      </w:r>
      <w:r>
        <w:rPr>
          <w:rFonts w:eastAsia="PT Astra Serif"/>
        </w:rPr>
        <w:br/>
        <w:t>каждого тома (части), уточняющие содержание томов (частей) дела.</w:t>
      </w:r>
    </w:p>
    <w:p w:rsidR="000C760B" w:rsidRDefault="00F77884">
      <w:pPr>
        <w:pStyle w:val="aff6"/>
        <w:widowControl/>
        <w:tabs>
          <w:tab w:val="left" w:pos="1800"/>
        </w:tabs>
        <w:spacing w:line="360" w:lineRule="auto"/>
        <w:rPr>
          <w:rFonts w:eastAsia="PT Astra Serif"/>
        </w:rPr>
      </w:pPr>
      <w:r>
        <w:rPr>
          <w:rFonts w:eastAsia="PT Astra Serif"/>
        </w:rPr>
        <w:lastRenderedPageBreak/>
        <w:t>В делах, находящихся в делопроизводстве, документы текущего год</w:t>
      </w:r>
      <w:r>
        <w:rPr>
          <w:rFonts w:eastAsia="PT Astra Serif"/>
        </w:rPr>
        <w:t>а располагаются по хронологии снизу вверх по мере поступления. При подготовке к сдаче в архив дела с документами постоянного и временных (свыше 10 лет) сроков хранения переформировываются в обратном порядке: документ, поступивший в календарном году последн</w:t>
      </w:r>
      <w:r>
        <w:rPr>
          <w:rFonts w:eastAsia="PT Astra Serif"/>
        </w:rPr>
        <w:t>им, должен быть внизу дела, а первый документ календарного года – вверху, первым.</w:t>
      </w:r>
    </w:p>
    <w:p w:rsidR="000C760B" w:rsidRDefault="00F77884">
      <w:pPr>
        <w:pStyle w:val="aff6"/>
        <w:widowControl/>
        <w:tabs>
          <w:tab w:val="left" w:pos="1800"/>
        </w:tabs>
        <w:spacing w:line="360" w:lineRule="auto"/>
        <w:rPr>
          <w:spacing w:val="0"/>
        </w:rPr>
      </w:pPr>
      <w:r>
        <w:rPr>
          <w:rFonts w:eastAsia="PT Astra Serif"/>
          <w:spacing w:val="0"/>
        </w:rPr>
        <w:t xml:space="preserve">Дела с момента их заведения и до передачи в архив или уничтожения в связи с истечением сроков хранения находятся у председателя </w:t>
      </w:r>
      <w:r>
        <w:rPr>
          <w:rFonts w:eastAsia="PT Astra Serif"/>
        </w:rPr>
        <w:t>территориальной</w:t>
      </w:r>
      <w:r>
        <w:rPr>
          <w:rFonts w:eastAsia="PT Astra Serif"/>
          <w:spacing w:val="0"/>
        </w:rPr>
        <w:t xml:space="preserve"> комиссии. 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</w:pPr>
      <w:r>
        <w:rPr>
          <w:rFonts w:eastAsia="PT Astra Serif"/>
        </w:rPr>
        <w:t>Электронные докумен</w:t>
      </w:r>
      <w:r>
        <w:rPr>
          <w:rFonts w:eastAsia="PT Astra Serif"/>
        </w:rPr>
        <w:t xml:space="preserve">ты формируются в электронные дела в соответствии с номенклатурой дел. В номенклатуре дел указывается, что дело ведется в электронной форме. Электронные документы после их исполнения или отправки подлежат хранению в ПД в течение сроков, предусмотренных для </w:t>
      </w:r>
      <w:r>
        <w:rPr>
          <w:rFonts w:eastAsia="PT Astra Serif"/>
        </w:rPr>
        <w:t>аналогичных документов на бумажном носителе. В случае если дела представлены на бумажном носителе и в форме электронных документов («гибридное дело») и не имеют электронного образа в соответствующей РУК, то они подлежат сканированию с последующим присоедин</w:t>
      </w:r>
      <w:r>
        <w:rPr>
          <w:rFonts w:eastAsia="PT Astra Serif"/>
        </w:rPr>
        <w:t xml:space="preserve">ением электронного образа в </w:t>
      </w:r>
      <w:proofErr w:type="gramStart"/>
      <w:r>
        <w:rPr>
          <w:rFonts w:eastAsia="PT Astra Serif"/>
        </w:rPr>
        <w:t>соответствующую</w:t>
      </w:r>
      <w:proofErr w:type="gramEnd"/>
      <w:r>
        <w:rPr>
          <w:rFonts w:eastAsia="PT Astra Serif"/>
        </w:rPr>
        <w:t xml:space="preserve"> РУК. 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</w:pPr>
      <w:r>
        <w:rPr>
          <w:rFonts w:eastAsia="PT Astra Serif"/>
        </w:rPr>
        <w:t>В номенклатуре дел электронное дело и дело на бумажном носителе отражаются как два тома, имеющие один заголовок и срок хранения. К индексу электронного дела прибавляется литера «Э».</w:t>
      </w:r>
    </w:p>
    <w:p w:rsidR="000C760B" w:rsidRDefault="00F77884">
      <w:pPr>
        <w:pStyle w:val="aff6"/>
        <w:widowControl/>
        <w:tabs>
          <w:tab w:val="left" w:pos="1800"/>
        </w:tabs>
        <w:spacing w:line="360" w:lineRule="auto"/>
        <w:rPr>
          <w:spacing w:val="0"/>
        </w:rPr>
      </w:pPr>
      <w:r>
        <w:rPr>
          <w:rFonts w:eastAsia="PT Astra Serif"/>
          <w:spacing w:val="0"/>
        </w:rPr>
        <w:t>Протоколы заседаний, пос</w:t>
      </w:r>
      <w:r>
        <w:rPr>
          <w:rFonts w:eastAsia="PT Astra Serif"/>
          <w:spacing w:val="0"/>
        </w:rPr>
        <w:t xml:space="preserve">тановления </w:t>
      </w:r>
      <w:r>
        <w:rPr>
          <w:rFonts w:eastAsia="PT Astra Serif"/>
        </w:rPr>
        <w:t>территориальной</w:t>
      </w:r>
      <w:r>
        <w:rPr>
          <w:rFonts w:eastAsia="PT Astra Serif"/>
          <w:spacing w:val="0"/>
        </w:rPr>
        <w:t xml:space="preserve"> комиссии, списки приглашенных, прилагаемые к протоколу подлинные экземпляры решений с соответствующими приложениями, протокольные поручения, документы, послужившие основанием для рассмотрения вопроса на заседании </w:t>
      </w:r>
      <w:r>
        <w:rPr>
          <w:rFonts w:eastAsia="PT Astra Serif"/>
        </w:rPr>
        <w:t>территориальной</w:t>
      </w:r>
      <w:r>
        <w:rPr>
          <w:rFonts w:eastAsia="PT Astra Serif"/>
          <w:spacing w:val="0"/>
        </w:rPr>
        <w:t xml:space="preserve"> </w:t>
      </w:r>
      <w:r>
        <w:rPr>
          <w:rFonts w:eastAsia="PT Astra Serif"/>
          <w:spacing w:val="0"/>
        </w:rPr>
        <w:t xml:space="preserve">комиссии, расшифрованная аудиозапись заседания (при ее наличии), списки рассылки постановлений до передачи в архив находятся у председателя </w:t>
      </w:r>
      <w:r>
        <w:rPr>
          <w:rFonts w:eastAsia="PT Astra Serif"/>
        </w:rPr>
        <w:t>территориальной</w:t>
      </w:r>
      <w:r>
        <w:rPr>
          <w:rFonts w:eastAsia="PT Astra Serif"/>
          <w:spacing w:val="0"/>
        </w:rPr>
        <w:t xml:space="preserve"> комиссии. </w:t>
      </w:r>
    </w:p>
    <w:p w:rsidR="000C760B" w:rsidRDefault="00F77884">
      <w:pPr>
        <w:pStyle w:val="aff6"/>
        <w:widowControl/>
        <w:spacing w:line="360" w:lineRule="auto"/>
        <w:rPr>
          <w:spacing w:val="0"/>
        </w:rPr>
      </w:pPr>
      <w:r>
        <w:rPr>
          <w:rFonts w:eastAsia="PT Astra Serif"/>
          <w:spacing w:val="0"/>
        </w:rPr>
        <w:lastRenderedPageBreak/>
        <w:t xml:space="preserve">За сохранность документов и дел ответственность несет председатель </w:t>
      </w:r>
      <w:r>
        <w:rPr>
          <w:rFonts w:eastAsia="PT Astra Serif"/>
        </w:rPr>
        <w:t>территориальной</w:t>
      </w:r>
      <w:r>
        <w:rPr>
          <w:rFonts w:eastAsia="PT Astra Serif"/>
          <w:spacing w:val="0"/>
        </w:rPr>
        <w:t xml:space="preserve"> комиссии.</w:t>
      </w:r>
    </w:p>
    <w:p w:rsidR="000C760B" w:rsidRDefault="00F77884">
      <w:pPr>
        <w:pStyle w:val="aff6"/>
        <w:widowControl/>
        <w:spacing w:line="360" w:lineRule="auto"/>
        <w:rPr>
          <w:spacing w:val="0"/>
        </w:rPr>
      </w:pPr>
      <w:r>
        <w:rPr>
          <w:rFonts w:eastAsia="PT Astra Serif"/>
          <w:spacing w:val="0"/>
        </w:rPr>
        <w:t>Дела должны находиться в рабочей комнате или в специально отведенном для этой цели помещении и храниться в запирающихся шкафах, предохраняющих документы от пыли и воздействия солнечного света.</w:t>
      </w:r>
    </w:p>
    <w:p w:rsidR="000C760B" w:rsidRDefault="00F77884">
      <w:pPr>
        <w:pStyle w:val="aff6"/>
        <w:widowControl/>
        <w:spacing w:line="360" w:lineRule="auto"/>
        <w:rPr>
          <w:spacing w:val="0"/>
        </w:rPr>
      </w:pPr>
      <w:r>
        <w:rPr>
          <w:rFonts w:eastAsia="PT Astra Serif"/>
          <w:spacing w:val="0"/>
        </w:rPr>
        <w:t>В целях обеспечения оперативного поиска документов д</w:t>
      </w:r>
      <w:r>
        <w:rPr>
          <w:rFonts w:eastAsia="PT Astra Serif"/>
          <w:spacing w:val="0"/>
        </w:rPr>
        <w:t>ела располагаются в соответствии с номенклатурой дел</w:t>
      </w:r>
      <w:r>
        <w:rPr>
          <w:rFonts w:eastAsia="PT Astra Serif"/>
          <w:spacing w:val="-2"/>
        </w:rPr>
        <w:t>, копия которой помещается на внутренней стороне дверцы шкафа.</w:t>
      </w:r>
    </w:p>
    <w:p w:rsidR="000C760B" w:rsidRDefault="00F77884">
      <w:pPr>
        <w:pStyle w:val="aff6"/>
        <w:widowControl/>
        <w:spacing w:line="360" w:lineRule="auto"/>
        <w:rPr>
          <w:spacing w:val="0"/>
        </w:rPr>
      </w:pPr>
      <w:r>
        <w:rPr>
          <w:rFonts w:eastAsia="PT Astra Serif"/>
          <w:spacing w:val="0"/>
        </w:rPr>
        <w:t>На корешках обложек дела указываются индексы дел по</w:t>
      </w:r>
      <w:r>
        <w:rPr>
          <w:rFonts w:eastAsia="PT Astra Serif"/>
          <w:spacing w:val="0"/>
        </w:rPr>
        <w:br/>
        <w:t>номенклатуре дел.</w:t>
      </w:r>
    </w:p>
    <w:p w:rsidR="000C760B" w:rsidRDefault="00F77884">
      <w:pPr>
        <w:pStyle w:val="aff6"/>
        <w:widowControl/>
        <w:tabs>
          <w:tab w:val="left" w:pos="1800"/>
        </w:tabs>
        <w:spacing w:line="360" w:lineRule="auto"/>
        <w:rPr>
          <w:spacing w:val="0"/>
        </w:rPr>
      </w:pPr>
      <w:r>
        <w:rPr>
          <w:rFonts w:eastAsia="PT Astra Serif"/>
          <w:spacing w:val="0"/>
        </w:rPr>
        <w:t xml:space="preserve">Дела, находящиеся на текущем хранении, подлежат учету. Перед передачей </w:t>
      </w:r>
      <w:r>
        <w:rPr>
          <w:rFonts w:eastAsia="PT Astra Serif"/>
          <w:spacing w:val="0"/>
        </w:rPr>
        <w:t>документов в архив проводится проверка наличия</w:t>
      </w:r>
      <w:r>
        <w:rPr>
          <w:rFonts w:eastAsia="PT Astra Serif"/>
          <w:spacing w:val="0"/>
        </w:rPr>
        <w:br/>
        <w:t>и состояния документов и дел в целях установления фактического наличия дел и соответствия их количеству, числящемуся по номенклатуре дел.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Проверка наличия и состояния документов и дел проводится при перемещени</w:t>
      </w:r>
      <w:r>
        <w:rPr>
          <w:rFonts w:eastAsia="PT Astra Serif"/>
        </w:rPr>
        <w:t xml:space="preserve">и дел, возврате дел, смене председателя </w:t>
      </w:r>
      <w:r>
        <w:rPr>
          <w:rFonts w:eastAsia="PT Astra Serif"/>
          <w:spacing w:val="-1"/>
        </w:rPr>
        <w:t>территориальной</w:t>
      </w:r>
      <w:r>
        <w:rPr>
          <w:rFonts w:eastAsia="PT Astra Serif"/>
        </w:rPr>
        <w:t xml:space="preserve"> комиссии, перед передачей в архив.</w:t>
      </w:r>
    </w:p>
    <w:p w:rsidR="000C760B" w:rsidRDefault="00F77884">
      <w:pPr>
        <w:pStyle w:val="aff6"/>
        <w:widowControl/>
        <w:spacing w:line="360" w:lineRule="auto"/>
        <w:rPr>
          <w:spacing w:val="0"/>
        </w:rPr>
      </w:pPr>
      <w:r>
        <w:rPr>
          <w:rFonts w:eastAsia="PT Astra Serif"/>
          <w:spacing w:val="0"/>
        </w:rPr>
        <w:t>Проверка проводится путем сверки статей номенклатуры дел</w:t>
      </w:r>
      <w:r>
        <w:rPr>
          <w:rFonts w:eastAsia="PT Astra Serif"/>
          <w:spacing w:val="0"/>
        </w:rPr>
        <w:br/>
        <w:t>с описанием дел на обложке, а физическое состояние дел определяется путем их визуального просмотра. Все обна</w:t>
      </w:r>
      <w:r>
        <w:rPr>
          <w:rFonts w:eastAsia="PT Astra Serif"/>
          <w:spacing w:val="0"/>
        </w:rPr>
        <w:t>руженные недостатки фиксируются</w:t>
      </w:r>
      <w:r>
        <w:rPr>
          <w:rFonts w:eastAsia="PT Astra Serif"/>
          <w:spacing w:val="0"/>
        </w:rPr>
        <w:br/>
        <w:t>в акте проверки наличия и состояния дел.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</w:pPr>
      <w:r>
        <w:rPr>
          <w:rFonts w:eastAsia="PT Astra Serif"/>
        </w:rPr>
        <w:t>В случае утраты документов и дел проводится служебное расследование, по результатам которого лицо, виновное в утрате, несет ответственность в установленном порядке. Принимаются меры п</w:t>
      </w:r>
      <w:r>
        <w:rPr>
          <w:rFonts w:eastAsia="PT Astra Serif"/>
        </w:rPr>
        <w:t>о замещению утраченного документа заверенной копией (по возможности).</w:t>
      </w:r>
    </w:p>
    <w:p w:rsidR="000C760B" w:rsidRDefault="00F77884">
      <w:pPr>
        <w:pStyle w:val="aff6"/>
        <w:widowControl/>
        <w:tabs>
          <w:tab w:val="left" w:pos="1800"/>
        </w:tabs>
        <w:spacing w:line="360" w:lineRule="auto"/>
      </w:pPr>
      <w:r>
        <w:rPr>
          <w:rFonts w:eastAsia="PT Astra Serif"/>
        </w:rPr>
        <w:t xml:space="preserve">Если отдельные документы, уже включенные в дело, временно требуются для работы, они могут быть выданы из дела, а на их место вкладывается лист-заместитель с указанием, когда, </w:t>
      </w:r>
      <w:proofErr w:type="gramStart"/>
      <w:r>
        <w:rPr>
          <w:rFonts w:eastAsia="PT Astra Serif"/>
        </w:rPr>
        <w:t>кому</w:t>
      </w:r>
      <w:proofErr w:type="gramEnd"/>
      <w:r>
        <w:rPr>
          <w:rFonts w:eastAsia="PT Astra Serif"/>
        </w:rPr>
        <w:t xml:space="preserve"> и на </w:t>
      </w:r>
      <w:proofErr w:type="gramStart"/>
      <w:r>
        <w:rPr>
          <w:rFonts w:eastAsia="PT Astra Serif"/>
        </w:rPr>
        <w:t>к</w:t>
      </w:r>
      <w:r>
        <w:rPr>
          <w:rFonts w:eastAsia="PT Astra Serif"/>
        </w:rPr>
        <w:t>акой</w:t>
      </w:r>
      <w:proofErr w:type="gramEnd"/>
      <w:r>
        <w:rPr>
          <w:rFonts w:eastAsia="PT Astra Serif"/>
        </w:rPr>
        <w:t xml:space="preserve"> срок выдан документ.</w:t>
      </w:r>
    </w:p>
    <w:p w:rsidR="000C760B" w:rsidRDefault="00F77884">
      <w:pPr>
        <w:pStyle w:val="aff6"/>
        <w:widowControl/>
        <w:tabs>
          <w:tab w:val="left" w:pos="1680"/>
        </w:tabs>
        <w:spacing w:line="360" w:lineRule="auto"/>
      </w:pPr>
      <w:r>
        <w:rPr>
          <w:rFonts w:eastAsia="PT Astra Serif"/>
        </w:rPr>
        <w:t>12.3. Экспертиза ценности документов.</w:t>
      </w:r>
    </w:p>
    <w:p w:rsidR="000C760B" w:rsidRDefault="00F77884">
      <w:pPr>
        <w:pStyle w:val="aff6"/>
        <w:widowControl/>
        <w:tabs>
          <w:tab w:val="left" w:pos="1800"/>
        </w:tabs>
        <w:spacing w:line="360" w:lineRule="auto"/>
        <w:rPr>
          <w:spacing w:val="0"/>
        </w:rPr>
      </w:pPr>
      <w:r>
        <w:rPr>
          <w:rFonts w:eastAsia="PT Astra Serif"/>
          <w:spacing w:val="-2"/>
        </w:rPr>
        <w:lastRenderedPageBreak/>
        <w:t xml:space="preserve">Экспертиза ценности документов проводится для установления </w:t>
      </w:r>
      <w:r>
        <w:rPr>
          <w:rFonts w:eastAsia="PT Astra Serif"/>
          <w:spacing w:val="0"/>
        </w:rPr>
        <w:t xml:space="preserve">научной, исторической и практической значимости документов, образовавшихся в процессе деятельности </w:t>
      </w:r>
      <w:r>
        <w:rPr>
          <w:rFonts w:eastAsia="PT Astra Serif"/>
        </w:rPr>
        <w:t>территориальной</w:t>
      </w:r>
      <w:r>
        <w:rPr>
          <w:rFonts w:eastAsia="PT Astra Serif"/>
          <w:spacing w:val="0"/>
        </w:rPr>
        <w:t xml:space="preserve"> комиссии, с целью </w:t>
      </w:r>
      <w:r>
        <w:rPr>
          <w:rFonts w:eastAsia="PT Astra Serif"/>
          <w:spacing w:val="0"/>
        </w:rPr>
        <w:t>отбора их для дальнейшего хранения или уничтожения.</w:t>
      </w:r>
    </w:p>
    <w:p w:rsidR="000C760B" w:rsidRDefault="00F77884">
      <w:pPr>
        <w:pStyle w:val="aff6"/>
        <w:widowControl/>
        <w:tabs>
          <w:tab w:val="left" w:pos="1800"/>
        </w:tabs>
        <w:spacing w:line="360" w:lineRule="auto"/>
        <w:rPr>
          <w:spacing w:val="0"/>
        </w:rPr>
      </w:pPr>
      <w:r>
        <w:rPr>
          <w:rFonts w:eastAsia="PT Astra Serif"/>
          <w:spacing w:val="0"/>
        </w:rPr>
        <w:t>Экспертиза ценности документов проводится при составлении номенклатуры дел, в процессе формирования дел, при подготовке дел</w:t>
      </w:r>
      <w:r>
        <w:rPr>
          <w:rFonts w:eastAsia="PT Astra Serif"/>
          <w:spacing w:val="0"/>
        </w:rPr>
        <w:br/>
        <w:t xml:space="preserve">к передаче в архив, при выделении к уничтожению дел, электронных документов, не </w:t>
      </w:r>
      <w:r>
        <w:rPr>
          <w:rFonts w:eastAsia="PT Astra Serif"/>
          <w:spacing w:val="0"/>
        </w:rPr>
        <w:t>подлежащих хранению.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</w:pPr>
      <w:r>
        <w:rPr>
          <w:rFonts w:eastAsia="PT Astra Serif"/>
        </w:rPr>
        <w:t>Для рассмотрения проектов нормативно-методических документов по вопросам делопроизводства и архивного дела, описей дел постоянного и временных (свыше 10 лет) сроков хранения, актов об уничтожении дел и документов, не имеющих научной це</w:t>
      </w:r>
      <w:r>
        <w:rPr>
          <w:rFonts w:eastAsia="PT Astra Serif"/>
        </w:rPr>
        <w:t xml:space="preserve">нности и практического значения, решением территориальной комиссии или распоряжением председателя </w:t>
      </w:r>
      <w:r>
        <w:rPr>
          <w:rFonts w:eastAsia="PT Astra Serif"/>
          <w:spacing w:val="-1"/>
        </w:rPr>
        <w:t>территориальной</w:t>
      </w:r>
      <w:r>
        <w:rPr>
          <w:rFonts w:eastAsia="PT Astra Serif"/>
        </w:rPr>
        <w:t xml:space="preserve"> комиссии создается экспертная комиссия (далее – </w:t>
      </w:r>
      <w:proofErr w:type="gramStart"/>
      <w:r>
        <w:rPr>
          <w:rFonts w:eastAsia="PT Astra Serif"/>
        </w:rPr>
        <w:t>ЭК</w:t>
      </w:r>
      <w:proofErr w:type="gramEnd"/>
      <w:r>
        <w:rPr>
          <w:rFonts w:eastAsia="PT Astra Serif"/>
        </w:rPr>
        <w:t>).</w:t>
      </w:r>
    </w:p>
    <w:p w:rsidR="000C760B" w:rsidRDefault="00F77884">
      <w:pPr>
        <w:tabs>
          <w:tab w:val="left" w:pos="1920"/>
        </w:tabs>
        <w:spacing w:line="360" w:lineRule="auto"/>
        <w:ind w:firstLine="709"/>
        <w:jc w:val="both"/>
      </w:pPr>
      <w:r>
        <w:rPr>
          <w:rFonts w:eastAsia="PT Astra Serif"/>
        </w:rPr>
        <w:t xml:space="preserve">В ее функции входит рассмотрение и согласование номенклатуры дел </w:t>
      </w:r>
      <w:r>
        <w:rPr>
          <w:rFonts w:eastAsia="PT Astra Serif"/>
          <w:spacing w:val="-1"/>
        </w:rPr>
        <w:t>территориальной</w:t>
      </w:r>
      <w:r>
        <w:rPr>
          <w:rFonts w:eastAsia="PT Astra Serif"/>
        </w:rPr>
        <w:t xml:space="preserve"> комиссии</w:t>
      </w:r>
      <w:r>
        <w:rPr>
          <w:rFonts w:eastAsia="PT Astra Serif"/>
        </w:rPr>
        <w:t>.</w:t>
      </w:r>
    </w:p>
    <w:p w:rsidR="000C760B" w:rsidRDefault="00F77884">
      <w:pPr>
        <w:pStyle w:val="aff6"/>
        <w:widowControl/>
        <w:tabs>
          <w:tab w:val="left" w:pos="1920"/>
        </w:tabs>
        <w:spacing w:line="360" w:lineRule="auto"/>
        <w:rPr>
          <w:spacing w:val="0"/>
        </w:rPr>
      </w:pPr>
      <w:r>
        <w:rPr>
          <w:rFonts w:eastAsia="PT Astra Serif"/>
          <w:spacing w:val="0"/>
        </w:rPr>
        <w:t xml:space="preserve">В состав </w:t>
      </w:r>
      <w:proofErr w:type="gramStart"/>
      <w:r>
        <w:rPr>
          <w:rFonts w:eastAsia="PT Astra Serif"/>
          <w:spacing w:val="0"/>
        </w:rPr>
        <w:t>ЭК</w:t>
      </w:r>
      <w:proofErr w:type="gramEnd"/>
      <w:r>
        <w:rPr>
          <w:rFonts w:eastAsia="PT Astra Serif"/>
          <w:spacing w:val="0"/>
        </w:rPr>
        <w:t xml:space="preserve"> включаются члены </w:t>
      </w:r>
      <w:r>
        <w:rPr>
          <w:rFonts w:eastAsia="PT Astra Serif"/>
        </w:rPr>
        <w:t>территориальной</w:t>
      </w:r>
      <w:r>
        <w:rPr>
          <w:rFonts w:eastAsia="PT Astra Serif"/>
          <w:spacing w:val="0"/>
        </w:rPr>
        <w:t xml:space="preserve"> комиссии, по согласованию – работники муниципального архива. 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При проведении экспертизы ценности документов осуществляется отбор дел постоянного и временных (свыше 10 лет) сроков хранения, в том числе по лично</w:t>
      </w:r>
      <w:r>
        <w:rPr>
          <w:rFonts w:eastAsia="PT Astra Serif"/>
        </w:rPr>
        <w:t xml:space="preserve">му составу, отбор дел с временными сроками хранения, подлежащих хранению, выделение к уничтожению дел, </w:t>
      </w:r>
      <w:proofErr w:type="gramStart"/>
      <w:r>
        <w:rPr>
          <w:rFonts w:eastAsia="PT Astra Serif"/>
        </w:rPr>
        <w:t>сроки</w:t>
      </w:r>
      <w:proofErr w:type="gramEnd"/>
      <w:r>
        <w:rPr>
          <w:rFonts w:eastAsia="PT Astra Serif"/>
        </w:rPr>
        <w:t xml:space="preserve"> хранения которых истекли. При этом одновременно проверяются качество и полнота номенклатуры дел, правильность определения сроков хранения дел, доку</w:t>
      </w:r>
      <w:r>
        <w:rPr>
          <w:rFonts w:eastAsia="PT Astra Serif"/>
        </w:rPr>
        <w:t>ментов.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</w:pPr>
      <w:r>
        <w:rPr>
          <w:rFonts w:eastAsia="PT Astra Serif"/>
        </w:rPr>
        <w:t>Экспертиза ценности документов осуществляется путем полистного просмотра дел. Не допускается отбор документов для хранения или к уничтожению только на основании заголовков дел.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</w:pPr>
      <w:r>
        <w:rPr>
          <w:rFonts w:eastAsia="PT Astra Serif"/>
        </w:rPr>
        <w:lastRenderedPageBreak/>
        <w:t>Отбор электронных документов для передачи в Архив</w:t>
      </w:r>
      <w:r>
        <w:rPr>
          <w:rFonts w:eastAsia="PT Astra Serif"/>
        </w:rPr>
        <w:br/>
        <w:t xml:space="preserve">может осуществляться </w:t>
      </w:r>
      <w:r>
        <w:rPr>
          <w:rFonts w:eastAsia="PT Astra Serif"/>
        </w:rPr>
        <w:t>в автоматизированном режиме путем отбора</w:t>
      </w:r>
      <w:r>
        <w:rPr>
          <w:rFonts w:eastAsia="PT Astra Serif"/>
        </w:rPr>
        <w:br/>
        <w:t>документов в ПД по признакам «Индекс дела», «Срок хранения».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</w:pPr>
      <w:r>
        <w:rPr>
          <w:rFonts w:eastAsia="PT Astra Serif"/>
        </w:rPr>
        <w:t>Документы, утратившие практическое значение и не имеющие исторической или научной ценности, по истечении установленных сроков хранения подлежат уничтожени</w:t>
      </w:r>
      <w:r>
        <w:rPr>
          <w:rFonts w:eastAsia="PT Astra Serif"/>
        </w:rPr>
        <w:t>ю по акту.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 xml:space="preserve">Акты о выделении к уничтожению дел и документов рассматриваются на заседаниях </w:t>
      </w:r>
      <w:proofErr w:type="gramStart"/>
      <w:r>
        <w:rPr>
          <w:rFonts w:eastAsia="PT Astra Serif"/>
        </w:rPr>
        <w:t>ЭК</w:t>
      </w:r>
      <w:proofErr w:type="gramEnd"/>
      <w:r>
        <w:rPr>
          <w:rFonts w:eastAsia="PT Astra Serif"/>
        </w:rPr>
        <w:t xml:space="preserve"> одновременно с описями дел. Уничтожение дел и документов до утверждения актов запрещается.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</w:pPr>
      <w:r>
        <w:rPr>
          <w:rFonts w:eastAsia="PT Astra Serif"/>
        </w:rPr>
        <w:t xml:space="preserve">По результатам экспертизы ценности документов ответственным за ведение делопроизводства ежегодно составляются сводные описи дел постоянного и временных (свыше 10 лет) сроков хранения </w:t>
      </w:r>
      <w:r>
        <w:rPr>
          <w:rFonts w:eastAsia="PT Astra Serif"/>
        </w:rPr>
        <w:br/>
        <w:t xml:space="preserve">(приложения № 12, 13) и по личному составу, а также акты о </w:t>
      </w:r>
      <w:r>
        <w:rPr>
          <w:rFonts w:eastAsia="PT Astra Serif"/>
          <w:spacing w:val="-2"/>
        </w:rPr>
        <w:t>выделении к у</w:t>
      </w:r>
      <w:r>
        <w:rPr>
          <w:rFonts w:eastAsia="PT Astra Serif"/>
          <w:spacing w:val="-2"/>
        </w:rPr>
        <w:t>ничтожению документов, не подлежащих хранению (приложение № 14).</w:t>
      </w:r>
    </w:p>
    <w:p w:rsidR="000C760B" w:rsidRDefault="00F77884">
      <w:pPr>
        <w:spacing w:line="360" w:lineRule="auto"/>
        <w:ind w:firstLine="709"/>
        <w:jc w:val="both"/>
        <w:rPr>
          <w:strike/>
        </w:rPr>
      </w:pPr>
      <w:r>
        <w:rPr>
          <w:rFonts w:eastAsia="PT Astra Serif"/>
        </w:rPr>
        <w:t xml:space="preserve">Описи дел постоянного и временных (свыше 10 лет) сроков хранения, а также акты о выделении к уничтожению документов, не подлежащих хранению, рассматриваются на </w:t>
      </w:r>
      <w:proofErr w:type="gramStart"/>
      <w:r>
        <w:rPr>
          <w:rFonts w:eastAsia="PT Astra Serif"/>
        </w:rPr>
        <w:t>ЭК</w:t>
      </w:r>
      <w:proofErr w:type="gramEnd"/>
      <w:r>
        <w:rPr>
          <w:rFonts w:eastAsia="PT Astra Serif"/>
        </w:rPr>
        <w:t xml:space="preserve">. 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</w:pPr>
      <w:r>
        <w:rPr>
          <w:rFonts w:eastAsia="PT Astra Serif"/>
        </w:rPr>
        <w:t>Описи дел постоянного срок</w:t>
      </w:r>
      <w:r>
        <w:rPr>
          <w:rFonts w:eastAsia="PT Astra Serif"/>
        </w:rPr>
        <w:t>а хранения и акты о выделении к уничтожению документов, не подлежащих хранению, подлежат согласованию с ЭПК. После согласования ЭПК описи дел и акты о выделении к уничтожению документов, не подлежащих хранению, утверждаются председателем территориальной ко</w:t>
      </w:r>
      <w:r>
        <w:rPr>
          <w:rFonts w:eastAsia="PT Astra Serif"/>
        </w:rPr>
        <w:t>миссии.</w:t>
      </w:r>
    </w:p>
    <w:p w:rsidR="000C760B" w:rsidRDefault="00F77884">
      <w:pPr>
        <w:pStyle w:val="aff6"/>
        <w:widowControl/>
        <w:tabs>
          <w:tab w:val="left" w:pos="1800"/>
        </w:tabs>
        <w:spacing w:line="360" w:lineRule="auto"/>
      </w:pPr>
      <w:r>
        <w:rPr>
          <w:rFonts w:eastAsia="PT Astra Serif"/>
        </w:rPr>
        <w:t>Черновики и рукописи подготавливаемых документов, копии информационных и других материалов, не подлежащих включению</w:t>
      </w:r>
      <w:r>
        <w:rPr>
          <w:rFonts w:eastAsia="PT Astra Serif"/>
        </w:rPr>
        <w:br/>
        <w:t xml:space="preserve">в номенклатуру дел, </w:t>
      </w:r>
      <w:proofErr w:type="gramStart"/>
      <w:r>
        <w:rPr>
          <w:rFonts w:eastAsia="PT Astra Serif"/>
        </w:rPr>
        <w:t>по</w:t>
      </w:r>
      <w:proofErr w:type="gramEnd"/>
      <w:r>
        <w:rPr>
          <w:rFonts w:eastAsia="PT Astra Serif"/>
        </w:rPr>
        <w:t xml:space="preserve"> </w:t>
      </w:r>
      <w:proofErr w:type="gramStart"/>
      <w:r>
        <w:rPr>
          <w:rFonts w:eastAsia="PT Astra Serif"/>
        </w:rPr>
        <w:t>миновании</w:t>
      </w:r>
      <w:proofErr w:type="gramEnd"/>
      <w:r>
        <w:rPr>
          <w:rFonts w:eastAsia="PT Astra Serif"/>
        </w:rPr>
        <w:t xml:space="preserve"> в них надобности могут уничтожаться без составления акта.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  <w:rPr>
          <w:rFonts w:eastAsia="PT Astra Serif"/>
          <w:spacing w:val="-1"/>
        </w:rPr>
      </w:pPr>
      <w:r>
        <w:rPr>
          <w:rFonts w:eastAsia="PT Astra Serif"/>
          <w:spacing w:val="-1"/>
        </w:rPr>
        <w:t>Переплет (подшивка) дел производится только после проведения экспертизы ценности документов.</w:t>
      </w:r>
    </w:p>
    <w:p w:rsidR="000C760B" w:rsidRDefault="00F77884">
      <w:pPr>
        <w:pStyle w:val="aff6"/>
        <w:widowControl/>
        <w:tabs>
          <w:tab w:val="left" w:pos="1440"/>
        </w:tabs>
        <w:spacing w:line="360" w:lineRule="auto"/>
      </w:pPr>
      <w:r>
        <w:rPr>
          <w:rFonts w:eastAsia="PT Astra Serif"/>
        </w:rPr>
        <w:t>12.4. Оформление дел.</w:t>
      </w:r>
    </w:p>
    <w:p w:rsidR="000C760B" w:rsidRDefault="00F77884">
      <w:pPr>
        <w:pStyle w:val="aff6"/>
        <w:widowControl/>
        <w:tabs>
          <w:tab w:val="left" w:pos="1800"/>
        </w:tabs>
        <w:spacing w:line="360" w:lineRule="auto"/>
      </w:pPr>
      <w:r>
        <w:rPr>
          <w:rFonts w:eastAsia="PT Astra Serif"/>
        </w:rPr>
        <w:lastRenderedPageBreak/>
        <w:t>Дела, подлежащие передаче на хранение в архив, должны быть оформлены соответствующим образом.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  <w:rPr>
          <w:bCs/>
        </w:rPr>
      </w:pPr>
      <w:r>
        <w:rPr>
          <w:rFonts w:eastAsia="PT Astra Serif"/>
          <w:bCs/>
        </w:rPr>
        <w:t>Оформление дела включает в себя проверку систем</w:t>
      </w:r>
      <w:r>
        <w:rPr>
          <w:rFonts w:eastAsia="PT Astra Serif"/>
          <w:bCs/>
        </w:rPr>
        <w:t>атизации документов внутри дела, нумерацию листов, составление внутренней описи документов дела (приложение № 15), листа-заверителя дела (приложение № 16), оформление реквизитов обложки, подшивку (переплет) дела.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  <w:rPr>
          <w:bCs/>
          <w:spacing w:val="2"/>
        </w:rPr>
      </w:pPr>
      <w:r>
        <w:rPr>
          <w:rFonts w:eastAsia="PT Astra Serif"/>
          <w:bCs/>
          <w:spacing w:val="2"/>
        </w:rPr>
        <w:t>В зависимости от сроков хранения проводится</w:t>
      </w:r>
      <w:r>
        <w:rPr>
          <w:rFonts w:eastAsia="PT Astra Serif"/>
          <w:bCs/>
          <w:spacing w:val="2"/>
        </w:rPr>
        <w:t xml:space="preserve"> полное или частичное оформление дел.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 xml:space="preserve">Дела постоянного и временных (свыше 10 лет) сроков хранения подлежат полному оформлению. </w:t>
      </w:r>
      <w:proofErr w:type="gramStart"/>
      <w:r>
        <w:rPr>
          <w:rFonts w:eastAsia="PT Astra Serif"/>
        </w:rPr>
        <w:t>Полное оформление дела предусматривает проверку систематизации документов внутри дела, правильности их оформления (наличие необхо</w:t>
      </w:r>
      <w:r>
        <w:rPr>
          <w:rFonts w:eastAsia="PT Astra Serif"/>
        </w:rPr>
        <w:t>димых подписей, виз, отметок о регистрации и исполнении, приложений), нумерацию листов, составление внутренней описи документов дела (для особо ценных дел, а также дел, сформированных по разновидностям документов, заголовки которых не раскрывают конкретное</w:t>
      </w:r>
      <w:r>
        <w:rPr>
          <w:rFonts w:eastAsia="PT Astra Serif"/>
        </w:rPr>
        <w:t xml:space="preserve"> содержание документа), составление листа-заверителя дела, оформление реквизитов обложки, подшивку (переплет) дела.</w:t>
      </w:r>
      <w:proofErr w:type="gramEnd"/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Дела временных (до 10 лет включительно) сроков хранения подлежат частичному оформлению: допускается не проводить систематизацию документов в</w:t>
      </w:r>
      <w:r>
        <w:rPr>
          <w:rFonts w:eastAsia="PT Astra Serif"/>
        </w:rPr>
        <w:t xml:space="preserve"> деле, листы дела не нумеровать, </w:t>
      </w:r>
      <w:proofErr w:type="spellStart"/>
      <w:r>
        <w:rPr>
          <w:rFonts w:eastAsia="PT Astra Serif"/>
        </w:rPr>
        <w:t>заверительные</w:t>
      </w:r>
      <w:proofErr w:type="spellEnd"/>
      <w:r>
        <w:rPr>
          <w:rFonts w:eastAsia="PT Astra Serif"/>
        </w:rPr>
        <w:t xml:space="preserve"> надписи не составлять.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</w:pPr>
      <w:r>
        <w:rPr>
          <w:rFonts w:eastAsia="PT Astra Serif"/>
        </w:rPr>
        <w:t xml:space="preserve">Обложка дела оформляется по установленной форме </w:t>
      </w:r>
      <w:r>
        <w:rPr>
          <w:rFonts w:eastAsia="PT Astra Serif"/>
        </w:rPr>
        <w:br/>
        <w:t>(приложение № 17). Сведения на обложку переносятся из номенклатуры дел с уточнениями, отражающими фактический состав помещенных в дело до</w:t>
      </w:r>
      <w:r>
        <w:rPr>
          <w:rFonts w:eastAsia="PT Astra Serif"/>
        </w:rPr>
        <w:t>кументов.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Обложка дела оформляется черными светостойкими чернилами, разборчиво, без сокращений.</w:t>
      </w:r>
    </w:p>
    <w:p w:rsidR="000C760B" w:rsidRDefault="00F77884">
      <w:pPr>
        <w:spacing w:line="360" w:lineRule="auto"/>
        <w:ind w:firstLine="709"/>
        <w:jc w:val="both"/>
      </w:pPr>
      <w:proofErr w:type="gramStart"/>
      <w:r>
        <w:rPr>
          <w:rFonts w:eastAsia="PT Astra Serif"/>
        </w:rPr>
        <w:t xml:space="preserve">На обложке дела указываются следующие реквизиты: наименование территориальной комиссии, делопроизводственный номер (индекс) дела, </w:t>
      </w:r>
      <w:r>
        <w:rPr>
          <w:rFonts w:eastAsia="PT Astra Serif"/>
        </w:rPr>
        <w:lastRenderedPageBreak/>
        <w:t>заголовок дела, дата дела (том</w:t>
      </w:r>
      <w:r>
        <w:rPr>
          <w:rFonts w:eastAsia="PT Astra Serif"/>
        </w:rPr>
        <w:t>а, части), количество листов в деле, срок хранения дела, архивный шифр дела.</w:t>
      </w:r>
      <w:proofErr w:type="gramEnd"/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Реквизиты, проставляемые на обложке дела, оформляются следующим образом: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наименование территориальной комиссии указывается в соответствии с регламентом территориальной комиссии. П</w:t>
      </w:r>
      <w:r>
        <w:rPr>
          <w:rFonts w:eastAsia="PT Astra Serif"/>
        </w:rPr>
        <w:t>ри изменении наименования территориальной комиссии в течение периода, охватываемого документами дела, на обложке к старому наименованию приписывается новое;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делопроизводственный номер (индекс) дела – проставляется цифровое обозначение (индекс) дела по номе</w:t>
      </w:r>
      <w:r>
        <w:rPr>
          <w:rFonts w:eastAsia="PT Astra Serif"/>
        </w:rPr>
        <w:t>нклатуре дел и указывается номер тома (части);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заголовок (наименование) дела переносится из номенклатуры дел</w:t>
      </w:r>
      <w:r>
        <w:rPr>
          <w:rFonts w:eastAsia="PT Astra Serif"/>
        </w:rPr>
        <w:br/>
        <w:t>(в необходимых случаях в заголовок вносятся уточнения);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  <w:bCs/>
        </w:rPr>
        <w:t xml:space="preserve">дата дела – </w:t>
      </w:r>
      <w:r>
        <w:rPr>
          <w:rFonts w:eastAsia="PT Astra Serif"/>
        </w:rPr>
        <w:t>на обложке дела указываются две даты, которые называются крайними датами и соот</w:t>
      </w:r>
      <w:r>
        <w:rPr>
          <w:rFonts w:eastAsia="PT Astra Serif"/>
        </w:rPr>
        <w:t>ветствуют году заведения и окончания дела. Начальная дата – это дата самого раннего, а конечная дата – дата самого позднего документа в деле. При этом учитываются даты входящих</w:t>
      </w:r>
      <w:r>
        <w:rPr>
          <w:rFonts w:eastAsia="PT Astra Serif"/>
        </w:rPr>
        <w:br/>
        <w:t>и исходящих документов (в случае их отсутствия – даты регистрации документов) и</w:t>
      </w:r>
      <w:r>
        <w:rPr>
          <w:rFonts w:eastAsia="PT Astra Serif"/>
        </w:rPr>
        <w:t xml:space="preserve"> не учитываются даты списания документов в дело, указаний по исполнению документов, отметок исполнителя (за исключением случаев, когда на документах не имеется других дат, </w:t>
      </w:r>
      <w:proofErr w:type="gramStart"/>
      <w:r>
        <w:rPr>
          <w:rFonts w:eastAsia="PT Astra Serif"/>
        </w:rPr>
        <w:t>кроме</w:t>
      </w:r>
      <w:proofErr w:type="gramEnd"/>
      <w:r>
        <w:rPr>
          <w:rFonts w:eastAsia="PT Astra Serif"/>
        </w:rPr>
        <w:t xml:space="preserve"> перечисленных). Датами дел, содержащих протоколы заседаний, являются даты перв</w:t>
      </w:r>
      <w:r>
        <w:rPr>
          <w:rFonts w:eastAsia="PT Astra Serif"/>
        </w:rPr>
        <w:t xml:space="preserve">ого и последнего протоколов, вошедших в дело. 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При написании крайних дат на обложках дел постоянного хранения число и год проставляются арабскими цифрами, а название месяца пишется прописью без сокращения. На обложках дел временных сроков хранения указывае</w:t>
      </w:r>
      <w:r>
        <w:rPr>
          <w:rFonts w:eastAsia="PT Astra Serif"/>
        </w:rPr>
        <w:t>тся только год.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На обложках дел, состоящих из нескольких томов (частей), проставляются крайние даты каждого тома (части).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lastRenderedPageBreak/>
        <w:t>Количество пронумерованных в деле листов проставляется с листа-заверителя дела.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Срок хранения переносится на обложку дела из номенклат</w:t>
      </w:r>
      <w:r>
        <w:rPr>
          <w:rFonts w:eastAsia="PT Astra Serif"/>
        </w:rPr>
        <w:t>уры дел. На делах постоянного хранения пишется: «Постоянно».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Архивный шифр дела состоит из номера фонда, номера описи, номера дела по описи и проставляется после утверждения и согласования описей дел постоянного и временных (свыше 10 лет) сроков хранения.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На корешке дела указываются заголовок дела, индекс дела по номенклатуре, дата дела и срок хранения.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</w:pPr>
      <w:r>
        <w:rPr>
          <w:rFonts w:eastAsia="PT Astra Serif"/>
          <w:bCs/>
        </w:rPr>
        <w:t>В целях обеспечения сохранности и закрепления порядка расположения документов, включенных в дело, все листы, кроме чистых, листа-заверителя дела и листов вн</w:t>
      </w:r>
      <w:r>
        <w:rPr>
          <w:rFonts w:eastAsia="PT Astra Serif"/>
          <w:bCs/>
        </w:rPr>
        <w:t xml:space="preserve">утренней описи, нумеруются в развернутом виде арабскими цифрами валовой нумерацией. Чистые листы из дела изымаются (без повреждения целостности дела) и уничтожаются. </w:t>
      </w:r>
      <w:r>
        <w:rPr>
          <w:rFonts w:eastAsia="PT Astra Serif"/>
        </w:rPr>
        <w:t xml:space="preserve">Листы </w:t>
      </w:r>
      <w:proofErr w:type="gramStart"/>
      <w:r>
        <w:rPr>
          <w:rFonts w:eastAsia="PT Astra Serif"/>
        </w:rPr>
        <w:t>нумеруются простым карандашом сверху вниз в возрастающем порядке номеров начиная</w:t>
      </w:r>
      <w:proofErr w:type="gramEnd"/>
      <w:r>
        <w:rPr>
          <w:rFonts w:eastAsia="PT Astra Serif"/>
        </w:rPr>
        <w:t xml:space="preserve"> с п</w:t>
      </w:r>
      <w:r>
        <w:rPr>
          <w:rFonts w:eastAsia="PT Astra Serif"/>
        </w:rPr>
        <w:t>ервого. Цифры проставляются в правом верхнем углу листа. Нумерация цветными карандашами, чернилами и нумераторами не допускается.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 xml:space="preserve">Документы с собственной нумерацией листов, в том числе печатные издания, нумеруются в общем порядке или сохраняют собственную </w:t>
      </w:r>
      <w:r>
        <w:rPr>
          <w:rFonts w:eastAsia="PT Astra Serif"/>
        </w:rPr>
        <w:t>нумерацию, если она соответствует порядковому расположению листов</w:t>
      </w:r>
      <w:r>
        <w:rPr>
          <w:rFonts w:eastAsia="PT Astra Serif"/>
        </w:rPr>
        <w:br/>
        <w:t>в деле.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Сложенный лист большого формата (А</w:t>
      </w:r>
      <w:proofErr w:type="gramStart"/>
      <w:r>
        <w:rPr>
          <w:rFonts w:eastAsia="PT Astra Serif"/>
        </w:rPr>
        <w:t>2</w:t>
      </w:r>
      <w:proofErr w:type="gramEnd"/>
      <w:r>
        <w:rPr>
          <w:rFonts w:eastAsia="PT Astra Serif"/>
        </w:rPr>
        <w:t>, А3) разворачивается</w:t>
      </w:r>
      <w:r>
        <w:rPr>
          <w:rFonts w:eastAsia="PT Astra Serif"/>
        </w:rPr>
        <w:br/>
        <w:t>и нумеруется в правой части верхнего поля листа. При этом лист любого формата, подшитый за один край, нумеруется как один лис</w:t>
      </w:r>
      <w:r>
        <w:rPr>
          <w:rFonts w:eastAsia="PT Astra Serif"/>
        </w:rPr>
        <w:t>т, а лист, сложенный и подшитый за середину, подлежит перешивке и нумеруется как один лист.</w:t>
      </w:r>
    </w:p>
    <w:p w:rsidR="000C760B" w:rsidRDefault="00F77884">
      <w:pPr>
        <w:pStyle w:val="aff6"/>
        <w:widowControl/>
        <w:spacing w:line="360" w:lineRule="auto"/>
        <w:rPr>
          <w:spacing w:val="0"/>
        </w:rPr>
      </w:pPr>
      <w:r>
        <w:rPr>
          <w:rFonts w:eastAsia="PT Astra Serif"/>
          <w:spacing w:val="0"/>
        </w:rPr>
        <w:t>Если в деле есть конве</w:t>
      </w:r>
      <w:proofErr w:type="gramStart"/>
      <w:r>
        <w:rPr>
          <w:rFonts w:eastAsia="PT Astra Serif"/>
          <w:spacing w:val="0"/>
        </w:rPr>
        <w:t>рт с вл</w:t>
      </w:r>
      <w:proofErr w:type="gramEnd"/>
      <w:r>
        <w:rPr>
          <w:rFonts w:eastAsia="PT Astra Serif"/>
          <w:spacing w:val="0"/>
        </w:rPr>
        <w:t xml:space="preserve">ожениями, то сначала нумеруется конверт, а затем очередным номером каждое вложение. </w:t>
      </w:r>
    </w:p>
    <w:p w:rsidR="000C760B" w:rsidRDefault="00F77884">
      <w:pPr>
        <w:pStyle w:val="aff6"/>
        <w:widowControl/>
        <w:spacing w:line="360" w:lineRule="auto"/>
        <w:rPr>
          <w:spacing w:val="0"/>
        </w:rPr>
      </w:pPr>
      <w:r>
        <w:rPr>
          <w:rFonts w:eastAsia="PT Astra Serif"/>
          <w:spacing w:val="0"/>
        </w:rPr>
        <w:lastRenderedPageBreak/>
        <w:t>Фотографии и другие иллюстративные материалы нумер</w:t>
      </w:r>
      <w:r>
        <w:rPr>
          <w:rFonts w:eastAsia="PT Astra Serif"/>
          <w:spacing w:val="0"/>
        </w:rPr>
        <w:t>уются на оборотной стороне в левом верхнем углу.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Лист с наглухо наклеенными документами (вырезками, фотографиями) нумеруется как один лист. Если к документу подклеены одним краем другие документы (вставки текста, переводы), то каждый лист нумеруется отдель</w:t>
      </w:r>
      <w:r>
        <w:rPr>
          <w:rFonts w:eastAsia="PT Astra Serif"/>
        </w:rPr>
        <w:t>но.</w:t>
      </w:r>
    </w:p>
    <w:p w:rsidR="000C760B" w:rsidRDefault="00F77884">
      <w:pPr>
        <w:spacing w:line="360" w:lineRule="auto"/>
        <w:ind w:firstLine="709"/>
        <w:jc w:val="both"/>
      </w:pPr>
      <w:r>
        <w:rPr>
          <w:rFonts w:eastAsia="PT Astra Serif"/>
        </w:rPr>
        <w:t>Приложение к делу, составляющее отдельный том, нумеруется отдельно.</w:t>
      </w:r>
    </w:p>
    <w:p w:rsidR="000C760B" w:rsidRDefault="00F77884">
      <w:pPr>
        <w:spacing w:line="360" w:lineRule="auto"/>
        <w:ind w:firstLine="709"/>
        <w:jc w:val="both"/>
      </w:pPr>
      <w:proofErr w:type="gramStart"/>
      <w:r>
        <w:rPr>
          <w:rFonts w:eastAsia="PT Astra Serif"/>
        </w:rPr>
        <w:t>При наличии отдельных ошибок в нумерации листов в делах при подготовке их к сдаче</w:t>
      </w:r>
      <w:proofErr w:type="gramEnd"/>
      <w:r>
        <w:rPr>
          <w:rFonts w:eastAsia="PT Astra Serif"/>
        </w:rPr>
        <w:t xml:space="preserve"> в архив допускается по согласованию с ним употребление литерных (с буквенными дополнениями) номеров ли</w:t>
      </w:r>
      <w:r>
        <w:rPr>
          <w:rFonts w:eastAsia="PT Astra Serif"/>
        </w:rPr>
        <w:t>стов.</w:t>
      </w:r>
    </w:p>
    <w:p w:rsidR="000C760B" w:rsidRDefault="00F77884">
      <w:pPr>
        <w:pStyle w:val="aff6"/>
        <w:widowControl/>
        <w:tabs>
          <w:tab w:val="left" w:pos="1680"/>
        </w:tabs>
        <w:spacing w:line="360" w:lineRule="auto"/>
        <w:rPr>
          <w:strike/>
          <w:spacing w:val="0"/>
        </w:rPr>
      </w:pPr>
      <w:r>
        <w:rPr>
          <w:rFonts w:eastAsia="PT Astra Serif"/>
          <w:spacing w:val="0"/>
        </w:rPr>
        <w:t>Листы внутренней описи нумеруются отдельно.</w:t>
      </w:r>
      <w:r>
        <w:rPr>
          <w:rFonts w:eastAsia="PT Astra Serif"/>
          <w:strike/>
          <w:spacing w:val="0"/>
        </w:rPr>
        <w:t xml:space="preserve"> </w:t>
      </w:r>
    </w:p>
    <w:p w:rsidR="000C760B" w:rsidRDefault="00F77884">
      <w:pPr>
        <w:pStyle w:val="aff6"/>
        <w:widowControl/>
        <w:tabs>
          <w:tab w:val="left" w:pos="1800"/>
        </w:tabs>
        <w:spacing w:line="360" w:lineRule="auto"/>
      </w:pPr>
      <w:r>
        <w:rPr>
          <w:rFonts w:eastAsia="PT Astra Serif"/>
          <w:spacing w:val="-2"/>
        </w:rPr>
        <w:t>Каждое дело заканчивается листом-заверителем установленной</w:t>
      </w:r>
      <w:r>
        <w:rPr>
          <w:rFonts w:eastAsia="PT Astra Serif"/>
        </w:rPr>
        <w:t xml:space="preserve"> формы (приложение № 16).</w:t>
      </w:r>
    </w:p>
    <w:p w:rsidR="000C760B" w:rsidRDefault="00F77884">
      <w:pPr>
        <w:pStyle w:val="aff6"/>
        <w:widowControl/>
        <w:spacing w:line="360" w:lineRule="auto"/>
        <w:rPr>
          <w:spacing w:val="0"/>
        </w:rPr>
      </w:pPr>
      <w:proofErr w:type="gramStart"/>
      <w:r>
        <w:rPr>
          <w:rFonts w:eastAsia="PT Astra Serif"/>
          <w:spacing w:val="0"/>
        </w:rPr>
        <w:t>В листе-заверителе дела цифрами и прописью указывается фактическое количество листов в данном деле, а также наличие литер</w:t>
      </w:r>
      <w:r>
        <w:rPr>
          <w:rFonts w:eastAsia="PT Astra Serif"/>
          <w:spacing w:val="0"/>
        </w:rPr>
        <w:t>ных и пропущенных номеров листов, количество листов внутренней описи и наличие среди документов газет, книг, брошюр, чертежей, фотографий,</w:t>
      </w:r>
      <w:r>
        <w:rPr>
          <w:rFonts w:eastAsia="PT Astra Serif"/>
        </w:rPr>
        <w:t xml:space="preserve"> </w:t>
      </w:r>
      <w:r>
        <w:rPr>
          <w:rFonts w:eastAsia="PT Astra Serif"/>
          <w:spacing w:val="0"/>
        </w:rPr>
        <w:t>рисунков и т.д., ставятся дата и подпись работника, сформировавшего дело, и указываются его должность, инициалы и фам</w:t>
      </w:r>
      <w:r>
        <w:rPr>
          <w:rFonts w:eastAsia="PT Astra Serif"/>
          <w:spacing w:val="0"/>
        </w:rPr>
        <w:t>илия.</w:t>
      </w:r>
      <w:proofErr w:type="gramEnd"/>
      <w:r>
        <w:rPr>
          <w:rFonts w:eastAsia="PT Astra Serif"/>
          <w:spacing w:val="0"/>
        </w:rPr>
        <w:t xml:space="preserve"> Если количество листов в деле изменяется, </w:t>
      </w:r>
      <w:proofErr w:type="spellStart"/>
      <w:r>
        <w:rPr>
          <w:rFonts w:eastAsia="PT Astra Serif"/>
          <w:spacing w:val="0"/>
        </w:rPr>
        <w:t>заверительная</w:t>
      </w:r>
      <w:proofErr w:type="spellEnd"/>
      <w:r>
        <w:rPr>
          <w:rFonts w:eastAsia="PT Astra Serif"/>
          <w:spacing w:val="0"/>
        </w:rPr>
        <w:t xml:space="preserve"> надпись составляется вновь.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</w:pPr>
      <w:r>
        <w:rPr>
          <w:rFonts w:eastAsia="PT Astra Serif"/>
        </w:rPr>
        <w:t xml:space="preserve">При подготовке дел к подшивке (переплету) проверяется правильность их формирования, оформления. Металлические и пластиковые скрепления, а также </w:t>
      </w:r>
      <w:proofErr w:type="spellStart"/>
      <w:r>
        <w:rPr>
          <w:rFonts w:eastAsia="PT Astra Serif"/>
        </w:rPr>
        <w:t>термопереплеты</w:t>
      </w:r>
      <w:proofErr w:type="spellEnd"/>
      <w:r>
        <w:rPr>
          <w:rFonts w:eastAsia="PT Astra Serif"/>
        </w:rPr>
        <w:t xml:space="preserve"> из доку</w:t>
      </w:r>
      <w:r>
        <w:rPr>
          <w:rFonts w:eastAsia="PT Astra Serif"/>
        </w:rPr>
        <w:t>ментов удаляются.</w:t>
      </w:r>
    </w:p>
    <w:p w:rsidR="000C760B" w:rsidRDefault="00F77884">
      <w:pPr>
        <w:pStyle w:val="aff6"/>
        <w:widowControl/>
        <w:spacing w:line="360" w:lineRule="auto"/>
        <w:rPr>
          <w:spacing w:val="0"/>
        </w:rPr>
      </w:pPr>
      <w:r>
        <w:rPr>
          <w:rFonts w:eastAsia="PT Astra Serif"/>
          <w:spacing w:val="0"/>
        </w:rPr>
        <w:t>Документы подшиваются таким образом, чтобы можно было свободно прочитать текст каждого документа, визы и указания по исполнению документа.</w:t>
      </w:r>
    </w:p>
    <w:p w:rsidR="000C760B" w:rsidRDefault="00F77884">
      <w:pPr>
        <w:tabs>
          <w:tab w:val="left" w:pos="1440"/>
        </w:tabs>
        <w:spacing w:line="360" w:lineRule="auto"/>
        <w:ind w:firstLine="709"/>
        <w:jc w:val="both"/>
        <w:rPr>
          <w:spacing w:val="-1"/>
        </w:rPr>
      </w:pPr>
      <w:r>
        <w:rPr>
          <w:rFonts w:eastAsia="PT Astra Serif"/>
        </w:rPr>
        <w:t>12.5. </w:t>
      </w:r>
      <w:r>
        <w:rPr>
          <w:rFonts w:eastAsia="PT Astra Serif"/>
          <w:spacing w:val="-1"/>
        </w:rPr>
        <w:t>Передача дел в архив.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</w:pPr>
      <w:r>
        <w:rPr>
          <w:rFonts w:eastAsia="PT Astra Serif"/>
        </w:rPr>
        <w:t xml:space="preserve">Передача дел постоянного срока хранения в архив осуществляется </w:t>
      </w:r>
      <w:proofErr w:type="spellStart"/>
      <w:r>
        <w:rPr>
          <w:rFonts w:eastAsia="PT Astra Serif"/>
        </w:rPr>
        <w:t>поединично</w:t>
      </w:r>
      <w:proofErr w:type="spellEnd"/>
      <w:r>
        <w:rPr>
          <w:rFonts w:eastAsia="PT Astra Serif"/>
        </w:rPr>
        <w:t xml:space="preserve"> по согласованным с ЭПК описям дел постоянного хранения. 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</w:pPr>
      <w:r>
        <w:rPr>
          <w:rFonts w:eastAsia="PT Astra Serif"/>
        </w:rPr>
        <w:lastRenderedPageBreak/>
        <w:t xml:space="preserve">Прием документов на постоянное хранение оформляется актом приема-передачи документов по форме, утвержденной Национальным архивом Республики Хакасия. </w:t>
      </w:r>
    </w:p>
    <w:p w:rsidR="000C760B" w:rsidRDefault="00F77884">
      <w:pPr>
        <w:spacing w:line="360" w:lineRule="auto"/>
        <w:ind w:firstLine="709"/>
        <w:jc w:val="both"/>
      </w:pPr>
      <w:proofErr w:type="gramStart"/>
      <w:r>
        <w:rPr>
          <w:rFonts w:eastAsia="PT Astra Serif"/>
        </w:rPr>
        <w:t>При передаче дел на всех экземплярах о</w:t>
      </w:r>
      <w:r>
        <w:rPr>
          <w:rFonts w:eastAsia="PT Astra Serif"/>
        </w:rPr>
        <w:t>писи дел против каждого включенного в нее дела в графе</w:t>
      </w:r>
      <w:proofErr w:type="gramEnd"/>
      <w:r>
        <w:rPr>
          <w:rFonts w:eastAsia="PT Astra Serif"/>
        </w:rPr>
        <w:t xml:space="preserve"> «Примечание» ставится отметка о наличии дела. В конце каждого экземпляра описи дел указываются цифрами</w:t>
      </w:r>
      <w:r>
        <w:rPr>
          <w:rFonts w:eastAsia="PT Astra Serif"/>
        </w:rPr>
        <w:br/>
        <w:t>и прописью количество фактически принятых (переданных) в архив дел, инициалы и фамилии лиц, осущес</w:t>
      </w:r>
      <w:r>
        <w:rPr>
          <w:rFonts w:eastAsia="PT Astra Serif"/>
        </w:rPr>
        <w:t>твляющих прием-передачу дел, ставятся их подписи и дата.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</w:pPr>
      <w:r>
        <w:rPr>
          <w:rFonts w:eastAsia="PT Astra Serif"/>
        </w:rPr>
        <w:t xml:space="preserve">При приеме дел в архиве проверяется правильность их оформления. Дела, оформленные с нарушением правил, установленных Инструкцией, возвращаются в территориальную комиссию </w:t>
      </w:r>
      <w:r>
        <w:rPr>
          <w:rFonts w:eastAsia="PT Astra Serif"/>
          <w:bCs/>
        </w:rPr>
        <w:t xml:space="preserve">с указанием недостатков </w:t>
      </w:r>
      <w:r>
        <w:rPr>
          <w:rFonts w:eastAsia="PT Astra Serif"/>
        </w:rPr>
        <w:t xml:space="preserve">для </w:t>
      </w:r>
      <w:r>
        <w:rPr>
          <w:rFonts w:eastAsia="PT Astra Serif"/>
          <w:bCs/>
        </w:rPr>
        <w:t>и</w:t>
      </w:r>
      <w:r>
        <w:rPr>
          <w:rFonts w:eastAsia="PT Astra Serif"/>
          <w:bCs/>
        </w:rPr>
        <w:t xml:space="preserve">х </w:t>
      </w:r>
      <w:r>
        <w:rPr>
          <w:rFonts w:eastAsia="PT Astra Serif"/>
        </w:rPr>
        <w:t>устранения.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</w:pPr>
      <w:r>
        <w:rPr>
          <w:rFonts w:eastAsia="PT Astra Serif"/>
        </w:rPr>
        <w:t>12.6. Исполненные электронные документы систематизируются в дела в соответствии с номенклатурой дел территориальной комиссии. При составлении номенклатуры дел в заголовок дела включается указание «Электронные документы».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</w:pPr>
      <w:r>
        <w:rPr>
          <w:rFonts w:eastAsia="PT Astra Serif"/>
        </w:rPr>
        <w:t>Сроки хранения электр</w:t>
      </w:r>
      <w:r>
        <w:rPr>
          <w:rFonts w:eastAsia="PT Astra Serif"/>
        </w:rPr>
        <w:t>онных документов соответствуют срокам хранения аналогичных документов на бумажном носителе.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</w:pPr>
      <w:r>
        <w:rPr>
          <w:rFonts w:eastAsia="PT Astra Serif"/>
        </w:rPr>
        <w:t>Экспертиза ценности электронных документов осуществляется в общем порядке, установленном для документов на бумажном носителе. После истечения срока, установленного для хранения электронных дел (электронных документов), на основании акта о выделении их к ун</w:t>
      </w:r>
      <w:r>
        <w:rPr>
          <w:rFonts w:eastAsia="PT Astra Serif"/>
        </w:rPr>
        <w:t>ичтожению, утвержденного председателем территориальной комиссии, указанные электронные дела (электронные документы) подлежат уничтожению.</w:t>
      </w:r>
    </w:p>
    <w:p w:rsidR="000C760B" w:rsidRDefault="00F77884">
      <w:pPr>
        <w:tabs>
          <w:tab w:val="left" w:pos="1800"/>
        </w:tabs>
        <w:spacing w:line="360" w:lineRule="auto"/>
        <w:ind w:firstLine="709"/>
        <w:jc w:val="both"/>
        <w:rPr>
          <w:rFonts w:eastAsia="PT Astra Serif"/>
        </w:rPr>
      </w:pPr>
      <w:r>
        <w:rPr>
          <w:rFonts w:eastAsia="PT Astra Serif"/>
        </w:rPr>
        <w:t>Электронные документы постоянного срока хранения передаются на архивное хранение по описям с оформлением акта приема-п</w:t>
      </w:r>
      <w:r>
        <w:rPr>
          <w:rFonts w:eastAsia="PT Astra Serif"/>
        </w:rPr>
        <w:t>ередачи электронных документов.</w:t>
      </w:r>
    </w:p>
    <w:p w:rsidR="000C760B" w:rsidRDefault="000C760B">
      <w:pPr>
        <w:tabs>
          <w:tab w:val="left" w:pos="1800"/>
        </w:tabs>
        <w:ind w:firstLine="709"/>
        <w:jc w:val="both"/>
        <w:rPr>
          <w:rFonts w:eastAsia="PT Astra Serif"/>
        </w:rPr>
      </w:pPr>
    </w:p>
    <w:p w:rsidR="000C760B" w:rsidRDefault="00F77884">
      <w:pPr>
        <w:tabs>
          <w:tab w:val="left" w:pos="1800"/>
        </w:tabs>
        <w:rPr>
          <w:rFonts w:eastAsia="PT Astra Serif"/>
        </w:rPr>
      </w:pPr>
      <w:r>
        <w:rPr>
          <w:rFonts w:eastAsia="PT Astra Serif"/>
          <w:b/>
          <w:bCs/>
          <w:color w:val="000000"/>
        </w:rPr>
        <w:lastRenderedPageBreak/>
        <w:t>13. Ответственность</w:t>
      </w:r>
    </w:p>
    <w:p w:rsidR="000C760B" w:rsidRDefault="000C760B">
      <w:pPr>
        <w:tabs>
          <w:tab w:val="left" w:pos="1800"/>
        </w:tabs>
        <w:rPr>
          <w:rFonts w:eastAsia="PT Astra Serif"/>
          <w:b/>
          <w:bCs/>
          <w:color w:val="000000"/>
        </w:rPr>
      </w:pPr>
    </w:p>
    <w:p w:rsidR="000C760B" w:rsidRDefault="00F77884">
      <w:pPr>
        <w:tabs>
          <w:tab w:val="left" w:pos="1620"/>
        </w:tabs>
        <w:spacing w:line="360" w:lineRule="auto"/>
        <w:ind w:firstLine="709"/>
        <w:jc w:val="both"/>
      </w:pPr>
      <w:r>
        <w:rPr>
          <w:rFonts w:eastAsia="PT Astra Serif"/>
        </w:rPr>
        <w:t>13.1. Члены территориальной комиссии несут персональную ответственность за соблюдение требований Инструкции, сохранность находящихся у них документов.</w:t>
      </w:r>
    </w:p>
    <w:p w:rsidR="000C760B" w:rsidRDefault="00F77884">
      <w:pPr>
        <w:pStyle w:val="14-15"/>
        <w:tabs>
          <w:tab w:val="left" w:pos="1680"/>
        </w:tabs>
        <w:rPr>
          <w:b/>
        </w:rPr>
      </w:pPr>
      <w:r>
        <w:rPr>
          <w:rFonts w:eastAsia="PT Astra Serif"/>
        </w:rPr>
        <w:t>13.2. Ответственность за организацию делопроизводст</w:t>
      </w:r>
      <w:r>
        <w:rPr>
          <w:rFonts w:eastAsia="PT Astra Serif"/>
        </w:rPr>
        <w:t xml:space="preserve">ва в территориальной комиссии, внедрение автоматизированных (компьютерных) технологий подготовки и обработки документов, обеспечение сохранности документов и передачу их в архив, </w:t>
      </w:r>
      <w:proofErr w:type="gramStart"/>
      <w:r>
        <w:rPr>
          <w:rFonts w:eastAsia="PT Astra Serif"/>
        </w:rPr>
        <w:t>контроль за</w:t>
      </w:r>
      <w:proofErr w:type="gramEnd"/>
      <w:r>
        <w:rPr>
          <w:rFonts w:eastAsia="PT Astra Serif"/>
        </w:rPr>
        <w:t xml:space="preserve"> соблюдением требований Инструкции несет председатель территориаль</w:t>
      </w:r>
      <w:r>
        <w:rPr>
          <w:rFonts w:eastAsia="PT Astra Serif"/>
        </w:rPr>
        <w:t>ной комиссии.</w:t>
      </w:r>
    </w:p>
    <w:p w:rsidR="000C760B" w:rsidRDefault="000C760B">
      <w:pPr>
        <w:spacing w:line="360" w:lineRule="auto"/>
        <w:ind w:firstLine="709"/>
        <w:rPr>
          <w:color w:val="000000"/>
        </w:rPr>
      </w:pPr>
    </w:p>
    <w:p w:rsidR="000C760B" w:rsidRDefault="000C760B">
      <w:pPr>
        <w:rPr>
          <w:rFonts w:ascii="PT Astra Serif" w:hAnsi="PT Astra Serif" w:cs="PT Astra Serif"/>
        </w:rPr>
        <w:sectPr w:rsidR="000C760B">
          <w:headerReference w:type="even" r:id="rId14"/>
          <w:headerReference w:type="default" r:id="rId15"/>
          <w:headerReference w:type="first" r:id="rId16"/>
          <w:pgSz w:w="11906" w:h="16838"/>
          <w:pgMar w:top="1134" w:right="964" w:bottom="1134" w:left="1587" w:header="709" w:footer="709" w:gutter="0"/>
          <w:cols w:space="708"/>
          <w:titlePg/>
          <w:docGrid w:linePitch="360"/>
        </w:sectPr>
      </w:pPr>
    </w:p>
    <w:tbl>
      <w:tblPr>
        <w:tblStyle w:val="af5"/>
        <w:tblW w:w="14709" w:type="dxa"/>
        <w:tblLook w:val="04A0" w:firstRow="1" w:lastRow="0" w:firstColumn="1" w:lastColumn="0" w:noHBand="0" w:noVBand="1"/>
      </w:tblPr>
      <w:tblGrid>
        <w:gridCol w:w="9180"/>
        <w:gridCol w:w="5529"/>
      </w:tblGrid>
      <w:tr w:rsidR="000C760B">
        <w:tc>
          <w:tcPr>
            <w:tcW w:w="91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0C760B"/>
        </w:tc>
        <w:tc>
          <w:tcPr>
            <w:tcW w:w="55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ind w:left="-52"/>
              <w:outlineLvl w:val="1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Приложение № 1</w:t>
            </w:r>
            <w:r>
              <w:rPr>
                <w:rFonts w:eastAsia="PT Astra Serif"/>
                <w:color w:val="000000"/>
              </w:rPr>
              <w:br/>
              <w:t xml:space="preserve">к Инструкции по делопроизводству </w:t>
            </w:r>
            <w:r>
              <w:rPr>
                <w:rFonts w:eastAsia="PT Astra Serif"/>
                <w:color w:val="000000"/>
              </w:rPr>
              <w:br/>
              <w:t xml:space="preserve">в территориальной избирательной комиссии </w:t>
            </w:r>
          </w:p>
          <w:p w:rsidR="000C760B" w:rsidRDefault="00F77884">
            <w:r>
              <w:t>Бейского района</w:t>
            </w:r>
          </w:p>
        </w:tc>
      </w:tr>
    </w:tbl>
    <w:p w:rsidR="000C760B" w:rsidRDefault="000C760B">
      <w:pPr>
        <w:spacing w:line="360" w:lineRule="auto"/>
        <w:ind w:firstLine="720"/>
        <w:jc w:val="both"/>
        <w:rPr>
          <w:sz w:val="16"/>
          <w:szCs w:val="16"/>
        </w:rPr>
      </w:pPr>
    </w:p>
    <w:p w:rsidR="000C760B" w:rsidRDefault="00F77884">
      <w:pPr>
        <w:spacing w:line="360" w:lineRule="auto"/>
        <w:rPr>
          <w:b/>
        </w:rPr>
      </w:pPr>
      <w:r>
        <w:rPr>
          <w:rFonts w:eastAsia="PT Astra Serif"/>
          <w:b/>
        </w:rPr>
        <w:t>Форма регистрационного журнала входящих документов</w:t>
      </w:r>
    </w:p>
    <w:p w:rsidR="000C760B" w:rsidRDefault="000C760B">
      <w:pPr>
        <w:spacing w:line="360" w:lineRule="auto"/>
        <w:ind w:firstLine="720"/>
        <w:jc w:val="both"/>
        <w:rPr>
          <w:sz w:val="16"/>
          <w:szCs w:val="16"/>
        </w:rPr>
      </w:pPr>
    </w:p>
    <w:tbl>
      <w:tblPr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912"/>
        <w:gridCol w:w="912"/>
        <w:gridCol w:w="912"/>
        <w:gridCol w:w="912"/>
        <w:gridCol w:w="912"/>
        <w:gridCol w:w="912"/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</w:tblGrid>
      <w:tr w:rsidR="000C760B">
        <w:trPr>
          <w:trHeight w:val="2507"/>
        </w:trPr>
        <w:tc>
          <w:tcPr>
            <w:tcW w:w="91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 xml:space="preserve">Дата </w:t>
            </w:r>
            <w:r>
              <w:rPr>
                <w:rFonts w:eastAsia="PT Astra Serif"/>
                <w:sz w:val="24"/>
                <w:szCs w:val="24"/>
              </w:rPr>
              <w:br/>
              <w:t>получения</w:t>
            </w:r>
          </w:p>
        </w:tc>
        <w:tc>
          <w:tcPr>
            <w:tcW w:w="91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>Регистрационный номер</w:t>
            </w:r>
          </w:p>
        </w:tc>
        <w:tc>
          <w:tcPr>
            <w:tcW w:w="91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proofErr w:type="spellStart"/>
            <w:r>
              <w:rPr>
                <w:rFonts w:eastAsia="PT Astra Serif"/>
                <w:sz w:val="24"/>
                <w:szCs w:val="24"/>
              </w:rPr>
              <w:t>Корреспон</w:t>
            </w:r>
            <w:proofErr w:type="spellEnd"/>
            <w:r>
              <w:rPr>
                <w:rFonts w:eastAsia="PT Astra Serif"/>
                <w:sz w:val="24"/>
                <w:szCs w:val="24"/>
              </w:rPr>
              <w:t>-</w:t>
            </w:r>
          </w:p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proofErr w:type="spellStart"/>
            <w:r>
              <w:rPr>
                <w:rFonts w:eastAsia="PT Astra Serif"/>
                <w:sz w:val="24"/>
                <w:szCs w:val="24"/>
              </w:rPr>
              <w:t>дент</w:t>
            </w:r>
            <w:proofErr w:type="spellEnd"/>
          </w:p>
        </w:tc>
        <w:tc>
          <w:tcPr>
            <w:tcW w:w="91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color w:val="000000"/>
                <w:sz w:val="24"/>
                <w:szCs w:val="24"/>
              </w:rPr>
              <w:t xml:space="preserve">Группа </w:t>
            </w:r>
            <w:r>
              <w:rPr>
                <w:rFonts w:eastAsia="PT Astra Serif"/>
                <w:color w:val="000000"/>
                <w:sz w:val="24"/>
                <w:szCs w:val="24"/>
              </w:rPr>
              <w:br/>
              <w:t>документа</w:t>
            </w:r>
          </w:p>
        </w:tc>
        <w:tc>
          <w:tcPr>
            <w:tcW w:w="91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color w:val="000000"/>
                <w:sz w:val="24"/>
                <w:szCs w:val="24"/>
              </w:rPr>
              <w:t>Вид документа</w:t>
            </w:r>
          </w:p>
        </w:tc>
        <w:tc>
          <w:tcPr>
            <w:tcW w:w="91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color w:val="000000"/>
                <w:sz w:val="24"/>
                <w:szCs w:val="24"/>
              </w:rPr>
              <w:t>Вид доставки</w:t>
            </w:r>
          </w:p>
        </w:tc>
        <w:tc>
          <w:tcPr>
            <w:tcW w:w="91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color w:val="000000"/>
                <w:sz w:val="24"/>
                <w:szCs w:val="24"/>
              </w:rPr>
              <w:t xml:space="preserve">Количество </w:t>
            </w:r>
            <w:r>
              <w:rPr>
                <w:rFonts w:eastAsia="PT Astra Serif"/>
                <w:color w:val="000000"/>
                <w:sz w:val="24"/>
                <w:szCs w:val="24"/>
              </w:rPr>
              <w:br/>
              <w:t>листов основного документа</w:t>
            </w:r>
          </w:p>
        </w:tc>
        <w:tc>
          <w:tcPr>
            <w:tcW w:w="91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color w:val="000000"/>
                <w:sz w:val="24"/>
                <w:szCs w:val="24"/>
              </w:rPr>
              <w:t xml:space="preserve">Количество </w:t>
            </w:r>
            <w:r>
              <w:rPr>
                <w:rFonts w:eastAsia="PT Astra Serif"/>
                <w:color w:val="000000"/>
                <w:sz w:val="24"/>
                <w:szCs w:val="24"/>
              </w:rPr>
              <w:br/>
              <w:t>листов приложения</w:t>
            </w:r>
          </w:p>
        </w:tc>
        <w:tc>
          <w:tcPr>
            <w:tcW w:w="91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color w:val="000000"/>
                <w:sz w:val="24"/>
                <w:szCs w:val="24"/>
              </w:rPr>
              <w:t>Количество экземпляров</w:t>
            </w:r>
          </w:p>
        </w:tc>
        <w:tc>
          <w:tcPr>
            <w:tcW w:w="91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 xml:space="preserve">Номер </w:t>
            </w:r>
          </w:p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>и дата документа</w:t>
            </w:r>
          </w:p>
        </w:tc>
        <w:tc>
          <w:tcPr>
            <w:tcW w:w="91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>Содержание</w:t>
            </w:r>
          </w:p>
        </w:tc>
        <w:tc>
          <w:tcPr>
            <w:tcW w:w="91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>Указание по исполнению (резолюция)</w:t>
            </w:r>
          </w:p>
        </w:tc>
        <w:tc>
          <w:tcPr>
            <w:tcW w:w="91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>Исполнитель</w:t>
            </w:r>
          </w:p>
        </w:tc>
        <w:tc>
          <w:tcPr>
            <w:tcW w:w="91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>Срок исполнения</w:t>
            </w:r>
          </w:p>
        </w:tc>
        <w:tc>
          <w:tcPr>
            <w:tcW w:w="91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>Отметка об исполнении</w:t>
            </w:r>
          </w:p>
        </w:tc>
        <w:tc>
          <w:tcPr>
            <w:tcW w:w="91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>Номер дела</w:t>
            </w:r>
          </w:p>
        </w:tc>
      </w:tr>
    </w:tbl>
    <w:p w:rsidR="000C760B" w:rsidRDefault="000C760B">
      <w:pPr>
        <w:spacing w:line="360" w:lineRule="auto"/>
        <w:ind w:firstLine="720"/>
        <w:jc w:val="both"/>
        <w:rPr>
          <w:sz w:val="16"/>
          <w:szCs w:val="16"/>
        </w:rPr>
      </w:pPr>
    </w:p>
    <w:p w:rsidR="000C760B" w:rsidRDefault="00F77884">
      <w:pPr>
        <w:spacing w:line="360" w:lineRule="auto"/>
        <w:rPr>
          <w:b/>
        </w:rPr>
      </w:pPr>
      <w:r>
        <w:rPr>
          <w:rFonts w:eastAsia="PT Astra Serif"/>
          <w:b/>
        </w:rPr>
        <w:t>Форма регистрационного журнала исходящих документов</w:t>
      </w:r>
    </w:p>
    <w:p w:rsidR="000C760B" w:rsidRDefault="000C760B">
      <w:pPr>
        <w:spacing w:line="360" w:lineRule="auto"/>
        <w:rPr>
          <w:b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1223"/>
        <w:gridCol w:w="1223"/>
        <w:gridCol w:w="1223"/>
        <w:gridCol w:w="1223"/>
        <w:gridCol w:w="1223"/>
        <w:gridCol w:w="1223"/>
        <w:gridCol w:w="1223"/>
        <w:gridCol w:w="1223"/>
        <w:gridCol w:w="1223"/>
        <w:gridCol w:w="1223"/>
        <w:gridCol w:w="1223"/>
      </w:tblGrid>
      <w:tr w:rsidR="000C760B">
        <w:trPr>
          <w:trHeight w:val="2477"/>
        </w:trPr>
        <w:tc>
          <w:tcPr>
            <w:tcW w:w="122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>Дата отправления документа</w:t>
            </w:r>
          </w:p>
        </w:tc>
        <w:tc>
          <w:tcPr>
            <w:tcW w:w="122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>Регистрационный номе</w:t>
            </w:r>
            <w:r>
              <w:rPr>
                <w:rFonts w:eastAsia="PT Astra Serif"/>
                <w:sz w:val="24"/>
                <w:szCs w:val="24"/>
              </w:rPr>
              <w:t>р</w:t>
            </w:r>
          </w:p>
        </w:tc>
        <w:tc>
          <w:tcPr>
            <w:tcW w:w="122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>Номенклатурный заголовок</w:t>
            </w:r>
          </w:p>
        </w:tc>
        <w:tc>
          <w:tcPr>
            <w:tcW w:w="122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>Адресат</w:t>
            </w:r>
          </w:p>
        </w:tc>
        <w:tc>
          <w:tcPr>
            <w:tcW w:w="122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>Краткое содержание документа</w:t>
            </w:r>
          </w:p>
        </w:tc>
        <w:tc>
          <w:tcPr>
            <w:tcW w:w="122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>Кто подписал документ</w:t>
            </w:r>
          </w:p>
        </w:tc>
        <w:tc>
          <w:tcPr>
            <w:tcW w:w="122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>Исполнитель</w:t>
            </w:r>
          </w:p>
        </w:tc>
        <w:tc>
          <w:tcPr>
            <w:tcW w:w="122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 xml:space="preserve">Количество </w:t>
            </w:r>
            <w:r>
              <w:rPr>
                <w:rFonts w:eastAsia="PT Astra Serif"/>
                <w:sz w:val="24"/>
                <w:szCs w:val="24"/>
              </w:rPr>
              <w:br/>
              <w:t>листов основного документа</w:t>
            </w:r>
          </w:p>
        </w:tc>
        <w:tc>
          <w:tcPr>
            <w:tcW w:w="122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 xml:space="preserve">Количество </w:t>
            </w:r>
            <w:r>
              <w:rPr>
                <w:rFonts w:eastAsia="PT Astra Serif"/>
                <w:sz w:val="24"/>
                <w:szCs w:val="24"/>
              </w:rPr>
              <w:br/>
              <w:t>листов приложения</w:t>
            </w:r>
          </w:p>
        </w:tc>
        <w:tc>
          <w:tcPr>
            <w:tcW w:w="122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>Количество экземпляров</w:t>
            </w:r>
          </w:p>
        </w:tc>
        <w:tc>
          <w:tcPr>
            <w:tcW w:w="122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>Соисполнители</w:t>
            </w:r>
          </w:p>
        </w:tc>
        <w:tc>
          <w:tcPr>
            <w:tcW w:w="1223" w:type="dxa"/>
            <w:textDirection w:val="btLr"/>
            <w:vAlign w:val="center"/>
          </w:tcPr>
          <w:p w:rsidR="000C760B" w:rsidRDefault="00F77884">
            <w:pPr>
              <w:ind w:left="113" w:right="113"/>
              <w:rPr>
                <w:sz w:val="24"/>
                <w:szCs w:val="24"/>
              </w:rPr>
            </w:pPr>
            <w:r>
              <w:rPr>
                <w:rFonts w:eastAsia="PT Astra Serif"/>
                <w:sz w:val="24"/>
                <w:szCs w:val="24"/>
              </w:rPr>
              <w:t xml:space="preserve">Номер дела </w:t>
            </w:r>
            <w:r>
              <w:rPr>
                <w:rFonts w:eastAsia="PT Astra Serif"/>
                <w:sz w:val="24"/>
                <w:szCs w:val="24"/>
              </w:rPr>
              <w:br/>
              <w:t>с копией исходящего документа</w:t>
            </w:r>
          </w:p>
        </w:tc>
      </w:tr>
    </w:tbl>
    <w:p w:rsidR="000C760B" w:rsidRDefault="000C760B">
      <w:pPr>
        <w:jc w:val="both"/>
        <w:outlineLvl w:val="1"/>
        <w:rPr>
          <w:color w:val="000000"/>
        </w:rPr>
      </w:pPr>
    </w:p>
    <w:p w:rsidR="000C760B" w:rsidRDefault="000C760B">
      <w:pPr>
        <w:ind w:left="4500"/>
        <w:outlineLvl w:val="1"/>
        <w:rPr>
          <w:color w:val="000000"/>
        </w:rPr>
        <w:sectPr w:rsidR="000C760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0C760B" w:rsidRDefault="00F77884">
      <w:pPr>
        <w:ind w:left="4500"/>
        <w:outlineLvl w:val="1"/>
        <w:rPr>
          <w:color w:val="000000"/>
        </w:rPr>
      </w:pPr>
      <w:r>
        <w:rPr>
          <w:rFonts w:eastAsia="PT Astra Serif"/>
          <w:color w:val="000000"/>
        </w:rPr>
        <w:lastRenderedPageBreak/>
        <w:t>Приложение № 2</w:t>
      </w:r>
      <w:r>
        <w:rPr>
          <w:rFonts w:eastAsia="PT Astra Serif"/>
          <w:color w:val="000000"/>
        </w:rPr>
        <w:br/>
        <w:t xml:space="preserve">к Инструкции по делопроизводству </w:t>
      </w:r>
      <w:r>
        <w:rPr>
          <w:rFonts w:eastAsia="PT Astra Serif"/>
          <w:color w:val="000000"/>
        </w:rPr>
        <w:br/>
        <w:t>в территориальной избирательной комиссии Бейского района</w:t>
      </w:r>
    </w:p>
    <w:p w:rsidR="000C760B" w:rsidRDefault="000C760B">
      <w:pPr>
        <w:ind w:left="4500"/>
        <w:outlineLvl w:val="1"/>
        <w:rPr>
          <w:color w:val="000000"/>
        </w:rPr>
      </w:pPr>
    </w:p>
    <w:p w:rsidR="000C760B" w:rsidRDefault="000C760B">
      <w:pPr>
        <w:pStyle w:val="110"/>
        <w:spacing w:before="0" w:after="0" w:line="360" w:lineRule="auto"/>
        <w:rPr>
          <w:rFonts w:cs="Times New Roman"/>
          <w:color w:val="000000"/>
          <w:szCs w:val="28"/>
        </w:rPr>
      </w:pPr>
    </w:p>
    <w:p w:rsidR="000C760B" w:rsidRDefault="000C760B"/>
    <w:p w:rsidR="000C760B" w:rsidRDefault="00F77884">
      <w:pPr>
        <w:pStyle w:val="110"/>
        <w:spacing w:before="0" w:after="0"/>
        <w:rPr>
          <w:rFonts w:cs="Times New Roman"/>
          <w:color w:val="000000"/>
          <w:szCs w:val="28"/>
        </w:rPr>
      </w:pPr>
      <w:r>
        <w:rPr>
          <w:rFonts w:eastAsia="PT Astra Serif" w:cs="Times New Roman"/>
          <w:szCs w:val="28"/>
        </w:rPr>
        <w:t>ПЕРЕЧЕНЬ</w:t>
      </w:r>
      <w:r>
        <w:rPr>
          <w:rFonts w:eastAsia="PT Astra Serif" w:cs="Times New Roman"/>
          <w:szCs w:val="28"/>
        </w:rPr>
        <w:br/>
        <w:t>документов, не подлежащих регистрации</w:t>
      </w:r>
    </w:p>
    <w:p w:rsidR="000C760B" w:rsidRDefault="000C760B">
      <w:pPr>
        <w:spacing w:line="360" w:lineRule="auto"/>
        <w:ind w:firstLine="709"/>
        <w:rPr>
          <w:color w:val="000000"/>
        </w:rPr>
      </w:pP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1. Сообщения о заседаниях, совещаниях и повестках дня.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2. Учебные программы, планы.</w:t>
      </w:r>
    </w:p>
    <w:p w:rsidR="000C760B" w:rsidRDefault="00F77884">
      <w:pPr>
        <w:pStyle w:val="14-15"/>
        <w:rPr>
          <w:bCs/>
          <w:color w:val="000000"/>
        </w:rPr>
      </w:pPr>
      <w:r>
        <w:rPr>
          <w:rFonts w:eastAsia="PT Astra Serif"/>
          <w:bCs/>
          <w:color w:val="000000"/>
        </w:rPr>
        <w:t>3. Рекламные извещения, плакаты.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4. Поздравительные письма и телеграммы.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5. Пригласительные билеты, приглашения на различные мероприятия, не содержащие надлежащих реквизитов письма.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6. Бухгалтерские документы.</w:t>
      </w:r>
    </w:p>
    <w:p w:rsidR="000C760B" w:rsidRDefault="00F77884">
      <w:pPr>
        <w:spacing w:line="360" w:lineRule="auto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7. Печатные издан</w:t>
      </w:r>
      <w:r>
        <w:rPr>
          <w:rFonts w:eastAsia="PT Astra Serif"/>
          <w:color w:val="000000"/>
        </w:rPr>
        <w:t>ия.</w:t>
      </w:r>
    </w:p>
    <w:p w:rsidR="000C760B" w:rsidRDefault="00F77884">
      <w:pPr>
        <w:pStyle w:val="14-15"/>
        <w:rPr>
          <w:bCs/>
          <w:color w:val="000000"/>
        </w:rPr>
      </w:pPr>
      <w:r>
        <w:rPr>
          <w:rFonts w:eastAsia="PT Astra Serif"/>
          <w:bCs/>
          <w:color w:val="000000"/>
        </w:rPr>
        <w:t>8. Оперативная информация, поступающая по каналам связи Государственной автоматизированной системы Российской Федерации «Выборы».</w:t>
      </w:r>
    </w:p>
    <w:p w:rsidR="000C760B" w:rsidRDefault="000C760B">
      <w:pPr>
        <w:spacing w:line="360" w:lineRule="auto"/>
        <w:ind w:firstLine="709"/>
        <w:jc w:val="both"/>
        <w:rPr>
          <w:color w:val="000000"/>
        </w:rPr>
      </w:pPr>
    </w:p>
    <w:p w:rsidR="000C760B" w:rsidRDefault="000C760B">
      <w:pPr>
        <w:jc w:val="both"/>
      </w:pPr>
    </w:p>
    <w:p w:rsidR="000C760B" w:rsidRDefault="000C760B">
      <w:pPr>
        <w:jc w:val="both"/>
      </w:pPr>
    </w:p>
    <w:p w:rsidR="000C760B" w:rsidRDefault="000C760B">
      <w:pPr>
        <w:jc w:val="both"/>
      </w:pPr>
    </w:p>
    <w:p w:rsidR="000C760B" w:rsidRDefault="000C760B">
      <w:pPr>
        <w:jc w:val="both"/>
      </w:pPr>
    </w:p>
    <w:p w:rsidR="000C760B" w:rsidRDefault="000C760B">
      <w:pPr>
        <w:jc w:val="both"/>
      </w:pPr>
    </w:p>
    <w:p w:rsidR="000C760B" w:rsidRDefault="000C760B">
      <w:pPr>
        <w:jc w:val="both"/>
      </w:pPr>
    </w:p>
    <w:p w:rsidR="000C760B" w:rsidRDefault="000C760B">
      <w:pPr>
        <w:jc w:val="both"/>
      </w:pPr>
    </w:p>
    <w:p w:rsidR="000C760B" w:rsidRDefault="000C760B">
      <w:pPr>
        <w:jc w:val="both"/>
      </w:pPr>
    </w:p>
    <w:p w:rsidR="000C760B" w:rsidRDefault="000C760B">
      <w:pPr>
        <w:jc w:val="both"/>
      </w:pPr>
    </w:p>
    <w:p w:rsidR="000C760B" w:rsidRDefault="000C760B">
      <w:pPr>
        <w:jc w:val="both"/>
      </w:pPr>
    </w:p>
    <w:p w:rsidR="000C760B" w:rsidRDefault="000C760B">
      <w:pPr>
        <w:jc w:val="both"/>
      </w:pPr>
    </w:p>
    <w:p w:rsidR="000C760B" w:rsidRDefault="000C760B">
      <w:pPr>
        <w:jc w:val="both"/>
      </w:pPr>
    </w:p>
    <w:p w:rsidR="000C760B" w:rsidRDefault="000C760B">
      <w:pPr>
        <w:jc w:val="both"/>
      </w:pPr>
    </w:p>
    <w:p w:rsidR="000C760B" w:rsidRDefault="000C760B">
      <w:pPr>
        <w:jc w:val="both"/>
      </w:pPr>
    </w:p>
    <w:p w:rsidR="000C760B" w:rsidRDefault="000C760B">
      <w:pPr>
        <w:pStyle w:val="ConsPlusCell"/>
        <w:widowControl/>
        <w:sectPr w:rsidR="000C760B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0C760B" w:rsidRDefault="00F77884">
      <w:pPr>
        <w:ind w:left="4501"/>
        <w:outlineLvl w:val="1"/>
        <w:rPr>
          <w:color w:val="000000"/>
        </w:rPr>
      </w:pPr>
      <w:r>
        <w:rPr>
          <w:rFonts w:eastAsia="PT Astra Serif"/>
          <w:color w:val="000000"/>
        </w:rPr>
        <w:lastRenderedPageBreak/>
        <w:t>Приложение № 3</w:t>
      </w:r>
      <w:r>
        <w:rPr>
          <w:rFonts w:eastAsia="PT Astra Serif"/>
          <w:color w:val="000000"/>
        </w:rPr>
        <w:br/>
        <w:t xml:space="preserve">к Инструкции по делопроизводству </w:t>
      </w:r>
      <w:r>
        <w:rPr>
          <w:rFonts w:eastAsia="PT Astra Serif"/>
          <w:color w:val="000000"/>
        </w:rPr>
        <w:br/>
      </w:r>
      <w:r>
        <w:rPr>
          <w:rFonts w:eastAsia="PT Astra Serif"/>
          <w:color w:val="000000"/>
        </w:rPr>
        <w:t xml:space="preserve">в территориальной избирательной комиссии Бейского района </w:t>
      </w:r>
    </w:p>
    <w:p w:rsidR="000C760B" w:rsidRDefault="000C760B">
      <w:pPr>
        <w:ind w:left="4320"/>
        <w:outlineLvl w:val="1"/>
        <w:rPr>
          <w:color w:val="000000"/>
        </w:rPr>
      </w:pPr>
    </w:p>
    <w:p w:rsidR="000C760B" w:rsidRDefault="000C760B">
      <w:pPr>
        <w:spacing w:line="360" w:lineRule="auto"/>
        <w:ind w:firstLine="709"/>
        <w:rPr>
          <w:color w:val="000000"/>
        </w:rPr>
      </w:pPr>
    </w:p>
    <w:p w:rsidR="000C760B" w:rsidRDefault="000C760B">
      <w:pPr>
        <w:rPr>
          <w:b/>
          <w:bCs/>
          <w:color w:val="000000"/>
        </w:rPr>
      </w:pPr>
    </w:p>
    <w:p w:rsidR="000C760B" w:rsidRDefault="00F77884">
      <w:pPr>
        <w:rPr>
          <w:b/>
          <w:bCs/>
          <w:color w:val="000000"/>
        </w:rPr>
      </w:pPr>
      <w:r>
        <w:rPr>
          <w:rFonts w:eastAsia="PT Astra Serif"/>
          <w:b/>
          <w:bCs/>
          <w:color w:val="000000"/>
        </w:rPr>
        <w:t>АКТ</w:t>
      </w:r>
    </w:p>
    <w:p w:rsidR="000C760B" w:rsidRDefault="000C760B">
      <w:pPr>
        <w:ind w:firstLine="748"/>
        <w:jc w:val="both"/>
        <w:rPr>
          <w:color w:val="000000"/>
        </w:rPr>
      </w:pPr>
    </w:p>
    <w:p w:rsidR="000C760B" w:rsidRDefault="000C760B">
      <w:pPr>
        <w:ind w:firstLine="748"/>
        <w:jc w:val="both"/>
        <w:rPr>
          <w:color w:val="000000"/>
        </w:rPr>
      </w:pPr>
    </w:p>
    <w:p w:rsidR="000C760B" w:rsidRDefault="00F77884">
      <w:pPr>
        <w:ind w:firstLine="748"/>
        <w:jc w:val="both"/>
        <w:rPr>
          <w:color w:val="000000"/>
        </w:rPr>
      </w:pPr>
      <w:r>
        <w:rPr>
          <w:rFonts w:eastAsia="PT Astra Serif"/>
          <w:color w:val="000000"/>
        </w:rPr>
        <w:t>Мы, нижеподписавшиеся  ______________________________________</w:t>
      </w:r>
    </w:p>
    <w:p w:rsidR="000C760B" w:rsidRDefault="00F77884">
      <w:pPr>
        <w:jc w:val="both"/>
        <w:rPr>
          <w:color w:val="000000"/>
        </w:rPr>
      </w:pPr>
      <w:r>
        <w:rPr>
          <w:rFonts w:eastAsia="PT Astra Serif"/>
          <w:color w:val="000000"/>
          <w:spacing w:val="-4"/>
        </w:rPr>
        <w:t>__________________</w:t>
      </w:r>
      <w:r>
        <w:rPr>
          <w:rFonts w:eastAsia="PT Astra Serif"/>
          <w:color w:val="000000"/>
          <w:spacing w:val="6"/>
        </w:rPr>
        <w:t>___</w:t>
      </w:r>
      <w:r>
        <w:rPr>
          <w:rFonts w:eastAsia="PT Astra Serif"/>
          <w:color w:val="000000"/>
          <w:spacing w:val="-4"/>
        </w:rPr>
        <w:t>___</w:t>
      </w:r>
      <w:r>
        <w:rPr>
          <w:rFonts w:eastAsia="PT Astra Serif"/>
          <w:color w:val="000000"/>
          <w:spacing w:val="-2"/>
        </w:rPr>
        <w:t>_</w:t>
      </w:r>
      <w:r>
        <w:rPr>
          <w:rFonts w:eastAsia="PT Astra Serif"/>
          <w:color w:val="000000"/>
          <w:spacing w:val="4"/>
        </w:rPr>
        <w:t>_</w:t>
      </w:r>
      <w:r>
        <w:rPr>
          <w:rFonts w:eastAsia="PT Astra Serif"/>
          <w:color w:val="000000"/>
          <w:spacing w:val="-2"/>
        </w:rPr>
        <w:t>____</w:t>
      </w:r>
      <w:r>
        <w:rPr>
          <w:rFonts w:eastAsia="PT Astra Serif"/>
          <w:color w:val="000000"/>
          <w:spacing w:val="-4"/>
        </w:rPr>
        <w:t>__</w:t>
      </w:r>
      <w:r>
        <w:rPr>
          <w:rFonts w:eastAsia="PT Astra Serif"/>
          <w:color w:val="000000"/>
          <w:spacing w:val="-2"/>
        </w:rPr>
        <w:t>________</w:t>
      </w:r>
      <w:r>
        <w:rPr>
          <w:rFonts w:eastAsia="PT Astra Serif"/>
          <w:color w:val="000000"/>
          <w:spacing w:val="-4"/>
        </w:rPr>
        <w:t>__</w:t>
      </w:r>
      <w:r>
        <w:rPr>
          <w:rFonts w:eastAsia="PT Astra Serif"/>
          <w:color w:val="000000"/>
          <w:spacing w:val="4"/>
        </w:rPr>
        <w:t>__________</w:t>
      </w:r>
      <w:r>
        <w:rPr>
          <w:rFonts w:eastAsia="PT Astra Serif"/>
          <w:color w:val="000000"/>
          <w:spacing w:val="-6"/>
        </w:rPr>
        <w:t>__________</w:t>
      </w:r>
      <w:r>
        <w:rPr>
          <w:rFonts w:eastAsia="PT Astra Serif"/>
          <w:color w:val="000000"/>
          <w:spacing w:val="4"/>
        </w:rPr>
        <w:t>_____</w:t>
      </w:r>
      <w:r>
        <w:rPr>
          <w:rFonts w:eastAsia="PT Astra Serif"/>
          <w:color w:val="000000"/>
          <w:spacing w:val="-6"/>
        </w:rPr>
        <w:t>,</w:t>
      </w:r>
      <w:r>
        <w:rPr>
          <w:rFonts w:eastAsia="PT Astra Serif"/>
          <w:color w:val="000000"/>
        </w:rPr>
        <w:t xml:space="preserve"> составили акт о том, что «______» _____________________ 20___ г. при вскрытии пакета    __________________________________________________</w:t>
      </w:r>
    </w:p>
    <w:p w:rsidR="000C760B" w:rsidRDefault="00F77884">
      <w:pPr>
        <w:jc w:val="both"/>
        <w:rPr>
          <w:color w:val="000000"/>
        </w:rPr>
      </w:pPr>
      <w:r>
        <w:rPr>
          <w:rFonts w:eastAsia="PT Astra Serif"/>
          <w:color w:val="000000"/>
        </w:rPr>
        <w:t>обнаружены следующие недостатки:   _________________________________</w:t>
      </w:r>
    </w:p>
    <w:p w:rsidR="000C760B" w:rsidRDefault="00F77884">
      <w:pPr>
        <w:jc w:val="both"/>
        <w:rPr>
          <w:color w:val="000000"/>
        </w:rPr>
      </w:pPr>
      <w:r>
        <w:rPr>
          <w:rFonts w:eastAsia="PT Astra Serif"/>
          <w:color w:val="000000"/>
        </w:rPr>
        <w:t>_______________________________________________</w:t>
      </w:r>
      <w:r>
        <w:rPr>
          <w:rFonts w:eastAsia="PT Astra Serif"/>
          <w:color w:val="000000"/>
        </w:rPr>
        <w:t>___________________.</w:t>
      </w:r>
    </w:p>
    <w:p w:rsidR="000C760B" w:rsidRDefault="000C760B">
      <w:pPr>
        <w:jc w:val="both"/>
        <w:rPr>
          <w:b/>
          <w:bCs/>
          <w:color w:val="000000"/>
        </w:rPr>
      </w:pPr>
    </w:p>
    <w:p w:rsidR="000C760B" w:rsidRDefault="000C760B">
      <w:pPr>
        <w:jc w:val="both"/>
        <w:rPr>
          <w:b/>
          <w:bCs/>
          <w:color w:val="000000"/>
        </w:rPr>
      </w:pPr>
    </w:p>
    <w:p w:rsidR="000C760B" w:rsidRDefault="00F77884">
      <w:pPr>
        <w:ind w:firstLine="748"/>
        <w:jc w:val="both"/>
        <w:rPr>
          <w:color w:val="000000"/>
        </w:rPr>
      </w:pPr>
      <w:r>
        <w:rPr>
          <w:rFonts w:eastAsia="PT Astra Serif"/>
          <w:color w:val="000000"/>
        </w:rPr>
        <w:t>Настоящий акт составлен в двух экземплярах.</w:t>
      </w:r>
    </w:p>
    <w:p w:rsidR="000C760B" w:rsidRDefault="000C760B">
      <w:pPr>
        <w:ind w:firstLine="748"/>
        <w:jc w:val="both"/>
        <w:rPr>
          <w:b/>
          <w:bCs/>
          <w:color w:val="000000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394"/>
      </w:tblGrid>
      <w:tr w:rsidR="000C760B">
        <w:tc>
          <w:tcPr>
            <w:tcW w:w="4962" w:type="dxa"/>
          </w:tcPr>
          <w:p w:rsidR="000C760B" w:rsidRDefault="00F77884">
            <w:pPr>
              <w:jc w:val="both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 xml:space="preserve">         Подпись, расшифровка подписи:</w:t>
            </w:r>
          </w:p>
        </w:tc>
        <w:tc>
          <w:tcPr>
            <w:tcW w:w="4394" w:type="dxa"/>
          </w:tcPr>
          <w:p w:rsidR="000C760B" w:rsidRDefault="00F77884">
            <w:pPr>
              <w:ind w:firstLine="748"/>
              <w:jc w:val="both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__________________</w:t>
            </w:r>
          </w:p>
          <w:p w:rsidR="000C760B" w:rsidRDefault="00F77884">
            <w:pPr>
              <w:tabs>
                <w:tab w:val="left" w:pos="1980"/>
              </w:tabs>
              <w:ind w:firstLine="748"/>
              <w:jc w:val="both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__________________</w:t>
            </w:r>
          </w:p>
          <w:p w:rsidR="000C760B" w:rsidRDefault="000C760B">
            <w:pPr>
              <w:jc w:val="both"/>
              <w:rPr>
                <w:color w:val="000000"/>
              </w:rPr>
            </w:pPr>
          </w:p>
        </w:tc>
      </w:tr>
    </w:tbl>
    <w:p w:rsidR="000C760B" w:rsidRDefault="000C760B">
      <w:pPr>
        <w:ind w:firstLine="748"/>
        <w:jc w:val="both"/>
        <w:rPr>
          <w:b/>
          <w:bCs/>
          <w:color w:val="000000"/>
        </w:rPr>
      </w:pPr>
    </w:p>
    <w:p w:rsidR="000C760B" w:rsidRDefault="000C760B">
      <w:pPr>
        <w:jc w:val="both"/>
        <w:rPr>
          <w:b/>
          <w:bCs/>
          <w:color w:val="000000"/>
        </w:rPr>
      </w:pPr>
    </w:p>
    <w:p w:rsidR="000C760B" w:rsidRDefault="000C760B"/>
    <w:p w:rsidR="000C760B" w:rsidRDefault="000C760B">
      <w:pPr>
        <w:rPr>
          <w:color w:val="000000"/>
        </w:rPr>
        <w:sectPr w:rsidR="000C760B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0C760B" w:rsidRDefault="00F77884">
      <w:pPr>
        <w:ind w:left="4500"/>
        <w:rPr>
          <w:color w:val="000000"/>
        </w:rPr>
      </w:pPr>
      <w:r>
        <w:rPr>
          <w:rFonts w:eastAsia="PT Astra Serif"/>
          <w:color w:val="000000"/>
        </w:rPr>
        <w:lastRenderedPageBreak/>
        <w:t>Приложение № 4</w:t>
      </w:r>
      <w:r>
        <w:rPr>
          <w:rFonts w:eastAsia="PT Astra Serif"/>
          <w:color w:val="000000"/>
        </w:rPr>
        <w:br/>
        <w:t xml:space="preserve">к Инструкции по делопроизводству </w:t>
      </w:r>
      <w:r>
        <w:rPr>
          <w:rFonts w:eastAsia="PT Astra Serif"/>
          <w:color w:val="000000"/>
        </w:rPr>
        <w:br/>
      </w:r>
      <w:r>
        <w:rPr>
          <w:rFonts w:eastAsia="PT Astra Serif"/>
          <w:color w:val="000000"/>
        </w:rPr>
        <w:t xml:space="preserve">в территориальной избирательной комиссии Бейского района </w:t>
      </w:r>
    </w:p>
    <w:p w:rsidR="000C760B" w:rsidRDefault="000C760B">
      <w:pPr>
        <w:ind w:left="4501"/>
        <w:rPr>
          <w:color w:val="000000"/>
        </w:rPr>
      </w:pPr>
    </w:p>
    <w:p w:rsidR="000C760B" w:rsidRDefault="000C760B">
      <w:pPr>
        <w:ind w:left="4956"/>
        <w:outlineLvl w:val="1"/>
        <w:rPr>
          <w:color w:val="000000"/>
        </w:rPr>
      </w:pPr>
    </w:p>
    <w:p w:rsidR="000C760B" w:rsidRDefault="000C760B">
      <w:pPr>
        <w:ind w:left="4956"/>
        <w:outlineLvl w:val="1"/>
        <w:rPr>
          <w:color w:val="000000"/>
        </w:rPr>
      </w:pPr>
    </w:p>
    <w:p w:rsidR="000C760B" w:rsidRDefault="000C760B">
      <w:pPr>
        <w:ind w:left="4956"/>
        <w:outlineLvl w:val="1"/>
        <w:rPr>
          <w:color w:val="000000"/>
        </w:rPr>
      </w:pPr>
    </w:p>
    <w:p w:rsidR="000C760B" w:rsidRDefault="000C760B">
      <w:pPr>
        <w:ind w:left="4956"/>
        <w:outlineLvl w:val="1"/>
        <w:rPr>
          <w:color w:val="000000"/>
        </w:rPr>
      </w:pPr>
    </w:p>
    <w:p w:rsidR="000C760B" w:rsidRDefault="000C760B">
      <w:pPr>
        <w:ind w:left="4956"/>
        <w:outlineLvl w:val="1"/>
        <w:rPr>
          <w:color w:val="000000"/>
        </w:rPr>
      </w:pPr>
    </w:p>
    <w:p w:rsidR="000C760B" w:rsidRDefault="000C760B">
      <w:pPr>
        <w:ind w:left="4956"/>
        <w:outlineLvl w:val="1"/>
        <w:rPr>
          <w:color w:val="000000"/>
        </w:rPr>
      </w:pPr>
    </w:p>
    <w:p w:rsidR="000C760B" w:rsidRDefault="000C760B">
      <w:pPr>
        <w:ind w:left="4956"/>
        <w:outlineLvl w:val="1"/>
        <w:rPr>
          <w:color w:val="000000"/>
        </w:rPr>
      </w:pPr>
    </w:p>
    <w:p w:rsidR="000C760B" w:rsidRDefault="000C760B">
      <w:pPr>
        <w:ind w:left="4956"/>
        <w:outlineLvl w:val="1"/>
        <w:rPr>
          <w:color w:val="000000"/>
        </w:rPr>
      </w:pPr>
    </w:p>
    <w:p w:rsidR="000C760B" w:rsidRDefault="000C760B">
      <w:pPr>
        <w:pStyle w:val="14-151"/>
        <w:spacing w:after="120" w:line="460" w:lineRule="exact"/>
        <w:ind w:firstLine="0"/>
        <w:jc w:val="center"/>
        <w:rPr>
          <w:color w:val="000000"/>
        </w:rPr>
      </w:pPr>
    </w:p>
    <w:p w:rsidR="000C760B" w:rsidRDefault="00F77884">
      <w:pPr>
        <w:pStyle w:val="14-151"/>
        <w:jc w:val="center"/>
        <w:rPr>
          <w:color w:val="000000"/>
        </w:rPr>
      </w:pPr>
      <w:r>
        <w:rPr>
          <w:rFonts w:eastAsia="PT Astra Serif"/>
          <w:color w:val="000000"/>
        </w:rPr>
        <w:br/>
      </w:r>
    </w:p>
    <w:p w:rsidR="000C760B" w:rsidRDefault="000C760B">
      <w:pPr>
        <w:pStyle w:val="14-151"/>
        <w:ind w:firstLine="0"/>
        <w:jc w:val="center"/>
        <w:rPr>
          <w:color w:val="000000"/>
        </w:rPr>
      </w:pPr>
    </w:p>
    <w:p w:rsidR="000C760B" w:rsidRDefault="000C760B">
      <w:pPr>
        <w:pStyle w:val="14-151"/>
        <w:ind w:firstLine="0"/>
        <w:jc w:val="center"/>
        <w:rPr>
          <w:color w:val="000000"/>
        </w:rPr>
      </w:pPr>
    </w:p>
    <w:p w:rsidR="000C760B" w:rsidRDefault="000C760B">
      <w:pPr>
        <w:pStyle w:val="14-151"/>
        <w:ind w:firstLine="0"/>
        <w:jc w:val="center"/>
        <w:rPr>
          <w:color w:val="000000"/>
        </w:rPr>
      </w:pPr>
    </w:p>
    <w:p w:rsidR="000C760B" w:rsidRDefault="000C760B">
      <w:pPr>
        <w:pStyle w:val="14-151"/>
        <w:ind w:firstLine="0"/>
        <w:jc w:val="center"/>
        <w:rPr>
          <w:color w:val="000000"/>
        </w:rPr>
      </w:pPr>
    </w:p>
    <w:p w:rsidR="000C760B" w:rsidRDefault="000C760B">
      <w:pPr>
        <w:pStyle w:val="14-151"/>
        <w:ind w:firstLine="0"/>
        <w:jc w:val="center"/>
        <w:rPr>
          <w:color w:val="000000"/>
        </w:rPr>
      </w:pPr>
    </w:p>
    <w:p w:rsidR="000C760B" w:rsidRDefault="00F77884">
      <w:pPr>
        <w:pStyle w:val="14-151"/>
        <w:ind w:firstLine="0"/>
        <w:jc w:val="center"/>
        <w:rPr>
          <w:b/>
          <w:color w:val="000000"/>
        </w:rPr>
      </w:pPr>
      <w:r>
        <w:rPr>
          <w:rFonts w:eastAsia="PT Astra Serif"/>
          <w:b/>
          <w:color w:val="000000"/>
        </w:rPr>
        <w:t>Формы бланков, используемых в территориальной комиссии</w:t>
      </w:r>
    </w:p>
    <w:p w:rsidR="000C760B" w:rsidRDefault="000C760B">
      <w:pPr>
        <w:pStyle w:val="14-151"/>
        <w:ind w:firstLine="0"/>
        <w:jc w:val="center"/>
        <w:rPr>
          <w:b/>
          <w:color w:val="000000"/>
        </w:rPr>
      </w:pPr>
    </w:p>
    <w:p w:rsidR="000C760B" w:rsidRDefault="00F77884">
      <w:pPr>
        <w:pStyle w:val="14-151"/>
        <w:spacing w:line="240" w:lineRule="auto"/>
        <w:ind w:firstLine="0"/>
      </w:pPr>
      <w:r>
        <w:rPr>
          <w:rFonts w:eastAsia="PT Astra Serif"/>
          <w:color w:val="000000"/>
        </w:rPr>
        <w:br w:type="page" w:clear="all"/>
      </w: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252"/>
        <w:gridCol w:w="1559"/>
        <w:gridCol w:w="3829"/>
      </w:tblGrid>
      <w:tr w:rsidR="000C760B">
        <w:trPr>
          <w:trHeight w:val="1348"/>
        </w:trPr>
        <w:tc>
          <w:tcPr>
            <w:tcW w:w="4252" w:type="dxa"/>
            <w:vMerge w:val="restart"/>
            <w:vAlign w:val="center"/>
          </w:tcPr>
          <w:p w:rsidR="000C760B" w:rsidRDefault="000C760B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0C760B" w:rsidRDefault="00F77884">
            <w:pPr>
              <w:rPr>
                <w:rFonts w:ascii="KhakCyr Times" w:hAnsi="KhakCyr Times"/>
                <w:b/>
                <w:bCs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744560" cy="790035"/>
                      <wp:effectExtent l="6350" t="6350" r="6350" b="6350"/>
                      <wp:docPr id="2" name="Рисунок 2" descr="Герб Хакасии 2007_чб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88101879" name="Рисунок 1" descr="Герб Хакасии 2007_чб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44558" cy="7900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58.63pt;height:62.21pt;mso-wrap-distance-left:0.00pt;mso-wrap-distance-top:0.00pt;mso-wrap-distance-right:0.00pt;mso-wrap-distance-bottom:0.00pt;rotation:0;" stroked="f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</w:tc>
        <w:tc>
          <w:tcPr>
            <w:tcW w:w="3829" w:type="dxa"/>
            <w:vMerge w:val="restart"/>
            <w:vAlign w:val="center"/>
          </w:tcPr>
          <w:p w:rsidR="000C760B" w:rsidRDefault="000C760B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</w:p>
        </w:tc>
      </w:tr>
      <w:tr w:rsidR="000C760B">
        <w:trPr>
          <w:trHeight w:val="1348"/>
        </w:trPr>
        <w:tc>
          <w:tcPr>
            <w:tcW w:w="4252" w:type="dxa"/>
            <w:vAlign w:val="center"/>
          </w:tcPr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РЕСПУБЛИКА ХАКАСИЯ</w:t>
            </w:r>
          </w:p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 xml:space="preserve">ТЕРРИТОРИАЛЬНАЯ </w:t>
            </w: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br/>
              <w:t>ИЗБИРАТЕЛЬНАЯ КОМИССИЯ</w:t>
            </w:r>
          </w:p>
          <w:p w:rsidR="000C760B" w:rsidRDefault="00F77884">
            <w:pPr>
              <w:pStyle w:val="9"/>
              <w:keepLines w:val="0"/>
              <w:spacing w:before="0" w:line="240" w:lineRule="auto"/>
              <w:ind w:hanging="64"/>
              <w:jc w:val="center"/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БЕЙСКОГО</w:t>
            </w:r>
            <w:r>
              <w:rPr>
                <w:rFonts w:ascii="Arial Hak" w:hAnsi="Arial Hak"/>
                <w:bCs/>
                <w:sz w:val="22"/>
                <w:szCs w:val="22"/>
              </w:rPr>
              <w:t xml:space="preserve"> </w:t>
            </w: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РАЙОНА</w:t>
            </w:r>
          </w:p>
        </w:tc>
        <w:tc>
          <w:tcPr>
            <w:tcW w:w="1559" w:type="dxa"/>
          </w:tcPr>
          <w:p w:rsidR="000C760B" w:rsidRDefault="000C760B">
            <w:pPr>
              <w:rPr>
                <w:rFonts w:ascii="KhakCyr Times" w:hAnsi="KhakCyr Times"/>
                <w:b/>
                <w:bCs/>
              </w:rPr>
            </w:pPr>
          </w:p>
        </w:tc>
        <w:tc>
          <w:tcPr>
            <w:tcW w:w="3829" w:type="dxa"/>
            <w:vAlign w:val="center"/>
          </w:tcPr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ХАКАС РЕСПУБЛИКАЗЫ</w:t>
            </w:r>
          </w:p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БЕЯ АЙМА</w:t>
            </w:r>
            <w:proofErr w:type="gramStart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O</w:t>
            </w:r>
            <w:proofErr w:type="gramEnd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 xml:space="preserve">ЫНЫA </w:t>
            </w: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br/>
              <w:t>ОРЫНДАOЫ</w:t>
            </w:r>
          </w:p>
          <w:p w:rsidR="000C760B" w:rsidRDefault="00F77884">
            <w:pPr>
              <w:pStyle w:val="9"/>
              <w:spacing w:before="0" w:line="240" w:lineRule="auto"/>
              <w:jc w:val="center"/>
              <w:rPr>
                <w:bCs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ТАБЫ</w:t>
            </w:r>
            <w:proofErr w:type="gramStart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O</w:t>
            </w:r>
            <w:proofErr w:type="gramEnd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 xml:space="preserve"> КОМИССИЯЗЫ</w:t>
            </w:r>
          </w:p>
        </w:tc>
      </w:tr>
      <w:tr w:rsidR="000C760B">
        <w:trPr>
          <w:cantSplit/>
          <w:trHeight w:val="870"/>
        </w:trPr>
        <w:tc>
          <w:tcPr>
            <w:tcW w:w="9640" w:type="dxa"/>
            <w:gridSpan w:val="3"/>
          </w:tcPr>
          <w:p w:rsidR="000C760B" w:rsidRDefault="00F77884">
            <w:pPr>
              <w:pStyle w:val="1"/>
              <w:spacing w:before="6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ПРОТОКОЛ  ЗАСЕДАНИЯ</w:t>
            </w:r>
          </w:p>
          <w:p w:rsidR="000C760B" w:rsidRDefault="000C760B"/>
          <w:p w:rsidR="000C760B" w:rsidRDefault="00F77884">
            <w:r>
              <w:t>от « ___» ______ 20__ года                                                                          № ___</w:t>
            </w:r>
          </w:p>
          <w:p w:rsidR="000C760B" w:rsidRDefault="00F77884">
            <w:r>
              <w:t>с. Бея</w:t>
            </w:r>
          </w:p>
        </w:tc>
      </w:tr>
    </w:tbl>
    <w:p w:rsidR="000C760B" w:rsidRDefault="000C760B">
      <w:pPr>
        <w:pStyle w:val="14-151"/>
        <w:spacing w:line="240" w:lineRule="auto"/>
        <w:ind w:firstLine="0"/>
        <w:jc w:val="center"/>
      </w:pPr>
    </w:p>
    <w:p w:rsidR="000C760B" w:rsidRDefault="000C760B">
      <w:pPr>
        <w:pStyle w:val="14-151"/>
        <w:spacing w:line="240" w:lineRule="auto"/>
        <w:ind w:firstLine="0"/>
        <w:jc w:val="center"/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252"/>
        <w:gridCol w:w="1559"/>
        <w:gridCol w:w="3829"/>
      </w:tblGrid>
      <w:tr w:rsidR="000C760B">
        <w:trPr>
          <w:trHeight w:val="1348"/>
        </w:trPr>
        <w:tc>
          <w:tcPr>
            <w:tcW w:w="4252" w:type="dxa"/>
            <w:vMerge w:val="restart"/>
            <w:vAlign w:val="center"/>
          </w:tcPr>
          <w:p w:rsidR="000C760B" w:rsidRDefault="000C760B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0C760B" w:rsidRDefault="00F77884">
            <w:pPr>
              <w:rPr>
                <w:rFonts w:ascii="KhakCyr Times" w:hAnsi="KhakCyr Times"/>
                <w:b/>
                <w:bCs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744560" cy="790035"/>
                      <wp:effectExtent l="6350" t="6350" r="6350" b="6350"/>
                      <wp:docPr id="3" name="Рисунок 2" descr="Герб Хакасии 2007_чб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46691091" name="Рисунок 1" descr="Герб Хакасии 2007_чб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44558" cy="7900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58.63pt;height:62.21pt;mso-wrap-distance-left:0.00pt;mso-wrap-distance-top:0.00pt;mso-wrap-distance-right:0.00pt;mso-wrap-distance-bottom:0.00pt;rotation:0;" stroked="f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</w:tc>
        <w:tc>
          <w:tcPr>
            <w:tcW w:w="3829" w:type="dxa"/>
            <w:vMerge w:val="restart"/>
            <w:vAlign w:val="center"/>
          </w:tcPr>
          <w:p w:rsidR="000C760B" w:rsidRDefault="000C760B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</w:p>
        </w:tc>
      </w:tr>
      <w:tr w:rsidR="000C760B">
        <w:trPr>
          <w:trHeight w:val="1348"/>
        </w:trPr>
        <w:tc>
          <w:tcPr>
            <w:tcW w:w="4252" w:type="dxa"/>
            <w:vAlign w:val="center"/>
          </w:tcPr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РЕСПУБЛИКА ХАКАСИЯ</w:t>
            </w:r>
          </w:p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 xml:space="preserve">ТЕРРИТОРИАЛЬНАЯ </w:t>
            </w: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br/>
              <w:t>ИЗБИРАТЕЛЬНАЯ КОМИССИЯ</w:t>
            </w:r>
          </w:p>
          <w:p w:rsidR="000C760B" w:rsidRDefault="00F77884">
            <w:pPr>
              <w:pStyle w:val="9"/>
              <w:keepLines w:val="0"/>
              <w:spacing w:before="0" w:line="240" w:lineRule="auto"/>
              <w:ind w:hanging="64"/>
              <w:jc w:val="center"/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БЕЙСКОГО</w:t>
            </w:r>
            <w:r>
              <w:rPr>
                <w:rFonts w:ascii="Arial Hak" w:hAnsi="Arial Hak"/>
                <w:bCs/>
                <w:sz w:val="22"/>
                <w:szCs w:val="22"/>
              </w:rPr>
              <w:t xml:space="preserve"> </w:t>
            </w: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РАЙОНА</w:t>
            </w:r>
          </w:p>
        </w:tc>
        <w:tc>
          <w:tcPr>
            <w:tcW w:w="1559" w:type="dxa"/>
          </w:tcPr>
          <w:p w:rsidR="000C760B" w:rsidRDefault="000C760B">
            <w:pPr>
              <w:rPr>
                <w:rFonts w:ascii="KhakCyr Times" w:hAnsi="KhakCyr Times"/>
                <w:b/>
                <w:bCs/>
              </w:rPr>
            </w:pPr>
          </w:p>
        </w:tc>
        <w:tc>
          <w:tcPr>
            <w:tcW w:w="3829" w:type="dxa"/>
            <w:vAlign w:val="center"/>
          </w:tcPr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ХАКАС РЕСПУБЛИКАЗЫ</w:t>
            </w:r>
          </w:p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БЕЯ АЙМА</w:t>
            </w:r>
            <w:proofErr w:type="gramStart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O</w:t>
            </w:r>
            <w:proofErr w:type="gramEnd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 xml:space="preserve">ЫНЫA </w:t>
            </w: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br/>
              <w:t>ОРЫНДАOЫ</w:t>
            </w:r>
          </w:p>
          <w:p w:rsidR="000C760B" w:rsidRDefault="00F77884">
            <w:pPr>
              <w:pStyle w:val="9"/>
              <w:spacing w:before="0" w:line="240" w:lineRule="auto"/>
              <w:jc w:val="center"/>
              <w:rPr>
                <w:bCs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ТАБЫ</w:t>
            </w:r>
            <w:proofErr w:type="gramStart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O</w:t>
            </w:r>
            <w:proofErr w:type="gramEnd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 xml:space="preserve"> КОМИССИЯЗЫ</w:t>
            </w:r>
          </w:p>
        </w:tc>
      </w:tr>
      <w:tr w:rsidR="000C760B">
        <w:trPr>
          <w:cantSplit/>
          <w:trHeight w:val="870"/>
        </w:trPr>
        <w:tc>
          <w:tcPr>
            <w:tcW w:w="9640" w:type="dxa"/>
            <w:gridSpan w:val="3"/>
          </w:tcPr>
          <w:p w:rsidR="000C760B" w:rsidRDefault="00F77884">
            <w:pPr>
              <w:pStyle w:val="1"/>
              <w:spacing w:before="6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ПОСТАНОВЛЕНИЕ</w:t>
            </w:r>
          </w:p>
          <w:p w:rsidR="000C760B" w:rsidRDefault="000C760B"/>
          <w:p w:rsidR="000C760B" w:rsidRDefault="00F77884">
            <w:r>
              <w:t>от « ___» ______ 20__ года                                                                          № ___</w:t>
            </w:r>
          </w:p>
          <w:p w:rsidR="000C760B" w:rsidRDefault="00F77884">
            <w:r>
              <w:t>с. Бея</w:t>
            </w:r>
          </w:p>
        </w:tc>
      </w:tr>
    </w:tbl>
    <w:p w:rsidR="000C760B" w:rsidRDefault="000C760B">
      <w:pPr>
        <w:pStyle w:val="14-151"/>
        <w:spacing w:line="240" w:lineRule="auto"/>
        <w:ind w:firstLine="0"/>
        <w:jc w:val="center"/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252"/>
        <w:gridCol w:w="1559"/>
        <w:gridCol w:w="3829"/>
      </w:tblGrid>
      <w:tr w:rsidR="000C760B">
        <w:trPr>
          <w:trHeight w:val="1348"/>
        </w:trPr>
        <w:tc>
          <w:tcPr>
            <w:tcW w:w="4252" w:type="dxa"/>
            <w:vMerge w:val="restart"/>
            <w:vAlign w:val="center"/>
          </w:tcPr>
          <w:p w:rsidR="000C760B" w:rsidRDefault="000C760B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:rsidR="000C760B" w:rsidRDefault="00F77884">
            <w:pPr>
              <w:rPr>
                <w:rFonts w:ascii="KhakCyr Times" w:hAnsi="KhakCyr Times"/>
                <w:b/>
                <w:bCs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744560" cy="790035"/>
                      <wp:effectExtent l="6350" t="6350" r="6350" b="6350"/>
                      <wp:docPr id="4" name="Рисунок 2" descr="Герб Хакасии 2007_чб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46691091" name="Рисунок 1" descr="Герб Хакасии 2007_чб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44558" cy="7900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58.63pt;height:62.21pt;mso-wrap-distance-left:0.00pt;mso-wrap-distance-top:0.00pt;mso-wrap-distance-right:0.00pt;mso-wrap-distance-bottom:0.00pt;rotation:0;" stroked="f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</w:tc>
        <w:tc>
          <w:tcPr>
            <w:tcW w:w="3829" w:type="dxa"/>
            <w:vMerge w:val="restart"/>
            <w:vAlign w:val="center"/>
          </w:tcPr>
          <w:p w:rsidR="000C760B" w:rsidRDefault="000C760B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</w:p>
        </w:tc>
      </w:tr>
      <w:tr w:rsidR="000C760B">
        <w:trPr>
          <w:trHeight w:val="1348"/>
        </w:trPr>
        <w:tc>
          <w:tcPr>
            <w:tcW w:w="4252" w:type="dxa"/>
            <w:vAlign w:val="center"/>
          </w:tcPr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РЕСПУБЛИКА ХАКАСИЯ</w:t>
            </w:r>
          </w:p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 xml:space="preserve">ТЕРРИТОРИАЛЬНАЯ </w:t>
            </w: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br/>
              <w:t>ИЗБИРАТЕЛЬНАЯ КОМИССИЯ</w:t>
            </w:r>
          </w:p>
          <w:p w:rsidR="000C760B" w:rsidRDefault="00F77884">
            <w:pPr>
              <w:pStyle w:val="9"/>
              <w:keepLines w:val="0"/>
              <w:spacing w:before="0" w:line="240" w:lineRule="auto"/>
              <w:ind w:hanging="64"/>
              <w:jc w:val="center"/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БЕЙСКОГО</w:t>
            </w:r>
            <w:r>
              <w:rPr>
                <w:rFonts w:ascii="Arial Hak" w:hAnsi="Arial Hak"/>
                <w:bCs/>
                <w:sz w:val="22"/>
                <w:szCs w:val="22"/>
              </w:rPr>
              <w:t xml:space="preserve"> </w:t>
            </w: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РАЙОНА</w:t>
            </w:r>
          </w:p>
        </w:tc>
        <w:tc>
          <w:tcPr>
            <w:tcW w:w="1559" w:type="dxa"/>
          </w:tcPr>
          <w:p w:rsidR="000C760B" w:rsidRDefault="000C760B">
            <w:pPr>
              <w:rPr>
                <w:rFonts w:ascii="KhakCyr Times" w:hAnsi="KhakCyr Times"/>
                <w:b/>
                <w:bCs/>
              </w:rPr>
            </w:pPr>
          </w:p>
        </w:tc>
        <w:tc>
          <w:tcPr>
            <w:tcW w:w="3829" w:type="dxa"/>
            <w:vAlign w:val="center"/>
          </w:tcPr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ХАКАС РЕСПУБЛИКАЗЫ</w:t>
            </w:r>
          </w:p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БЕЯ АЙМА</w:t>
            </w:r>
            <w:proofErr w:type="gramStart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O</w:t>
            </w:r>
            <w:proofErr w:type="gramEnd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 xml:space="preserve">ЫНЫA </w:t>
            </w: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br/>
              <w:t>ОРЫНДАOЫ</w:t>
            </w:r>
          </w:p>
          <w:p w:rsidR="000C760B" w:rsidRDefault="00F77884">
            <w:pPr>
              <w:pStyle w:val="9"/>
              <w:spacing w:before="0" w:line="240" w:lineRule="auto"/>
              <w:jc w:val="center"/>
              <w:rPr>
                <w:bCs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ТАБЫ</w:t>
            </w:r>
            <w:proofErr w:type="gramStart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O</w:t>
            </w:r>
            <w:proofErr w:type="gramEnd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 xml:space="preserve"> КОМИССИЯЗЫ</w:t>
            </w:r>
          </w:p>
        </w:tc>
      </w:tr>
      <w:tr w:rsidR="000C760B">
        <w:trPr>
          <w:cantSplit/>
          <w:trHeight w:val="870"/>
        </w:trPr>
        <w:tc>
          <w:tcPr>
            <w:tcW w:w="9640" w:type="dxa"/>
            <w:gridSpan w:val="3"/>
          </w:tcPr>
          <w:p w:rsidR="000C760B" w:rsidRDefault="00F77884">
            <w:pPr>
              <w:pStyle w:val="1"/>
              <w:spacing w:before="60"/>
              <w:jc w:val="center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</w:rPr>
              <w:t>ВЫПИСКА ИЗ ПРОТОКОЛА ЗАСЕДАНИЯ</w:t>
            </w:r>
          </w:p>
          <w:p w:rsidR="000C760B" w:rsidRDefault="000C760B"/>
          <w:p w:rsidR="000C760B" w:rsidRDefault="00F77884">
            <w:r>
              <w:t>от « ___» ______ 20__ года                                                                          № ___</w:t>
            </w:r>
          </w:p>
          <w:p w:rsidR="000C760B" w:rsidRDefault="00F77884">
            <w:r>
              <w:t>с. Бея</w:t>
            </w:r>
          </w:p>
        </w:tc>
      </w:tr>
    </w:tbl>
    <w:p w:rsidR="000C760B" w:rsidRDefault="000C760B">
      <w:pPr>
        <w:pStyle w:val="14-151"/>
        <w:spacing w:line="240" w:lineRule="auto"/>
        <w:ind w:firstLine="0"/>
        <w:jc w:val="center"/>
      </w:pPr>
    </w:p>
    <w:p w:rsidR="000C760B" w:rsidRDefault="000C760B">
      <w:pPr>
        <w:pStyle w:val="14-151"/>
        <w:spacing w:line="240" w:lineRule="auto"/>
        <w:ind w:firstLine="0"/>
        <w:jc w:val="center"/>
      </w:pPr>
    </w:p>
    <w:p w:rsidR="000C760B" w:rsidRDefault="000C760B">
      <w:pPr>
        <w:pStyle w:val="14-151"/>
        <w:spacing w:line="240" w:lineRule="auto"/>
        <w:ind w:firstLine="0"/>
        <w:jc w:val="center"/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10"/>
        <w:gridCol w:w="142"/>
        <w:gridCol w:w="1417"/>
        <w:gridCol w:w="142"/>
        <w:gridCol w:w="3691"/>
        <w:gridCol w:w="138"/>
      </w:tblGrid>
      <w:tr w:rsidR="000C760B">
        <w:trPr>
          <w:trHeight w:val="1348"/>
        </w:trPr>
        <w:tc>
          <w:tcPr>
            <w:tcW w:w="4252" w:type="dxa"/>
            <w:gridSpan w:val="2"/>
            <w:vMerge w:val="restart"/>
            <w:vAlign w:val="center"/>
          </w:tcPr>
          <w:p w:rsidR="000C760B" w:rsidRDefault="000C760B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gridSpan w:val="2"/>
            <w:vMerge w:val="restart"/>
          </w:tcPr>
          <w:p w:rsidR="000C760B" w:rsidRDefault="00F77884">
            <w:pPr>
              <w:rPr>
                <w:rFonts w:ascii="KhakCyr Times" w:hAnsi="KhakCyr Times"/>
                <w:b/>
                <w:bCs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744560" cy="790035"/>
                      <wp:effectExtent l="6350" t="6350" r="6350" b="6350"/>
                      <wp:docPr id="5" name="Рисунок 2" descr="Герб Хакасии 2007_чб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46691091" name="Рисунок 1" descr="Герб Хакасии 2007_чб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44558" cy="7900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58.63pt;height:62.21pt;mso-wrap-distance-left:0.00pt;mso-wrap-distance-top:0.00pt;mso-wrap-distance-right:0.00pt;mso-wrap-distance-bottom:0.00pt;rotation:0;" stroked="f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</w:tc>
        <w:tc>
          <w:tcPr>
            <w:tcW w:w="3829" w:type="dxa"/>
            <w:gridSpan w:val="2"/>
            <w:vMerge w:val="restart"/>
            <w:vAlign w:val="center"/>
          </w:tcPr>
          <w:p w:rsidR="000C760B" w:rsidRDefault="000C760B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</w:p>
        </w:tc>
      </w:tr>
      <w:tr w:rsidR="000C760B">
        <w:trPr>
          <w:gridAfter w:val="1"/>
          <w:wAfter w:w="138" w:type="dxa"/>
          <w:trHeight w:val="1246"/>
        </w:trPr>
        <w:tc>
          <w:tcPr>
            <w:tcW w:w="4110" w:type="dxa"/>
          </w:tcPr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РЕСПУБЛИКА ХАКАСИЯ</w:t>
            </w:r>
          </w:p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 xml:space="preserve">ТЕРРИТОРИАЛЬНАЯ </w:t>
            </w: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br/>
            </w: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ИЗБИРАТЕЛЬНАЯ  КОМИССИЯ</w:t>
            </w:r>
          </w:p>
          <w:p w:rsidR="000C760B" w:rsidRDefault="00F77884">
            <w:pPr>
              <w:pStyle w:val="9"/>
              <w:spacing w:before="0" w:line="240" w:lineRule="auto"/>
              <w:jc w:val="center"/>
              <w:rPr>
                <w:rFonts w:eastAsia="Arial Unicode MS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БЕЙСКОГО РАЙОНА</w:t>
            </w:r>
          </w:p>
        </w:tc>
        <w:tc>
          <w:tcPr>
            <w:tcW w:w="1559" w:type="dxa"/>
            <w:gridSpan w:val="2"/>
          </w:tcPr>
          <w:p w:rsidR="000C760B" w:rsidRDefault="000C760B"/>
        </w:tc>
        <w:tc>
          <w:tcPr>
            <w:tcW w:w="3833" w:type="dxa"/>
            <w:gridSpan w:val="2"/>
          </w:tcPr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ХАКАС РЕСПУБЛИКАНЫ</w:t>
            </w:r>
            <w:proofErr w:type="gramStart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A</w:t>
            </w:r>
            <w:proofErr w:type="gramEnd"/>
          </w:p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БЕЯ АЙМА</w:t>
            </w:r>
            <w:proofErr w:type="gramStart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O</w:t>
            </w:r>
            <w:proofErr w:type="gramEnd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 xml:space="preserve">ЫНЫA </w:t>
            </w: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br/>
              <w:t>ОРЫНДАOЫ</w:t>
            </w:r>
          </w:p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NF</w:t>
            </w:r>
            <w:proofErr w:type="gramStart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БЫ</w:t>
            </w:r>
            <w:proofErr w:type="gramEnd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O КОМИССИЯЗЫ</w:t>
            </w:r>
          </w:p>
        </w:tc>
      </w:tr>
    </w:tbl>
    <w:p w:rsidR="000C760B" w:rsidRDefault="00F77884">
      <w:pPr>
        <w:rPr>
          <w:b/>
          <w:color w:val="000000"/>
          <w:spacing w:val="60"/>
          <w:sz w:val="36"/>
          <w:szCs w:val="36"/>
        </w:rPr>
      </w:pPr>
      <w:r>
        <w:rPr>
          <w:rFonts w:eastAsia="PT Astra Serif"/>
          <w:b/>
          <w:color w:val="000000"/>
          <w:spacing w:val="60"/>
          <w:sz w:val="32"/>
          <w:szCs w:val="32"/>
        </w:rPr>
        <w:t>РАСПОРЯЖЕНИЕ ПРЕДСЕДАТЕЛЯ</w:t>
      </w:r>
    </w:p>
    <w:tbl>
      <w:tblPr>
        <w:tblW w:w="949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126"/>
        <w:gridCol w:w="5527"/>
        <w:gridCol w:w="1843"/>
      </w:tblGrid>
      <w:tr w:rsidR="000C760B">
        <w:tc>
          <w:tcPr>
            <w:tcW w:w="2126" w:type="dxa"/>
            <w:tcBorders>
              <w:bottom w:val="single" w:sz="4" w:space="0" w:color="000000"/>
            </w:tcBorders>
          </w:tcPr>
          <w:p w:rsidR="000C760B" w:rsidRDefault="000C760B">
            <w:pPr>
              <w:rPr>
                <w:color w:val="000000"/>
              </w:rPr>
            </w:pPr>
          </w:p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5528" w:type="dxa"/>
          </w:tcPr>
          <w:p w:rsidR="000C760B" w:rsidRDefault="000C760B">
            <w:pPr>
              <w:rPr>
                <w:color w:val="000000"/>
              </w:rPr>
            </w:pPr>
          </w:p>
          <w:p w:rsidR="000C760B" w:rsidRDefault="00F77884">
            <w:pPr>
              <w:jc w:val="right"/>
              <w:rPr>
                <w:b/>
                <w:color w:val="000000"/>
              </w:rPr>
            </w:pPr>
            <w:r>
              <w:rPr>
                <w:rFonts w:eastAsia="PT Astra Serif"/>
                <w:b/>
                <w:color w:val="000000"/>
              </w:rPr>
              <w:t>№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:rsidR="000C760B" w:rsidRDefault="000C760B">
            <w:pPr>
              <w:rPr>
                <w:color w:val="000000"/>
              </w:rPr>
            </w:pPr>
          </w:p>
        </w:tc>
      </w:tr>
    </w:tbl>
    <w:p w:rsidR="000C760B" w:rsidRDefault="000C760B">
      <w:pPr>
        <w:pStyle w:val="14-151"/>
        <w:spacing w:line="240" w:lineRule="auto"/>
        <w:ind w:firstLine="0"/>
        <w:jc w:val="center"/>
      </w:pPr>
    </w:p>
    <w:p w:rsidR="000C760B" w:rsidRDefault="000C760B">
      <w:pPr>
        <w:pStyle w:val="14-151"/>
        <w:spacing w:line="240" w:lineRule="auto"/>
        <w:ind w:firstLine="0"/>
        <w:jc w:val="center"/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942"/>
        <w:gridCol w:w="540"/>
        <w:gridCol w:w="1628"/>
        <w:gridCol w:w="142"/>
        <w:gridCol w:w="1275"/>
        <w:gridCol w:w="284"/>
        <w:gridCol w:w="3690"/>
        <w:gridCol w:w="104"/>
        <w:gridCol w:w="35"/>
      </w:tblGrid>
      <w:tr w:rsidR="000C760B">
        <w:trPr>
          <w:trHeight w:val="1348"/>
        </w:trPr>
        <w:tc>
          <w:tcPr>
            <w:tcW w:w="4252" w:type="dxa"/>
            <w:gridSpan w:val="4"/>
            <w:vMerge w:val="restart"/>
            <w:vAlign w:val="center"/>
          </w:tcPr>
          <w:p w:rsidR="000C760B" w:rsidRDefault="000C760B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gridSpan w:val="2"/>
            <w:vMerge w:val="restart"/>
          </w:tcPr>
          <w:p w:rsidR="000C760B" w:rsidRDefault="00F77884">
            <w:pPr>
              <w:rPr>
                <w:rFonts w:ascii="KhakCyr Times" w:hAnsi="KhakCyr Times"/>
                <w:b/>
                <w:bCs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744560" cy="790035"/>
                      <wp:effectExtent l="6350" t="6350" r="6350" b="6350"/>
                      <wp:docPr id="6" name="Рисунок 2" descr="Герб Хакасии 2007_чб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46691091" name="Рисунок 1" descr="Герб Хакасии 2007_чб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44558" cy="7900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58.63pt;height:62.21pt;mso-wrap-distance-left:0.00pt;mso-wrap-distance-top:0.00pt;mso-wrap-distance-right:0.00pt;mso-wrap-distance-bottom:0.00pt;rotation:0;" stroked="f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</w:tc>
        <w:tc>
          <w:tcPr>
            <w:tcW w:w="3829" w:type="dxa"/>
            <w:gridSpan w:val="3"/>
            <w:vMerge w:val="restart"/>
            <w:vAlign w:val="center"/>
          </w:tcPr>
          <w:p w:rsidR="000C760B" w:rsidRDefault="000C760B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</w:p>
        </w:tc>
      </w:tr>
      <w:tr w:rsidR="000C760B">
        <w:trPr>
          <w:gridAfter w:val="2"/>
          <w:wAfter w:w="139" w:type="dxa"/>
          <w:trHeight w:val="1246"/>
        </w:trPr>
        <w:tc>
          <w:tcPr>
            <w:tcW w:w="4110" w:type="dxa"/>
            <w:gridSpan w:val="3"/>
          </w:tcPr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РЕСПУБЛИКА ХАКАСИЯ</w:t>
            </w:r>
          </w:p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 xml:space="preserve">ТЕРРИТОРИАЛЬНАЯ </w:t>
            </w: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br/>
              <w:t>ИЗБИРАТЕЛЬНАЯ  КОМИССИЯ</w:t>
            </w:r>
          </w:p>
          <w:p w:rsidR="000C760B" w:rsidRDefault="00F77884">
            <w:pPr>
              <w:pStyle w:val="9"/>
              <w:spacing w:before="0" w:line="240" w:lineRule="auto"/>
              <w:jc w:val="center"/>
              <w:rPr>
                <w:rFonts w:eastAsia="Arial Unicode MS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БЕЙСКОГО РАЙОНА</w:t>
            </w:r>
          </w:p>
        </w:tc>
        <w:tc>
          <w:tcPr>
            <w:tcW w:w="1417" w:type="dxa"/>
            <w:gridSpan w:val="2"/>
          </w:tcPr>
          <w:p w:rsidR="000C760B" w:rsidRDefault="000C760B"/>
        </w:tc>
        <w:tc>
          <w:tcPr>
            <w:tcW w:w="3974" w:type="dxa"/>
            <w:gridSpan w:val="2"/>
          </w:tcPr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ХАКАС РЕСПУБЛИКАНЫ</w:t>
            </w:r>
            <w:proofErr w:type="gramStart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A</w:t>
            </w:r>
            <w:proofErr w:type="gramEnd"/>
          </w:p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БЕЯ АЙМА</w:t>
            </w:r>
            <w:proofErr w:type="gramStart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O</w:t>
            </w:r>
            <w:proofErr w:type="gramEnd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 xml:space="preserve">ЫНЫA </w:t>
            </w: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br/>
            </w: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ОРЫНДАOЫ</w:t>
            </w:r>
          </w:p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NF</w:t>
            </w:r>
            <w:proofErr w:type="gramStart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БЫ</w:t>
            </w:r>
            <w:proofErr w:type="gramEnd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O КОМИССИЯЗЫ</w:t>
            </w:r>
          </w:p>
        </w:tc>
      </w:tr>
      <w:tr w:rsidR="000C760B" w:rsidRPr="000254FB">
        <w:trPr>
          <w:gridAfter w:val="2"/>
          <w:wAfter w:w="139" w:type="dxa"/>
        </w:trPr>
        <w:tc>
          <w:tcPr>
            <w:tcW w:w="4110" w:type="dxa"/>
            <w:gridSpan w:val="3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pStyle w:val="af8"/>
              <w:spacing w:after="0"/>
              <w:rPr>
                <w:rFonts w:ascii="KhakCyr Times" w:hAnsi="KhakCyr Times"/>
                <w:sz w:val="18"/>
                <w:szCs w:val="22"/>
              </w:rPr>
            </w:pPr>
            <w:r>
              <w:rPr>
                <w:rFonts w:ascii="KhakCyr Times" w:hAnsi="KhakCyr Times"/>
                <w:sz w:val="18"/>
                <w:szCs w:val="22"/>
              </w:rPr>
              <w:t xml:space="preserve">Площадь Советов ул., 20, Бея </w:t>
            </w:r>
            <w:proofErr w:type="gramStart"/>
            <w:r>
              <w:rPr>
                <w:rFonts w:ascii="KhakCyr Times" w:hAnsi="KhakCyr Times"/>
                <w:sz w:val="18"/>
                <w:szCs w:val="22"/>
              </w:rPr>
              <w:t>с</w:t>
            </w:r>
            <w:proofErr w:type="gramEnd"/>
            <w:r>
              <w:rPr>
                <w:rFonts w:ascii="KhakCyr Times" w:hAnsi="KhakCyr Times"/>
                <w:sz w:val="18"/>
                <w:szCs w:val="22"/>
              </w:rPr>
              <w:t xml:space="preserve">., </w:t>
            </w:r>
          </w:p>
          <w:p w:rsidR="000C760B" w:rsidRDefault="00F77884">
            <w:pPr>
              <w:pStyle w:val="af8"/>
              <w:spacing w:after="0"/>
              <w:rPr>
                <w:rFonts w:ascii="KhakCyr Times" w:hAnsi="KhakCyr Times"/>
                <w:sz w:val="18"/>
                <w:szCs w:val="22"/>
              </w:rPr>
            </w:pPr>
            <w:r>
              <w:rPr>
                <w:rFonts w:ascii="KhakCyr Times" w:hAnsi="KhakCyr Times"/>
                <w:sz w:val="18"/>
                <w:szCs w:val="22"/>
              </w:rPr>
              <w:t>Бейский район, Республика Хакасия, 655770</w:t>
            </w:r>
            <w:r>
              <w:rPr>
                <w:rFonts w:ascii="KhakCyr Times" w:hAnsi="KhakCyr Times"/>
                <w:sz w:val="18"/>
                <w:szCs w:val="22"/>
              </w:rPr>
              <w:br/>
              <w:t>тел./факс (39044) 3-13-46</w:t>
            </w:r>
          </w:p>
          <w:p w:rsidR="000C760B" w:rsidRPr="000254FB" w:rsidRDefault="00F77884">
            <w:pPr>
              <w:pStyle w:val="af8"/>
              <w:spacing w:after="0"/>
              <w:rPr>
                <w:rFonts w:ascii="KhakCyr Times" w:hAnsi="KhakCyr Times"/>
                <w:b/>
                <w:sz w:val="18"/>
                <w:lang w:val="en-US"/>
              </w:rPr>
            </w:pPr>
            <w:r>
              <w:rPr>
                <w:sz w:val="18"/>
                <w:szCs w:val="22"/>
                <w:lang w:val="de-DE"/>
              </w:rPr>
              <w:t>e-mail: tikbeya@mail.ru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Pr="000254FB" w:rsidRDefault="000C760B">
            <w:pPr>
              <w:pStyle w:val="2"/>
              <w:spacing w:before="0" w:after="0"/>
              <w:jc w:val="center"/>
              <w:rPr>
                <w:rFonts w:ascii="KhakCyr Times" w:eastAsia="Arial Unicode MS" w:hAnsi="KhakCyr Times"/>
                <w:b w:val="0"/>
                <w:bCs w:val="0"/>
                <w:sz w:val="18"/>
                <w:lang w:val="en-US"/>
              </w:rPr>
            </w:pPr>
          </w:p>
        </w:tc>
        <w:tc>
          <w:tcPr>
            <w:tcW w:w="3974" w:type="dxa"/>
            <w:gridSpan w:val="2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pStyle w:val="af8"/>
              <w:spacing w:after="0"/>
              <w:rPr>
                <w:rFonts w:ascii="KhakCyr Times" w:hAnsi="KhakCyr Times"/>
                <w:sz w:val="18"/>
                <w:szCs w:val="22"/>
              </w:rPr>
            </w:pPr>
            <w:proofErr w:type="spellStart"/>
            <w:r>
              <w:rPr>
                <w:rFonts w:ascii="KhakCyr Times" w:hAnsi="KhakCyr Times"/>
                <w:sz w:val="18"/>
                <w:szCs w:val="22"/>
              </w:rPr>
              <w:t>Советтер</w:t>
            </w:r>
            <w:proofErr w:type="spellEnd"/>
            <w:r>
              <w:rPr>
                <w:rFonts w:ascii="KhakCyr Times" w:hAnsi="KhakCyr Times"/>
                <w:sz w:val="18"/>
                <w:szCs w:val="22"/>
              </w:rPr>
              <w:t xml:space="preserve"> </w:t>
            </w:r>
            <w:proofErr w:type="spellStart"/>
            <w:r>
              <w:rPr>
                <w:rFonts w:ascii="KhakCyr Times" w:hAnsi="KhakCyr Times"/>
                <w:sz w:val="18"/>
                <w:szCs w:val="22"/>
              </w:rPr>
              <w:t>площадьы</w:t>
            </w:r>
            <w:proofErr w:type="spellEnd"/>
            <w:r>
              <w:rPr>
                <w:rFonts w:ascii="KhakCyr Times" w:hAnsi="KhakCyr Times"/>
                <w:sz w:val="18"/>
                <w:szCs w:val="22"/>
              </w:rPr>
              <w:t xml:space="preserve"> ор</w:t>
            </w:r>
            <w:proofErr w:type="gramStart"/>
            <w:r>
              <w:rPr>
                <w:rFonts w:ascii="KhakCyr Times" w:hAnsi="KhakCyr Times"/>
                <w:sz w:val="18"/>
                <w:szCs w:val="22"/>
              </w:rPr>
              <w:t xml:space="preserve">., </w:t>
            </w:r>
            <w:proofErr w:type="gramEnd"/>
            <w:r>
              <w:rPr>
                <w:rFonts w:ascii="KhakCyr Times" w:hAnsi="KhakCyr Times"/>
                <w:sz w:val="18"/>
                <w:szCs w:val="22"/>
              </w:rPr>
              <w:t xml:space="preserve">20, Пии </w:t>
            </w:r>
            <w:proofErr w:type="spellStart"/>
            <w:r>
              <w:rPr>
                <w:rFonts w:ascii="KhakCyr Times" w:hAnsi="KhakCyr Times"/>
                <w:sz w:val="18"/>
                <w:szCs w:val="22"/>
              </w:rPr>
              <w:t>аал</w:t>
            </w:r>
            <w:proofErr w:type="spellEnd"/>
            <w:r>
              <w:rPr>
                <w:rFonts w:ascii="KhakCyr Times" w:hAnsi="KhakCyr Times"/>
                <w:sz w:val="18"/>
                <w:szCs w:val="22"/>
              </w:rPr>
              <w:t xml:space="preserve">, </w:t>
            </w:r>
          </w:p>
          <w:p w:rsidR="000C760B" w:rsidRDefault="00F77884">
            <w:pPr>
              <w:pStyle w:val="af8"/>
              <w:spacing w:after="0"/>
              <w:rPr>
                <w:rFonts w:ascii="KhakCyr Times" w:hAnsi="KhakCyr Times"/>
                <w:sz w:val="18"/>
                <w:szCs w:val="22"/>
              </w:rPr>
            </w:pPr>
            <w:r>
              <w:rPr>
                <w:rFonts w:ascii="KhakCyr Times" w:hAnsi="KhakCyr Times"/>
                <w:sz w:val="18"/>
                <w:szCs w:val="22"/>
              </w:rPr>
              <w:t xml:space="preserve">Пии </w:t>
            </w:r>
            <w:proofErr w:type="spellStart"/>
            <w:r>
              <w:rPr>
                <w:rFonts w:ascii="KhakCyr Times" w:hAnsi="KhakCyr Times"/>
                <w:sz w:val="18"/>
                <w:szCs w:val="22"/>
              </w:rPr>
              <w:t>айма</w:t>
            </w:r>
            <w:proofErr w:type="gramStart"/>
            <w:r>
              <w:rPr>
                <w:rFonts w:ascii="KhakCyr Times" w:hAnsi="KhakCyr Times"/>
                <w:sz w:val="18"/>
                <w:szCs w:val="22"/>
              </w:rPr>
              <w:t>o</w:t>
            </w:r>
            <w:proofErr w:type="gramEnd"/>
            <w:r>
              <w:rPr>
                <w:rFonts w:ascii="KhakCyr Times" w:hAnsi="KhakCyr Times"/>
                <w:sz w:val="18"/>
                <w:szCs w:val="22"/>
              </w:rPr>
              <w:t>ы</w:t>
            </w:r>
            <w:proofErr w:type="spellEnd"/>
            <w:r>
              <w:rPr>
                <w:rFonts w:ascii="KhakCyr Times" w:hAnsi="KhakCyr Times"/>
                <w:sz w:val="18"/>
                <w:szCs w:val="22"/>
              </w:rPr>
              <w:t xml:space="preserve">, Хакас </w:t>
            </w:r>
            <w:proofErr w:type="spellStart"/>
            <w:r>
              <w:rPr>
                <w:rFonts w:ascii="KhakCyr Times" w:hAnsi="KhakCyr Times"/>
                <w:sz w:val="18"/>
                <w:szCs w:val="22"/>
              </w:rPr>
              <w:t>Республиказы</w:t>
            </w:r>
            <w:proofErr w:type="spellEnd"/>
            <w:r>
              <w:rPr>
                <w:rFonts w:ascii="KhakCyr Times" w:hAnsi="KhakCyr Times"/>
                <w:sz w:val="18"/>
                <w:szCs w:val="22"/>
              </w:rPr>
              <w:t>, 655770</w:t>
            </w:r>
            <w:r>
              <w:rPr>
                <w:rFonts w:ascii="KhakCyr Times" w:hAnsi="KhakCyr Times"/>
                <w:sz w:val="18"/>
                <w:szCs w:val="22"/>
              </w:rPr>
              <w:br/>
              <w:t>тел./факс (39044) 3-13-46</w:t>
            </w:r>
          </w:p>
          <w:p w:rsidR="000C760B" w:rsidRPr="000254FB" w:rsidRDefault="00F77884">
            <w:pPr>
              <w:pStyle w:val="af8"/>
              <w:spacing w:after="0"/>
              <w:rPr>
                <w:rFonts w:ascii="KhakCyr Times" w:hAnsi="KhakCyr Times"/>
                <w:b/>
                <w:bCs/>
                <w:sz w:val="18"/>
                <w:lang w:val="en-US"/>
              </w:rPr>
            </w:pPr>
            <w:r>
              <w:rPr>
                <w:sz w:val="18"/>
                <w:szCs w:val="22"/>
                <w:lang w:val="de-DE"/>
              </w:rPr>
              <w:t>e-mail: tikbeya@mail.ru</w:t>
            </w:r>
          </w:p>
        </w:tc>
      </w:tr>
      <w:tr w:rsidR="000C760B">
        <w:tblPrEx>
          <w:tblLook w:val="04A0" w:firstRow="1" w:lastRow="0" w:firstColumn="1" w:lastColumn="0" w:noHBand="0" w:noVBand="1"/>
        </w:tblPrEx>
        <w:trPr>
          <w:gridAfter w:val="1"/>
          <w:wAfter w:w="35" w:type="dxa"/>
          <w:cantSplit/>
        </w:trPr>
        <w:tc>
          <w:tcPr>
            <w:tcW w:w="1942" w:type="dxa"/>
          </w:tcPr>
          <w:p w:rsidR="000C760B" w:rsidRPr="000254FB" w:rsidRDefault="000C760B">
            <w:pPr>
              <w:widowControl w:val="0"/>
              <w:spacing w:line="360" w:lineRule="auto"/>
              <w:ind w:firstLine="34"/>
              <w:outlineLvl w:val="1"/>
              <w:rPr>
                <w:color w:val="000000" w:themeColor="text1"/>
                <w:sz w:val="22"/>
                <w:szCs w:val="22"/>
                <w:lang w:val="en-US"/>
              </w:rPr>
            </w:pPr>
          </w:p>
          <w:p w:rsidR="000C760B" w:rsidRPr="000254FB" w:rsidRDefault="000C760B">
            <w:pPr>
              <w:widowControl w:val="0"/>
              <w:spacing w:line="360" w:lineRule="auto"/>
              <w:ind w:firstLine="34"/>
              <w:outlineLvl w:val="1"/>
              <w:rPr>
                <w:color w:val="000000" w:themeColor="text1"/>
                <w:sz w:val="22"/>
                <w:szCs w:val="22"/>
                <w:lang w:val="en-US"/>
              </w:rPr>
            </w:pPr>
          </w:p>
          <w:p w:rsidR="000C760B" w:rsidRDefault="00F77884">
            <w:pPr>
              <w:widowControl w:val="0"/>
              <w:spacing w:line="360" w:lineRule="auto"/>
              <w:ind w:firstLine="34"/>
              <w:outlineLvl w:val="1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0"/>
              </w:rPr>
              <w:t>_______________</w:t>
            </w:r>
          </w:p>
        </w:tc>
        <w:tc>
          <w:tcPr>
            <w:tcW w:w="540" w:type="dxa"/>
          </w:tcPr>
          <w:p w:rsidR="000C760B" w:rsidRDefault="000C760B">
            <w:pPr>
              <w:widowControl w:val="0"/>
              <w:spacing w:line="360" w:lineRule="auto"/>
              <w:ind w:firstLine="34"/>
              <w:outlineLvl w:val="1"/>
              <w:rPr>
                <w:color w:val="000000" w:themeColor="text1"/>
                <w:sz w:val="22"/>
                <w:szCs w:val="22"/>
              </w:rPr>
            </w:pPr>
          </w:p>
          <w:p w:rsidR="000C760B" w:rsidRDefault="000C760B">
            <w:pPr>
              <w:widowControl w:val="0"/>
              <w:spacing w:line="360" w:lineRule="auto"/>
              <w:ind w:firstLine="34"/>
              <w:outlineLvl w:val="1"/>
              <w:rPr>
                <w:color w:val="000000" w:themeColor="text1"/>
                <w:sz w:val="22"/>
                <w:szCs w:val="22"/>
              </w:rPr>
            </w:pPr>
          </w:p>
          <w:p w:rsidR="000C760B" w:rsidRDefault="00F77884">
            <w:pPr>
              <w:widowControl w:val="0"/>
              <w:spacing w:line="360" w:lineRule="auto"/>
              <w:ind w:firstLine="34"/>
              <w:outlineLvl w:val="1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0"/>
              </w:rPr>
              <w:t>№</w:t>
            </w:r>
          </w:p>
        </w:tc>
        <w:tc>
          <w:tcPr>
            <w:tcW w:w="1628" w:type="dxa"/>
          </w:tcPr>
          <w:p w:rsidR="000C760B" w:rsidRDefault="000C760B">
            <w:pPr>
              <w:widowControl w:val="0"/>
              <w:spacing w:line="360" w:lineRule="auto"/>
              <w:ind w:firstLine="34"/>
              <w:outlineLvl w:val="1"/>
              <w:rPr>
                <w:color w:val="000000" w:themeColor="text1"/>
                <w:sz w:val="22"/>
                <w:szCs w:val="22"/>
              </w:rPr>
            </w:pPr>
          </w:p>
          <w:p w:rsidR="000C760B" w:rsidRDefault="000C760B">
            <w:pPr>
              <w:widowControl w:val="0"/>
              <w:spacing w:line="360" w:lineRule="auto"/>
              <w:ind w:firstLine="34"/>
              <w:outlineLvl w:val="1"/>
              <w:rPr>
                <w:color w:val="000000" w:themeColor="text1"/>
                <w:sz w:val="22"/>
                <w:szCs w:val="22"/>
              </w:rPr>
            </w:pPr>
          </w:p>
          <w:p w:rsidR="000C760B" w:rsidRDefault="00F77884">
            <w:pPr>
              <w:widowControl w:val="0"/>
              <w:spacing w:line="360" w:lineRule="auto"/>
              <w:ind w:firstLine="34"/>
              <w:outlineLvl w:val="1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0"/>
              </w:rPr>
              <w:t>____________</w:t>
            </w:r>
          </w:p>
        </w:tc>
        <w:tc>
          <w:tcPr>
            <w:tcW w:w="5495" w:type="dxa"/>
            <w:gridSpan w:val="5"/>
            <w:vMerge w:val="restart"/>
          </w:tcPr>
          <w:p w:rsidR="000C760B" w:rsidRDefault="000C760B">
            <w:pPr>
              <w:widowControl w:val="0"/>
              <w:outlineLvl w:val="1"/>
              <w:rPr>
                <w:bCs/>
                <w:color w:val="000000" w:themeColor="text1"/>
                <w:sz w:val="22"/>
                <w:szCs w:val="20"/>
              </w:rPr>
            </w:pPr>
          </w:p>
          <w:p w:rsidR="000C760B" w:rsidRDefault="000C760B">
            <w:pPr>
              <w:widowControl w:val="0"/>
              <w:jc w:val="both"/>
              <w:rPr>
                <w:color w:val="000000" w:themeColor="text1"/>
              </w:rPr>
            </w:pPr>
          </w:p>
        </w:tc>
      </w:tr>
      <w:tr w:rsidR="000C760B">
        <w:tblPrEx>
          <w:tblLook w:val="04A0" w:firstRow="1" w:lastRow="0" w:firstColumn="1" w:lastColumn="0" w:noHBand="0" w:noVBand="1"/>
        </w:tblPrEx>
        <w:trPr>
          <w:gridAfter w:val="1"/>
          <w:wAfter w:w="35" w:type="dxa"/>
          <w:cantSplit/>
        </w:trPr>
        <w:tc>
          <w:tcPr>
            <w:tcW w:w="1942" w:type="dxa"/>
          </w:tcPr>
          <w:p w:rsidR="000C760B" w:rsidRDefault="00F77884">
            <w:pPr>
              <w:widowControl w:val="0"/>
              <w:spacing w:line="360" w:lineRule="auto"/>
              <w:ind w:firstLine="34"/>
              <w:outlineLvl w:val="1"/>
              <w:rPr>
                <w:color w:val="000000" w:themeColor="text1"/>
                <w:sz w:val="22"/>
                <w:szCs w:val="20"/>
              </w:rPr>
            </w:pPr>
            <w:r>
              <w:rPr>
                <w:color w:val="000000" w:themeColor="text1"/>
                <w:sz w:val="22"/>
                <w:szCs w:val="20"/>
              </w:rPr>
              <w:t>На № _________</w:t>
            </w:r>
          </w:p>
        </w:tc>
        <w:tc>
          <w:tcPr>
            <w:tcW w:w="540" w:type="dxa"/>
          </w:tcPr>
          <w:p w:rsidR="000C760B" w:rsidRDefault="00F77884">
            <w:pPr>
              <w:widowControl w:val="0"/>
              <w:spacing w:line="360" w:lineRule="auto"/>
              <w:ind w:firstLine="34"/>
              <w:outlineLvl w:val="1"/>
              <w:rPr>
                <w:color w:val="000000" w:themeColor="text1"/>
                <w:sz w:val="22"/>
                <w:szCs w:val="20"/>
              </w:rPr>
            </w:pPr>
            <w:r>
              <w:rPr>
                <w:color w:val="000000" w:themeColor="text1"/>
                <w:sz w:val="22"/>
                <w:szCs w:val="20"/>
              </w:rPr>
              <w:t>от</w:t>
            </w:r>
          </w:p>
        </w:tc>
        <w:tc>
          <w:tcPr>
            <w:tcW w:w="1628" w:type="dxa"/>
          </w:tcPr>
          <w:p w:rsidR="000C760B" w:rsidRDefault="00F77884">
            <w:pPr>
              <w:widowControl w:val="0"/>
              <w:spacing w:line="360" w:lineRule="auto"/>
              <w:ind w:firstLine="34"/>
              <w:outlineLvl w:val="1"/>
              <w:rPr>
                <w:color w:val="000000" w:themeColor="text1"/>
                <w:sz w:val="22"/>
                <w:szCs w:val="20"/>
              </w:rPr>
            </w:pPr>
            <w:r>
              <w:rPr>
                <w:color w:val="000000" w:themeColor="text1"/>
                <w:sz w:val="22"/>
                <w:szCs w:val="20"/>
              </w:rPr>
              <w:t>____________</w:t>
            </w:r>
          </w:p>
        </w:tc>
        <w:tc>
          <w:tcPr>
            <w:tcW w:w="5495" w:type="dxa"/>
            <w:gridSpan w:val="5"/>
            <w:vMerge/>
          </w:tcPr>
          <w:p w:rsidR="000C760B" w:rsidRDefault="000C760B">
            <w:pPr>
              <w:widowControl w:val="0"/>
              <w:outlineLvl w:val="1"/>
              <w:rPr>
                <w:bCs/>
                <w:sz w:val="22"/>
                <w:szCs w:val="20"/>
              </w:rPr>
            </w:pPr>
          </w:p>
        </w:tc>
      </w:tr>
    </w:tbl>
    <w:p w:rsidR="000C760B" w:rsidRDefault="000C760B">
      <w:pPr>
        <w:spacing w:before="240"/>
        <w:rPr>
          <w:color w:val="000000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10"/>
        <w:gridCol w:w="142"/>
        <w:gridCol w:w="1275"/>
        <w:gridCol w:w="284"/>
        <w:gridCol w:w="3690"/>
        <w:gridCol w:w="139"/>
      </w:tblGrid>
      <w:tr w:rsidR="000C760B">
        <w:trPr>
          <w:trHeight w:val="1348"/>
        </w:trPr>
        <w:tc>
          <w:tcPr>
            <w:tcW w:w="4252" w:type="dxa"/>
            <w:gridSpan w:val="2"/>
            <w:vMerge w:val="restart"/>
            <w:vAlign w:val="center"/>
          </w:tcPr>
          <w:p w:rsidR="000C760B" w:rsidRDefault="000C760B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gridSpan w:val="2"/>
            <w:vMerge w:val="restart"/>
          </w:tcPr>
          <w:p w:rsidR="000C760B" w:rsidRDefault="00F77884">
            <w:pPr>
              <w:rPr>
                <w:rFonts w:ascii="KhakCyr Times" w:hAnsi="KhakCyr Times"/>
                <w:b/>
                <w:bCs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744560" cy="790035"/>
                      <wp:effectExtent l="6350" t="6350" r="6350" b="6350"/>
                      <wp:docPr id="7" name="Рисунок 2" descr="Герб Хакасии 2007_чб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46691091" name="Рисунок 1" descr="Герб Хакасии 2007_чб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44558" cy="7900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58.63pt;height:62.21pt;mso-wrap-distance-left:0.00pt;mso-wrap-distance-top:0.00pt;mso-wrap-distance-right:0.00pt;mso-wrap-distance-bottom:0.00pt;rotation:0;" stroked="f">
                      <v:path textboxrect="0,0,0,0"/>
                      <v:imagedata r:id="rId18" o:title=""/>
                    </v:shape>
                  </w:pict>
                </mc:Fallback>
              </mc:AlternateContent>
            </w:r>
          </w:p>
        </w:tc>
        <w:tc>
          <w:tcPr>
            <w:tcW w:w="3829" w:type="dxa"/>
            <w:gridSpan w:val="2"/>
            <w:vMerge w:val="restart"/>
            <w:vAlign w:val="center"/>
          </w:tcPr>
          <w:p w:rsidR="000C760B" w:rsidRDefault="000C760B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</w:p>
        </w:tc>
      </w:tr>
      <w:tr w:rsidR="000C760B">
        <w:trPr>
          <w:gridAfter w:val="1"/>
          <w:wAfter w:w="138" w:type="dxa"/>
          <w:trHeight w:val="1246"/>
        </w:trPr>
        <w:tc>
          <w:tcPr>
            <w:tcW w:w="4110" w:type="dxa"/>
          </w:tcPr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РЕСПУБЛИКА ХАКАСИЯ</w:t>
            </w:r>
          </w:p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 xml:space="preserve">ТЕРРИТОРИАЛЬНАЯ </w:t>
            </w: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br/>
              <w:t>ИЗБИРАТЕЛЬНАЯ  КОМИССИЯ</w:t>
            </w:r>
          </w:p>
          <w:p w:rsidR="000C760B" w:rsidRDefault="00F77884">
            <w:pPr>
              <w:pStyle w:val="9"/>
              <w:spacing w:before="0" w:line="240" w:lineRule="auto"/>
              <w:jc w:val="center"/>
              <w:rPr>
                <w:rFonts w:eastAsia="Arial Unicode MS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БЕЙСКОГО РАЙОНА</w:t>
            </w:r>
          </w:p>
        </w:tc>
        <w:tc>
          <w:tcPr>
            <w:tcW w:w="1417" w:type="dxa"/>
            <w:gridSpan w:val="2"/>
          </w:tcPr>
          <w:p w:rsidR="000C760B" w:rsidRDefault="000C760B"/>
        </w:tc>
        <w:tc>
          <w:tcPr>
            <w:tcW w:w="3974" w:type="dxa"/>
            <w:gridSpan w:val="2"/>
          </w:tcPr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ХАКАС РЕСПУБЛИКАНЫ</w:t>
            </w:r>
            <w:proofErr w:type="gramStart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A</w:t>
            </w:r>
            <w:proofErr w:type="gramEnd"/>
          </w:p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БЕЯ АЙМА</w:t>
            </w:r>
            <w:proofErr w:type="gramStart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O</w:t>
            </w:r>
            <w:proofErr w:type="gramEnd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 xml:space="preserve">ЫНЫA </w:t>
            </w: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br/>
              <w:t>ОРЫНДАOЫ</w:t>
            </w:r>
          </w:p>
          <w:p w:rsidR="000C760B" w:rsidRDefault="00F77884">
            <w:pPr>
              <w:pStyle w:val="9"/>
              <w:spacing w:before="0" w:line="240" w:lineRule="auto"/>
              <w:jc w:val="center"/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</w:pPr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NF</w:t>
            </w:r>
            <w:proofErr w:type="gramStart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БЫ</w:t>
            </w:r>
            <w:proofErr w:type="gramEnd"/>
            <w:r>
              <w:rPr>
                <w:rFonts w:ascii="KhakCyr Times" w:hAnsi="KhakCyr Times"/>
                <w:b/>
                <w:bCs/>
                <w:i w:val="0"/>
                <w:iCs w:val="0"/>
                <w:color w:val="auto"/>
                <w:sz w:val="22"/>
                <w:szCs w:val="22"/>
                <w:lang w:eastAsia="ru-RU"/>
              </w:rPr>
              <w:t>O КОМИССИЯЗЫ</w:t>
            </w:r>
          </w:p>
        </w:tc>
      </w:tr>
      <w:tr w:rsidR="000C760B" w:rsidRPr="000254FB">
        <w:trPr>
          <w:gridAfter w:val="1"/>
          <w:wAfter w:w="138" w:type="dxa"/>
        </w:trPr>
        <w:tc>
          <w:tcPr>
            <w:tcW w:w="4110" w:type="dxa"/>
            <w:tcBorders>
              <w:top w:val="single" w:sz="12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pStyle w:val="af8"/>
              <w:spacing w:after="0"/>
              <w:rPr>
                <w:rFonts w:ascii="KhakCyr Times" w:hAnsi="KhakCyr Times"/>
                <w:sz w:val="18"/>
                <w:szCs w:val="22"/>
              </w:rPr>
            </w:pPr>
            <w:r>
              <w:rPr>
                <w:rFonts w:ascii="KhakCyr Times" w:hAnsi="KhakCyr Times"/>
                <w:sz w:val="18"/>
                <w:szCs w:val="22"/>
              </w:rPr>
              <w:t xml:space="preserve">Площадь Советов ул., 20, Бея </w:t>
            </w:r>
            <w:proofErr w:type="gramStart"/>
            <w:r>
              <w:rPr>
                <w:rFonts w:ascii="KhakCyr Times" w:hAnsi="KhakCyr Times"/>
                <w:sz w:val="18"/>
                <w:szCs w:val="22"/>
              </w:rPr>
              <w:t>с</w:t>
            </w:r>
            <w:proofErr w:type="gramEnd"/>
            <w:r>
              <w:rPr>
                <w:rFonts w:ascii="KhakCyr Times" w:hAnsi="KhakCyr Times"/>
                <w:sz w:val="18"/>
                <w:szCs w:val="22"/>
              </w:rPr>
              <w:t xml:space="preserve">., </w:t>
            </w:r>
          </w:p>
          <w:p w:rsidR="000C760B" w:rsidRDefault="00F77884">
            <w:pPr>
              <w:pStyle w:val="af8"/>
              <w:spacing w:after="0"/>
              <w:rPr>
                <w:rFonts w:ascii="KhakCyr Times" w:hAnsi="KhakCyr Times"/>
                <w:sz w:val="18"/>
                <w:szCs w:val="22"/>
              </w:rPr>
            </w:pPr>
            <w:r>
              <w:rPr>
                <w:rFonts w:ascii="KhakCyr Times" w:hAnsi="KhakCyr Times"/>
                <w:sz w:val="18"/>
                <w:szCs w:val="22"/>
              </w:rPr>
              <w:t>Бейский район, Республика Хакасия, 655770</w:t>
            </w:r>
            <w:r>
              <w:rPr>
                <w:rFonts w:ascii="KhakCyr Times" w:hAnsi="KhakCyr Times"/>
                <w:sz w:val="18"/>
                <w:szCs w:val="22"/>
              </w:rPr>
              <w:br/>
              <w:t>тел./факс (39044) 3-13-46</w:t>
            </w:r>
          </w:p>
          <w:p w:rsidR="000C760B" w:rsidRPr="000254FB" w:rsidRDefault="00F77884">
            <w:pPr>
              <w:pStyle w:val="af8"/>
              <w:spacing w:after="0"/>
              <w:rPr>
                <w:rFonts w:ascii="KhakCyr Times" w:hAnsi="KhakCyr Times"/>
                <w:b/>
                <w:sz w:val="18"/>
                <w:lang w:val="en-US"/>
              </w:rPr>
            </w:pPr>
            <w:r>
              <w:rPr>
                <w:sz w:val="18"/>
                <w:szCs w:val="22"/>
                <w:lang w:val="de-DE"/>
              </w:rPr>
              <w:t>e-mail: tikbeya@mail.ru</w:t>
            </w:r>
          </w:p>
        </w:tc>
        <w:tc>
          <w:tcPr>
            <w:tcW w:w="1417" w:type="dxa"/>
            <w:gridSpan w:val="2"/>
            <w:tcBorders>
              <w:top w:val="single" w:sz="12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Pr="000254FB" w:rsidRDefault="000C760B">
            <w:pPr>
              <w:pStyle w:val="2"/>
              <w:spacing w:before="0" w:after="0"/>
              <w:jc w:val="center"/>
              <w:rPr>
                <w:rFonts w:ascii="KhakCyr Times" w:eastAsia="Arial Unicode MS" w:hAnsi="KhakCyr Times"/>
                <w:b w:val="0"/>
                <w:bCs w:val="0"/>
                <w:sz w:val="18"/>
                <w:lang w:val="en-US"/>
              </w:rPr>
            </w:pPr>
          </w:p>
        </w:tc>
        <w:tc>
          <w:tcPr>
            <w:tcW w:w="3974" w:type="dxa"/>
            <w:gridSpan w:val="2"/>
            <w:tcBorders>
              <w:top w:val="single" w:sz="12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pStyle w:val="af8"/>
              <w:spacing w:after="0"/>
              <w:rPr>
                <w:rFonts w:ascii="KhakCyr Times" w:hAnsi="KhakCyr Times"/>
                <w:sz w:val="18"/>
                <w:szCs w:val="22"/>
              </w:rPr>
            </w:pPr>
            <w:proofErr w:type="spellStart"/>
            <w:r>
              <w:rPr>
                <w:rFonts w:ascii="KhakCyr Times" w:hAnsi="KhakCyr Times"/>
                <w:sz w:val="18"/>
                <w:szCs w:val="22"/>
              </w:rPr>
              <w:t>Советтер</w:t>
            </w:r>
            <w:proofErr w:type="spellEnd"/>
            <w:r>
              <w:rPr>
                <w:rFonts w:ascii="KhakCyr Times" w:hAnsi="KhakCyr Times"/>
                <w:sz w:val="18"/>
                <w:szCs w:val="22"/>
              </w:rPr>
              <w:t xml:space="preserve"> </w:t>
            </w:r>
            <w:proofErr w:type="spellStart"/>
            <w:r>
              <w:rPr>
                <w:rFonts w:ascii="KhakCyr Times" w:hAnsi="KhakCyr Times"/>
                <w:sz w:val="18"/>
                <w:szCs w:val="22"/>
              </w:rPr>
              <w:t>площадьы</w:t>
            </w:r>
            <w:proofErr w:type="spellEnd"/>
            <w:r>
              <w:rPr>
                <w:rFonts w:ascii="KhakCyr Times" w:hAnsi="KhakCyr Times"/>
                <w:sz w:val="18"/>
                <w:szCs w:val="22"/>
              </w:rPr>
              <w:t xml:space="preserve"> ор</w:t>
            </w:r>
            <w:proofErr w:type="gramStart"/>
            <w:r>
              <w:rPr>
                <w:rFonts w:ascii="KhakCyr Times" w:hAnsi="KhakCyr Times"/>
                <w:sz w:val="18"/>
                <w:szCs w:val="22"/>
              </w:rPr>
              <w:t xml:space="preserve">., </w:t>
            </w:r>
            <w:proofErr w:type="gramEnd"/>
            <w:r>
              <w:rPr>
                <w:rFonts w:ascii="KhakCyr Times" w:hAnsi="KhakCyr Times"/>
                <w:sz w:val="18"/>
                <w:szCs w:val="22"/>
              </w:rPr>
              <w:t xml:space="preserve">20, Пии </w:t>
            </w:r>
            <w:proofErr w:type="spellStart"/>
            <w:r>
              <w:rPr>
                <w:rFonts w:ascii="KhakCyr Times" w:hAnsi="KhakCyr Times"/>
                <w:sz w:val="18"/>
                <w:szCs w:val="22"/>
              </w:rPr>
              <w:t>аал</w:t>
            </w:r>
            <w:proofErr w:type="spellEnd"/>
            <w:r>
              <w:rPr>
                <w:rFonts w:ascii="KhakCyr Times" w:hAnsi="KhakCyr Times"/>
                <w:sz w:val="18"/>
                <w:szCs w:val="22"/>
              </w:rPr>
              <w:t xml:space="preserve">, </w:t>
            </w:r>
          </w:p>
          <w:p w:rsidR="000C760B" w:rsidRDefault="00F77884">
            <w:pPr>
              <w:pStyle w:val="af8"/>
              <w:spacing w:after="0"/>
              <w:rPr>
                <w:rFonts w:ascii="KhakCyr Times" w:hAnsi="KhakCyr Times"/>
                <w:sz w:val="18"/>
                <w:szCs w:val="22"/>
              </w:rPr>
            </w:pPr>
            <w:r>
              <w:rPr>
                <w:rFonts w:ascii="KhakCyr Times" w:hAnsi="KhakCyr Times"/>
                <w:sz w:val="18"/>
                <w:szCs w:val="22"/>
              </w:rPr>
              <w:t xml:space="preserve">Пии </w:t>
            </w:r>
            <w:proofErr w:type="spellStart"/>
            <w:r>
              <w:rPr>
                <w:rFonts w:ascii="KhakCyr Times" w:hAnsi="KhakCyr Times"/>
                <w:sz w:val="18"/>
                <w:szCs w:val="22"/>
              </w:rPr>
              <w:t>айма</w:t>
            </w:r>
            <w:proofErr w:type="gramStart"/>
            <w:r>
              <w:rPr>
                <w:rFonts w:ascii="KhakCyr Times" w:hAnsi="KhakCyr Times"/>
                <w:sz w:val="18"/>
                <w:szCs w:val="22"/>
              </w:rPr>
              <w:t>o</w:t>
            </w:r>
            <w:proofErr w:type="gramEnd"/>
            <w:r>
              <w:rPr>
                <w:rFonts w:ascii="KhakCyr Times" w:hAnsi="KhakCyr Times"/>
                <w:sz w:val="18"/>
                <w:szCs w:val="22"/>
              </w:rPr>
              <w:t>ы</w:t>
            </w:r>
            <w:proofErr w:type="spellEnd"/>
            <w:r>
              <w:rPr>
                <w:rFonts w:ascii="KhakCyr Times" w:hAnsi="KhakCyr Times"/>
                <w:sz w:val="18"/>
                <w:szCs w:val="22"/>
              </w:rPr>
              <w:t xml:space="preserve">, Хакас </w:t>
            </w:r>
            <w:proofErr w:type="spellStart"/>
            <w:r>
              <w:rPr>
                <w:rFonts w:ascii="KhakCyr Times" w:hAnsi="KhakCyr Times"/>
                <w:sz w:val="18"/>
                <w:szCs w:val="22"/>
              </w:rPr>
              <w:t>Республиказы</w:t>
            </w:r>
            <w:proofErr w:type="spellEnd"/>
            <w:r>
              <w:rPr>
                <w:rFonts w:ascii="KhakCyr Times" w:hAnsi="KhakCyr Times"/>
                <w:sz w:val="18"/>
                <w:szCs w:val="22"/>
              </w:rPr>
              <w:t>, 655770</w:t>
            </w:r>
            <w:r>
              <w:rPr>
                <w:rFonts w:ascii="KhakCyr Times" w:hAnsi="KhakCyr Times"/>
                <w:sz w:val="18"/>
                <w:szCs w:val="22"/>
              </w:rPr>
              <w:br/>
              <w:t>тел./факс (39044) 3-13-46</w:t>
            </w:r>
          </w:p>
          <w:p w:rsidR="000C760B" w:rsidRPr="000254FB" w:rsidRDefault="00F77884">
            <w:pPr>
              <w:pStyle w:val="af8"/>
              <w:spacing w:after="0"/>
              <w:rPr>
                <w:rFonts w:ascii="KhakCyr Times" w:hAnsi="KhakCyr Times"/>
                <w:b/>
                <w:bCs/>
                <w:sz w:val="18"/>
                <w:lang w:val="en-US"/>
              </w:rPr>
            </w:pPr>
            <w:r>
              <w:rPr>
                <w:sz w:val="18"/>
                <w:szCs w:val="22"/>
                <w:lang w:val="de-DE"/>
              </w:rPr>
              <w:t>e-mail: tikbeya@mail.ru</w:t>
            </w:r>
          </w:p>
        </w:tc>
      </w:tr>
    </w:tbl>
    <w:p w:rsidR="000C760B" w:rsidRPr="000254FB" w:rsidRDefault="000C760B">
      <w:pPr>
        <w:spacing w:before="240"/>
        <w:rPr>
          <w:color w:val="000000"/>
          <w:lang w:val="en-US"/>
        </w:rPr>
      </w:pPr>
    </w:p>
    <w:p w:rsidR="000C760B" w:rsidRPr="000254FB" w:rsidRDefault="000C760B">
      <w:pPr>
        <w:spacing w:before="240"/>
        <w:rPr>
          <w:color w:val="000000"/>
          <w:lang w:val="en-US"/>
        </w:rPr>
      </w:pPr>
    </w:p>
    <w:p w:rsidR="000C760B" w:rsidRPr="000254FB" w:rsidRDefault="000C760B">
      <w:pPr>
        <w:rPr>
          <w:lang w:val="en-US"/>
        </w:rPr>
        <w:sectPr w:rsidR="000C760B" w:rsidRPr="000254FB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0C760B" w:rsidRDefault="00F77884">
      <w:pPr>
        <w:ind w:left="4500"/>
        <w:rPr>
          <w:color w:val="000000"/>
        </w:rPr>
      </w:pPr>
      <w:r>
        <w:rPr>
          <w:rFonts w:eastAsia="PT Astra Serif"/>
          <w:color w:val="000000"/>
        </w:rPr>
        <w:lastRenderedPageBreak/>
        <w:t>Приложение № 5</w:t>
      </w:r>
      <w:r>
        <w:rPr>
          <w:rFonts w:eastAsia="PT Astra Serif"/>
          <w:color w:val="000000"/>
        </w:rPr>
        <w:br/>
        <w:t xml:space="preserve">к Инструкции по делопроизводству </w:t>
      </w:r>
      <w:r>
        <w:rPr>
          <w:rFonts w:eastAsia="PT Astra Serif"/>
          <w:color w:val="000000"/>
        </w:rPr>
        <w:br/>
        <w:t xml:space="preserve">в территориальной избирательной комиссии Бейского района </w:t>
      </w:r>
    </w:p>
    <w:p w:rsidR="000C760B" w:rsidRDefault="000C760B">
      <w:pPr>
        <w:ind w:left="4500"/>
        <w:rPr>
          <w:color w:val="000000"/>
        </w:rPr>
      </w:pPr>
    </w:p>
    <w:p w:rsidR="000C760B" w:rsidRDefault="000C760B">
      <w:pPr>
        <w:ind w:left="5544"/>
        <w:outlineLvl w:val="1"/>
        <w:rPr>
          <w:color w:val="000000"/>
        </w:rPr>
      </w:pPr>
    </w:p>
    <w:p w:rsidR="000C760B" w:rsidRDefault="00F77884">
      <w:pPr>
        <w:pStyle w:val="36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>Требования к документам, изготовляемым с помощью</w:t>
      </w:r>
      <w:r>
        <w:rPr>
          <w:rFonts w:eastAsia="PT Astra Serif"/>
          <w:color w:val="000000"/>
          <w:szCs w:val="28"/>
        </w:rPr>
        <w:br/>
        <w:t>печатающих устройств, и к файлам текстовых документов</w:t>
      </w:r>
    </w:p>
    <w:p w:rsidR="000C760B" w:rsidRDefault="000C760B">
      <w:pPr>
        <w:rPr>
          <w:b/>
          <w:color w:val="000000"/>
        </w:rPr>
      </w:pPr>
    </w:p>
    <w:p w:rsidR="000C760B" w:rsidRDefault="00F77884">
      <w:pPr>
        <w:pStyle w:val="T-15"/>
        <w:tabs>
          <w:tab w:val="left" w:pos="1200"/>
        </w:tabs>
        <w:ind w:firstLine="709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>1. Тексты документов на бланках формата А</w:t>
      </w:r>
      <w:proofErr w:type="gramStart"/>
      <w:r>
        <w:rPr>
          <w:rFonts w:eastAsia="PT Astra Serif"/>
          <w:color w:val="000000"/>
          <w:szCs w:val="28"/>
        </w:rPr>
        <w:t>4</w:t>
      </w:r>
      <w:proofErr w:type="gramEnd"/>
      <w:r>
        <w:rPr>
          <w:rFonts w:eastAsia="PT Astra Serif"/>
          <w:color w:val="000000"/>
          <w:szCs w:val="28"/>
        </w:rPr>
        <w:t xml:space="preserve"> печатаются через 1,5 межстрочных интервала, допускается печать документов на бланках формата А4 через 1 межстрочный интервал</w:t>
      </w:r>
    </w:p>
    <w:p w:rsidR="000C760B" w:rsidRDefault="00F77884">
      <w:pPr>
        <w:pStyle w:val="T-15"/>
        <w:tabs>
          <w:tab w:val="left" w:pos="1200"/>
        </w:tabs>
        <w:ind w:firstLine="709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>2. Наименование вида документа печатается прописными буквами.</w:t>
      </w:r>
    </w:p>
    <w:p w:rsidR="000C760B" w:rsidRDefault="00F77884">
      <w:pPr>
        <w:pStyle w:val="T-15"/>
        <w:tabs>
          <w:tab w:val="left" w:pos="1200"/>
        </w:tabs>
        <w:ind w:firstLine="709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>3. Если заголовок к тексту</w:t>
      </w:r>
      <w:r>
        <w:rPr>
          <w:rFonts w:eastAsia="PT Astra Serif"/>
          <w:color w:val="000000"/>
          <w:szCs w:val="28"/>
        </w:rPr>
        <w:t xml:space="preserve"> превышает 150 знаков (5 строк), допускается продлевать его до границы правого поля. Точка в конце заголовка не ставится.</w:t>
      </w:r>
    </w:p>
    <w:p w:rsidR="000C760B" w:rsidRDefault="00F77884">
      <w:pPr>
        <w:pStyle w:val="T-15"/>
        <w:tabs>
          <w:tab w:val="left" w:pos="1200"/>
        </w:tabs>
        <w:ind w:firstLine="709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>4. Расшифровка подписи в реквизите «Подпись» печатается</w:t>
      </w:r>
      <w:r>
        <w:rPr>
          <w:rFonts w:eastAsia="PT Astra Serif"/>
          <w:color w:val="000000"/>
          <w:szCs w:val="28"/>
        </w:rPr>
        <w:br/>
        <w:t xml:space="preserve">на уровне последней строки наименования должности </w:t>
      </w:r>
      <w:r>
        <w:rPr>
          <w:rFonts w:eastAsia="PT Astra Serif"/>
          <w:bCs/>
          <w:color w:val="000000"/>
          <w:szCs w:val="28"/>
        </w:rPr>
        <w:t xml:space="preserve">с использованием комбинации клавиш </w:t>
      </w:r>
      <w:r>
        <w:rPr>
          <w:rFonts w:eastAsia="PT Astra Serif"/>
          <w:bCs/>
          <w:color w:val="000000"/>
          <w:szCs w:val="28"/>
          <w:lang w:val="en-US"/>
        </w:rPr>
        <w:t>Shift</w:t>
      </w:r>
      <w:r>
        <w:rPr>
          <w:rFonts w:eastAsia="PT Astra Serif"/>
          <w:bCs/>
          <w:color w:val="000000"/>
          <w:szCs w:val="28"/>
        </w:rPr>
        <w:t xml:space="preserve"> – </w:t>
      </w:r>
      <w:r>
        <w:rPr>
          <w:rFonts w:eastAsia="PT Astra Serif"/>
          <w:bCs/>
          <w:color w:val="000000"/>
          <w:szCs w:val="28"/>
          <w:lang w:val="en-US"/>
        </w:rPr>
        <w:t>Ctrl</w:t>
      </w:r>
      <w:r w:rsidRPr="000254FB">
        <w:rPr>
          <w:rFonts w:eastAsia="PT Astra Serif"/>
          <w:bCs/>
          <w:color w:val="000000"/>
          <w:szCs w:val="28"/>
        </w:rPr>
        <w:t xml:space="preserve"> (</w:t>
      </w:r>
      <w:r>
        <w:rPr>
          <w:rFonts w:eastAsia="PT Astra Serif"/>
          <w:bCs/>
          <w:color w:val="000000"/>
          <w:szCs w:val="28"/>
          <w:lang w:val="en-US"/>
        </w:rPr>
        <w:t>Win</w:t>
      </w:r>
      <w:r w:rsidRPr="000254FB">
        <w:rPr>
          <w:rFonts w:eastAsia="PT Astra Serif"/>
          <w:bCs/>
          <w:color w:val="000000"/>
          <w:szCs w:val="28"/>
        </w:rPr>
        <w:t>)</w:t>
      </w:r>
      <w:r>
        <w:rPr>
          <w:rFonts w:eastAsia="PT Astra Serif"/>
          <w:bCs/>
          <w:color w:val="000000"/>
          <w:szCs w:val="28"/>
        </w:rPr>
        <w:t xml:space="preserve"> – Пробел</w:t>
      </w:r>
      <w:r>
        <w:rPr>
          <w:rFonts w:eastAsia="PT Astra Serif"/>
          <w:b/>
          <w:bCs/>
          <w:color w:val="000000"/>
          <w:szCs w:val="28"/>
        </w:rPr>
        <w:t xml:space="preserve"> </w:t>
      </w:r>
      <w:r>
        <w:rPr>
          <w:rFonts w:eastAsia="PT Astra Serif"/>
          <w:color w:val="000000"/>
          <w:szCs w:val="28"/>
        </w:rPr>
        <w:t>между инициалами и фамилией.</w:t>
      </w:r>
    </w:p>
    <w:p w:rsidR="000C760B" w:rsidRDefault="00F77884">
      <w:pPr>
        <w:pStyle w:val="T-15"/>
        <w:tabs>
          <w:tab w:val="left" w:pos="1200"/>
        </w:tabs>
        <w:ind w:firstLine="709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 xml:space="preserve">5. Создание, форматирование и вывод на печать документов производится на компьютерах с использованием текстового редактора, поддерживающего формат </w:t>
      </w:r>
      <w:proofErr w:type="spellStart"/>
      <w:r>
        <w:rPr>
          <w:rFonts w:eastAsia="PT Astra Serif"/>
          <w:color w:val="000000"/>
          <w:szCs w:val="28"/>
        </w:rPr>
        <w:t>docx</w:t>
      </w:r>
      <w:proofErr w:type="spellEnd"/>
      <w:r>
        <w:rPr>
          <w:rFonts w:eastAsia="PT Astra Serif"/>
          <w:color w:val="000000"/>
          <w:szCs w:val="28"/>
        </w:rPr>
        <w:t>. Внедрение э</w:t>
      </w:r>
      <w:r>
        <w:rPr>
          <w:rFonts w:eastAsia="PT Astra Serif"/>
          <w:color w:val="000000"/>
          <w:szCs w:val="28"/>
        </w:rPr>
        <w:t xml:space="preserve">лектронных таблиц, созданных в табличных редакторах, в документы формата </w:t>
      </w:r>
      <w:proofErr w:type="spellStart"/>
      <w:r>
        <w:rPr>
          <w:rFonts w:eastAsia="PT Astra Serif"/>
          <w:color w:val="000000"/>
          <w:szCs w:val="28"/>
        </w:rPr>
        <w:t>docx</w:t>
      </w:r>
      <w:proofErr w:type="spellEnd"/>
      <w:r>
        <w:rPr>
          <w:rFonts w:eastAsia="PT Astra Serif"/>
          <w:color w:val="000000"/>
          <w:szCs w:val="28"/>
        </w:rPr>
        <w:t xml:space="preserve"> не допускается. Допускается, при необходимости, создание, форматирование и вывод на печать таблиц посредством редактора электронных таблиц, поддерживающих формат </w:t>
      </w:r>
      <w:proofErr w:type="spellStart"/>
      <w:r>
        <w:rPr>
          <w:rFonts w:eastAsia="PT Astra Serif"/>
          <w:color w:val="000000"/>
          <w:szCs w:val="28"/>
        </w:rPr>
        <w:t>xlsx</w:t>
      </w:r>
      <w:proofErr w:type="spellEnd"/>
      <w:r>
        <w:rPr>
          <w:rFonts w:eastAsia="PT Astra Serif"/>
          <w:color w:val="000000"/>
          <w:szCs w:val="28"/>
        </w:rPr>
        <w:t>.</w:t>
      </w:r>
    </w:p>
    <w:p w:rsidR="000C760B" w:rsidRDefault="00F77884">
      <w:pPr>
        <w:pStyle w:val="T-15"/>
        <w:tabs>
          <w:tab w:val="left" w:pos="1200"/>
        </w:tabs>
        <w:ind w:firstLine="709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>6. При фор</w:t>
      </w:r>
      <w:r>
        <w:rPr>
          <w:rFonts w:eastAsia="PT Astra Serif"/>
          <w:color w:val="000000"/>
          <w:szCs w:val="28"/>
        </w:rPr>
        <w:t>матировании документов обязательно работать с включенной кнопкой ¶, чтобы видеть на экране все служебные символы.</w:t>
      </w:r>
    </w:p>
    <w:p w:rsidR="000C760B" w:rsidRDefault="00F77884">
      <w:pPr>
        <w:pStyle w:val="T-15"/>
        <w:tabs>
          <w:tab w:val="num" w:pos="284"/>
          <w:tab w:val="left" w:pos="1200"/>
        </w:tabs>
        <w:ind w:left="709" w:firstLine="0"/>
        <w:rPr>
          <w:color w:val="000000"/>
        </w:rPr>
      </w:pPr>
      <w:r>
        <w:rPr>
          <w:rFonts w:eastAsia="PT Astra Serif"/>
          <w:color w:val="000000"/>
          <w:szCs w:val="28"/>
        </w:rPr>
        <w:t>7. </w:t>
      </w:r>
      <w:r>
        <w:rPr>
          <w:color w:val="000000"/>
        </w:rPr>
        <w:t>При форматировании текста документов используется стиль, который имеет следующие параметры:</w:t>
      </w:r>
    </w:p>
    <w:p w:rsidR="000C760B" w:rsidRPr="000254FB" w:rsidRDefault="00F77884">
      <w:pPr>
        <w:pStyle w:val="T-15"/>
        <w:numPr>
          <w:ilvl w:val="0"/>
          <w:numId w:val="21"/>
        </w:numPr>
        <w:ind w:left="0" w:firstLine="709"/>
        <w:rPr>
          <w:color w:val="000000"/>
          <w:lang w:val="en-US"/>
        </w:rPr>
      </w:pPr>
      <w:r>
        <w:rPr>
          <w:color w:val="000000"/>
        </w:rPr>
        <w:t>Шрифт</w:t>
      </w:r>
      <w:r w:rsidRPr="000254FB">
        <w:rPr>
          <w:color w:val="000000"/>
          <w:lang w:val="en-US"/>
        </w:rPr>
        <w:tab/>
      </w:r>
      <w:r w:rsidRPr="000254FB">
        <w:rPr>
          <w:color w:val="000000"/>
          <w:lang w:val="en-US"/>
        </w:rPr>
        <w:tab/>
      </w:r>
      <w:r w:rsidRPr="000254FB">
        <w:rPr>
          <w:color w:val="000000"/>
          <w:lang w:val="en-US"/>
        </w:rPr>
        <w:tab/>
      </w:r>
      <w:r>
        <w:rPr>
          <w:color w:val="000000"/>
          <w:lang w:val="en-US"/>
        </w:rPr>
        <w:t>Times New Roman (PT Astra Serif)</w:t>
      </w:r>
    </w:p>
    <w:p w:rsidR="000C760B" w:rsidRDefault="00F77884">
      <w:pPr>
        <w:pStyle w:val="T-15"/>
        <w:numPr>
          <w:ilvl w:val="0"/>
          <w:numId w:val="22"/>
        </w:numPr>
        <w:ind w:left="0" w:firstLine="709"/>
        <w:rPr>
          <w:color w:val="000000"/>
        </w:rPr>
      </w:pPr>
      <w:r>
        <w:rPr>
          <w:color w:val="000000"/>
        </w:rPr>
        <w:t>Размер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14 пунктов</w:t>
      </w:r>
    </w:p>
    <w:p w:rsidR="000C760B" w:rsidRDefault="00F77884">
      <w:pPr>
        <w:pStyle w:val="T-15"/>
        <w:keepNext/>
        <w:numPr>
          <w:ilvl w:val="0"/>
          <w:numId w:val="23"/>
        </w:numPr>
        <w:ind w:left="0" w:firstLine="709"/>
        <w:rPr>
          <w:color w:val="000000"/>
        </w:rPr>
      </w:pPr>
      <w:r>
        <w:rPr>
          <w:color w:val="000000"/>
        </w:rPr>
        <w:lastRenderedPageBreak/>
        <w:t>Отступ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слева</w:t>
      </w:r>
      <w:r>
        <w:rPr>
          <w:color w:val="000000"/>
        </w:rPr>
        <w:tab/>
        <w:t>0 см</w:t>
      </w:r>
    </w:p>
    <w:p w:rsidR="000C760B" w:rsidRDefault="00F77884">
      <w:pPr>
        <w:pStyle w:val="T-15"/>
        <w:keepNext/>
        <w:ind w:firstLine="709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справа</w:t>
      </w:r>
      <w:r>
        <w:rPr>
          <w:color w:val="000000"/>
        </w:rPr>
        <w:tab/>
        <w:t>0 см</w:t>
      </w:r>
    </w:p>
    <w:p w:rsidR="000C760B" w:rsidRDefault="00F77884">
      <w:pPr>
        <w:pStyle w:val="T-15"/>
        <w:keepNext/>
        <w:numPr>
          <w:ilvl w:val="0"/>
          <w:numId w:val="24"/>
        </w:numPr>
        <w:ind w:left="0" w:firstLine="709"/>
        <w:rPr>
          <w:color w:val="000000"/>
        </w:rPr>
      </w:pPr>
      <w:r>
        <w:rPr>
          <w:color w:val="000000"/>
        </w:rPr>
        <w:t>Интервал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перед</w:t>
      </w:r>
      <w:r>
        <w:rPr>
          <w:color w:val="000000"/>
        </w:rPr>
        <w:tab/>
        <w:t>0 пунктов</w:t>
      </w:r>
    </w:p>
    <w:p w:rsidR="000C760B" w:rsidRDefault="00F77884">
      <w:pPr>
        <w:pStyle w:val="T-15"/>
        <w:keepNext/>
        <w:ind w:firstLine="709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после</w:t>
      </w:r>
      <w:r>
        <w:rPr>
          <w:color w:val="000000"/>
        </w:rPr>
        <w:tab/>
        <w:t>0 пунктов</w:t>
      </w:r>
    </w:p>
    <w:p w:rsidR="000C760B" w:rsidRDefault="00F77884">
      <w:pPr>
        <w:pStyle w:val="T-15"/>
        <w:numPr>
          <w:ilvl w:val="0"/>
          <w:numId w:val="25"/>
        </w:numPr>
        <w:ind w:left="0" w:firstLine="709"/>
        <w:rPr>
          <w:color w:val="000000"/>
        </w:rPr>
      </w:pPr>
      <w:r>
        <w:rPr>
          <w:color w:val="000000"/>
        </w:rPr>
        <w:t>Межстрочный интервал</w:t>
      </w:r>
      <w:r>
        <w:rPr>
          <w:color w:val="000000"/>
        </w:rPr>
        <w:tab/>
      </w:r>
      <w:r>
        <w:rPr>
          <w:color w:val="000000"/>
        </w:rPr>
        <w:tab/>
        <w:t>полуторный</w:t>
      </w:r>
    </w:p>
    <w:p w:rsidR="000C760B" w:rsidRDefault="00F77884">
      <w:pPr>
        <w:pStyle w:val="T-15"/>
        <w:numPr>
          <w:ilvl w:val="0"/>
          <w:numId w:val="25"/>
        </w:numPr>
        <w:ind w:left="0" w:firstLine="709"/>
        <w:rPr>
          <w:color w:val="000000"/>
        </w:rPr>
      </w:pPr>
      <w:r>
        <w:rPr>
          <w:color w:val="000000"/>
        </w:rPr>
        <w:t>Первая строка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отступ на 1,25 см</w:t>
      </w:r>
    </w:p>
    <w:p w:rsidR="000C760B" w:rsidRDefault="00F77884">
      <w:pPr>
        <w:pStyle w:val="T-15"/>
        <w:numPr>
          <w:ilvl w:val="0"/>
          <w:numId w:val="25"/>
        </w:numPr>
        <w:ind w:left="0" w:firstLine="709"/>
        <w:rPr>
          <w:color w:val="000000"/>
        </w:rPr>
      </w:pPr>
      <w:r>
        <w:rPr>
          <w:color w:val="000000"/>
        </w:rPr>
        <w:t>Выравнивание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по ширине</w:t>
      </w:r>
    </w:p>
    <w:p w:rsidR="000C760B" w:rsidRDefault="00F77884">
      <w:pPr>
        <w:pStyle w:val="T-15"/>
        <w:tabs>
          <w:tab w:val="left" w:pos="1200"/>
        </w:tabs>
        <w:ind w:firstLine="709"/>
        <w:rPr>
          <w:bCs/>
          <w:color w:val="000000"/>
          <w:szCs w:val="28"/>
        </w:rPr>
      </w:pPr>
      <w:r>
        <w:rPr>
          <w:rFonts w:eastAsia="PT Astra Serif"/>
          <w:bCs/>
          <w:color w:val="000000"/>
          <w:szCs w:val="28"/>
        </w:rPr>
        <w:t>8. При форматировании таблиц необходимо соблюдать следующие тре</w:t>
      </w:r>
      <w:r>
        <w:rPr>
          <w:rFonts w:eastAsia="PT Astra Serif"/>
          <w:bCs/>
          <w:color w:val="000000"/>
          <w:szCs w:val="28"/>
        </w:rPr>
        <w:t>бования:</w:t>
      </w:r>
    </w:p>
    <w:p w:rsidR="000C760B" w:rsidRDefault="00F77884">
      <w:pPr>
        <w:pStyle w:val="T-15"/>
        <w:ind w:firstLine="709"/>
        <w:rPr>
          <w:bCs/>
          <w:color w:val="000000"/>
          <w:szCs w:val="28"/>
        </w:rPr>
      </w:pPr>
      <w:r>
        <w:rPr>
          <w:rFonts w:eastAsia="PT Astra Serif"/>
          <w:bCs/>
          <w:color w:val="000000"/>
          <w:szCs w:val="28"/>
        </w:rPr>
        <w:t>таблица всегда должна иметь название, которое выравнивается</w:t>
      </w:r>
      <w:r>
        <w:rPr>
          <w:rFonts w:eastAsia="PT Astra Serif"/>
          <w:bCs/>
          <w:color w:val="000000"/>
          <w:szCs w:val="28"/>
        </w:rPr>
        <w:br/>
        <w:t>по центру документа;</w:t>
      </w:r>
    </w:p>
    <w:p w:rsidR="000C760B" w:rsidRDefault="00F77884">
      <w:pPr>
        <w:pStyle w:val="T-15"/>
        <w:ind w:firstLine="709"/>
        <w:rPr>
          <w:bCs/>
          <w:color w:val="000000"/>
          <w:szCs w:val="28"/>
        </w:rPr>
      </w:pPr>
      <w:r>
        <w:rPr>
          <w:rFonts w:eastAsia="PT Astra Serif"/>
          <w:bCs/>
          <w:color w:val="000000"/>
          <w:szCs w:val="28"/>
        </w:rPr>
        <w:t>таблица выравнивается по центру листа;</w:t>
      </w:r>
    </w:p>
    <w:p w:rsidR="000C760B" w:rsidRDefault="00F77884">
      <w:pPr>
        <w:pStyle w:val="T-15"/>
        <w:ind w:firstLine="709"/>
        <w:rPr>
          <w:bCs/>
          <w:color w:val="000000"/>
          <w:szCs w:val="28"/>
        </w:rPr>
      </w:pPr>
      <w:r>
        <w:rPr>
          <w:rFonts w:eastAsia="PT Astra Serif"/>
          <w:bCs/>
          <w:color w:val="000000"/>
          <w:szCs w:val="28"/>
        </w:rPr>
        <w:t>заголовки столбцов и строк выравниваются по центру ячейки;</w:t>
      </w:r>
    </w:p>
    <w:p w:rsidR="000C760B" w:rsidRDefault="00F77884">
      <w:pPr>
        <w:pStyle w:val="T-15"/>
        <w:ind w:firstLine="709"/>
        <w:rPr>
          <w:bCs/>
          <w:color w:val="000000"/>
          <w:szCs w:val="28"/>
        </w:rPr>
      </w:pPr>
      <w:r>
        <w:rPr>
          <w:rFonts w:eastAsia="PT Astra Serif"/>
          <w:bCs/>
          <w:color w:val="000000"/>
          <w:szCs w:val="28"/>
        </w:rPr>
        <w:t>данные в ячейках таблицы выравниваются сверху по левому краю;</w:t>
      </w:r>
    </w:p>
    <w:p w:rsidR="000C760B" w:rsidRDefault="00F77884">
      <w:pPr>
        <w:pStyle w:val="T-15"/>
        <w:ind w:firstLine="709"/>
        <w:rPr>
          <w:bCs/>
          <w:color w:val="000000"/>
          <w:szCs w:val="28"/>
        </w:rPr>
      </w:pPr>
      <w:r>
        <w:rPr>
          <w:rFonts w:eastAsia="PT Astra Serif"/>
          <w:bCs/>
          <w:color w:val="000000"/>
          <w:szCs w:val="28"/>
        </w:rPr>
        <w:t>продолжение таблицы на новом листе всегда начинается с заголовков ее столбцов (или номеров граф в случае, если графы таблицы на первом листе пронумерованы);</w:t>
      </w:r>
    </w:p>
    <w:p w:rsidR="000C760B" w:rsidRDefault="00F77884">
      <w:pPr>
        <w:pStyle w:val="T-15"/>
        <w:ind w:firstLine="709"/>
        <w:rPr>
          <w:bCs/>
          <w:color w:val="000000"/>
          <w:szCs w:val="28"/>
        </w:rPr>
      </w:pPr>
      <w:r>
        <w:rPr>
          <w:rFonts w:eastAsia="PT Astra Serif"/>
          <w:bCs/>
          <w:color w:val="000000"/>
          <w:szCs w:val="28"/>
        </w:rPr>
        <w:t>строки таблицы переносятся на новый лист документа исключительно целиком;</w:t>
      </w:r>
    </w:p>
    <w:p w:rsidR="000C760B" w:rsidRDefault="00F77884">
      <w:pPr>
        <w:pStyle w:val="T-15"/>
        <w:ind w:firstLine="709"/>
        <w:rPr>
          <w:bCs/>
          <w:color w:val="000000"/>
          <w:szCs w:val="28"/>
        </w:rPr>
      </w:pPr>
      <w:r>
        <w:rPr>
          <w:rFonts w:eastAsia="PT Astra Serif"/>
          <w:bCs/>
          <w:color w:val="000000"/>
          <w:szCs w:val="28"/>
        </w:rPr>
        <w:t>ширина и высота таблицы н</w:t>
      </w:r>
      <w:r>
        <w:rPr>
          <w:rFonts w:eastAsia="PT Astra Serif"/>
          <w:bCs/>
          <w:color w:val="000000"/>
          <w:szCs w:val="28"/>
        </w:rPr>
        <w:t>е должны превышать размеры полей документа.</w:t>
      </w:r>
    </w:p>
    <w:p w:rsidR="000C760B" w:rsidRDefault="00F77884">
      <w:pPr>
        <w:pStyle w:val="T-15"/>
        <w:tabs>
          <w:tab w:val="left" w:pos="1200"/>
        </w:tabs>
        <w:ind w:left="709" w:firstLine="0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>9. Размеры полей документа должны иметь следующие параметры:</w:t>
      </w:r>
    </w:p>
    <w:p w:rsidR="000C760B" w:rsidRDefault="00F77884">
      <w:pPr>
        <w:pStyle w:val="T-15"/>
        <w:numPr>
          <w:ilvl w:val="0"/>
          <w:numId w:val="16"/>
        </w:numPr>
        <w:ind w:left="0" w:firstLine="709"/>
        <w:rPr>
          <w:color w:val="000000"/>
          <w:szCs w:val="28"/>
        </w:rPr>
      </w:pPr>
      <w:proofErr w:type="gramStart"/>
      <w:r>
        <w:rPr>
          <w:rFonts w:eastAsia="PT Astra Serif"/>
          <w:color w:val="000000"/>
          <w:szCs w:val="28"/>
        </w:rPr>
        <w:t>верхнее</w:t>
      </w:r>
      <w:proofErr w:type="gramEnd"/>
      <w:r>
        <w:rPr>
          <w:rFonts w:eastAsia="PT Astra Serif"/>
          <w:color w:val="000000"/>
          <w:szCs w:val="28"/>
        </w:rPr>
        <w:tab/>
      </w:r>
      <w:r>
        <w:rPr>
          <w:rFonts w:eastAsia="PT Astra Serif"/>
          <w:color w:val="000000"/>
          <w:szCs w:val="28"/>
        </w:rPr>
        <w:tab/>
      </w:r>
      <w:r>
        <w:rPr>
          <w:rFonts w:eastAsia="PT Astra Serif"/>
          <w:color w:val="000000"/>
          <w:szCs w:val="28"/>
        </w:rPr>
        <w:tab/>
      </w:r>
      <w:r>
        <w:rPr>
          <w:rFonts w:eastAsia="PT Astra Serif"/>
          <w:color w:val="000000"/>
          <w:szCs w:val="28"/>
        </w:rPr>
        <w:tab/>
        <w:t>2,0 см</w:t>
      </w:r>
    </w:p>
    <w:p w:rsidR="000C760B" w:rsidRDefault="00F77884">
      <w:pPr>
        <w:pStyle w:val="T-15"/>
        <w:numPr>
          <w:ilvl w:val="0"/>
          <w:numId w:val="16"/>
        </w:numPr>
        <w:ind w:left="0" w:firstLine="709"/>
        <w:rPr>
          <w:color w:val="000000"/>
          <w:szCs w:val="28"/>
        </w:rPr>
      </w:pPr>
      <w:proofErr w:type="gramStart"/>
      <w:r>
        <w:rPr>
          <w:rFonts w:eastAsia="PT Astra Serif"/>
          <w:color w:val="000000"/>
          <w:szCs w:val="28"/>
        </w:rPr>
        <w:t>нижнее</w:t>
      </w:r>
      <w:proofErr w:type="gramEnd"/>
      <w:r>
        <w:rPr>
          <w:rFonts w:eastAsia="PT Astra Serif"/>
          <w:color w:val="000000"/>
          <w:szCs w:val="28"/>
        </w:rPr>
        <w:tab/>
      </w:r>
      <w:r>
        <w:rPr>
          <w:rFonts w:eastAsia="PT Astra Serif"/>
          <w:color w:val="000000"/>
          <w:szCs w:val="28"/>
        </w:rPr>
        <w:tab/>
      </w:r>
      <w:r>
        <w:rPr>
          <w:rFonts w:eastAsia="PT Astra Serif"/>
          <w:color w:val="000000"/>
          <w:szCs w:val="28"/>
        </w:rPr>
        <w:tab/>
      </w:r>
      <w:r>
        <w:rPr>
          <w:rFonts w:eastAsia="PT Astra Serif"/>
          <w:color w:val="000000"/>
          <w:szCs w:val="28"/>
        </w:rPr>
        <w:tab/>
        <w:t>2,0 см</w:t>
      </w:r>
    </w:p>
    <w:p w:rsidR="000C760B" w:rsidRDefault="00F77884">
      <w:pPr>
        <w:pStyle w:val="T-15"/>
        <w:numPr>
          <w:ilvl w:val="0"/>
          <w:numId w:val="16"/>
        </w:numPr>
        <w:ind w:left="0" w:firstLine="709"/>
        <w:rPr>
          <w:color w:val="000000"/>
          <w:szCs w:val="28"/>
        </w:rPr>
      </w:pPr>
      <w:proofErr w:type="gramStart"/>
      <w:r>
        <w:rPr>
          <w:rFonts w:eastAsia="PT Astra Serif"/>
          <w:color w:val="000000"/>
          <w:szCs w:val="28"/>
        </w:rPr>
        <w:t>левое</w:t>
      </w:r>
      <w:proofErr w:type="gramEnd"/>
      <w:r>
        <w:rPr>
          <w:rFonts w:eastAsia="PT Astra Serif"/>
          <w:color w:val="000000"/>
          <w:szCs w:val="28"/>
        </w:rPr>
        <w:tab/>
      </w:r>
      <w:r>
        <w:rPr>
          <w:rFonts w:eastAsia="PT Astra Serif"/>
          <w:color w:val="000000"/>
          <w:szCs w:val="28"/>
        </w:rPr>
        <w:tab/>
      </w:r>
      <w:r>
        <w:rPr>
          <w:rFonts w:eastAsia="PT Astra Serif"/>
          <w:color w:val="000000"/>
          <w:szCs w:val="28"/>
        </w:rPr>
        <w:tab/>
      </w:r>
      <w:r>
        <w:rPr>
          <w:rFonts w:eastAsia="PT Astra Serif"/>
          <w:color w:val="000000"/>
          <w:szCs w:val="28"/>
        </w:rPr>
        <w:tab/>
        <w:t>3,0 см</w:t>
      </w:r>
    </w:p>
    <w:p w:rsidR="000C760B" w:rsidRDefault="00F77884">
      <w:pPr>
        <w:pStyle w:val="T-15"/>
        <w:numPr>
          <w:ilvl w:val="0"/>
          <w:numId w:val="16"/>
        </w:numPr>
        <w:ind w:left="0" w:firstLine="709"/>
        <w:rPr>
          <w:color w:val="000000"/>
          <w:szCs w:val="28"/>
        </w:rPr>
      </w:pPr>
      <w:proofErr w:type="gramStart"/>
      <w:r>
        <w:rPr>
          <w:rFonts w:eastAsia="PT Astra Serif"/>
          <w:color w:val="000000"/>
          <w:szCs w:val="28"/>
        </w:rPr>
        <w:t>правое</w:t>
      </w:r>
      <w:proofErr w:type="gramEnd"/>
      <w:r>
        <w:rPr>
          <w:rFonts w:eastAsia="PT Astra Serif"/>
          <w:color w:val="000000"/>
          <w:szCs w:val="28"/>
        </w:rPr>
        <w:tab/>
      </w:r>
      <w:r>
        <w:rPr>
          <w:rFonts w:eastAsia="PT Astra Serif"/>
          <w:color w:val="000000"/>
          <w:szCs w:val="28"/>
        </w:rPr>
        <w:tab/>
      </w:r>
      <w:r>
        <w:rPr>
          <w:rFonts w:eastAsia="PT Astra Serif"/>
          <w:color w:val="000000"/>
          <w:szCs w:val="28"/>
        </w:rPr>
        <w:tab/>
      </w:r>
      <w:r>
        <w:rPr>
          <w:rFonts w:eastAsia="PT Astra Serif"/>
          <w:color w:val="000000"/>
          <w:szCs w:val="28"/>
        </w:rPr>
        <w:tab/>
        <w:t>1,5 см.</w:t>
      </w:r>
    </w:p>
    <w:p w:rsidR="000C760B" w:rsidRDefault="00F77884">
      <w:pPr>
        <w:pStyle w:val="T-15"/>
        <w:ind w:firstLine="709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>От края до колонтитула:</w:t>
      </w:r>
    </w:p>
    <w:p w:rsidR="000C760B" w:rsidRDefault="00F77884">
      <w:pPr>
        <w:pStyle w:val="T-15"/>
        <w:numPr>
          <w:ilvl w:val="0"/>
          <w:numId w:val="17"/>
        </w:numPr>
        <w:ind w:left="0" w:firstLine="709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>верхнего</w:t>
      </w:r>
      <w:r>
        <w:rPr>
          <w:rFonts w:eastAsia="PT Astra Serif"/>
          <w:color w:val="000000"/>
          <w:szCs w:val="28"/>
        </w:rPr>
        <w:tab/>
      </w:r>
      <w:r>
        <w:rPr>
          <w:rFonts w:eastAsia="PT Astra Serif"/>
          <w:color w:val="000000"/>
          <w:szCs w:val="28"/>
        </w:rPr>
        <w:tab/>
      </w:r>
      <w:r>
        <w:rPr>
          <w:rFonts w:eastAsia="PT Astra Serif"/>
          <w:color w:val="000000"/>
          <w:szCs w:val="28"/>
        </w:rPr>
        <w:tab/>
      </w:r>
      <w:r>
        <w:rPr>
          <w:rFonts w:eastAsia="PT Astra Serif"/>
          <w:color w:val="000000"/>
          <w:szCs w:val="28"/>
        </w:rPr>
        <w:tab/>
        <w:t>1,25 см</w:t>
      </w:r>
    </w:p>
    <w:p w:rsidR="000C760B" w:rsidRDefault="00F77884">
      <w:pPr>
        <w:pStyle w:val="T-15"/>
        <w:numPr>
          <w:ilvl w:val="0"/>
          <w:numId w:val="17"/>
        </w:numPr>
        <w:ind w:left="0" w:firstLine="709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>нижнего</w:t>
      </w:r>
      <w:r>
        <w:rPr>
          <w:rFonts w:eastAsia="PT Astra Serif"/>
          <w:color w:val="000000"/>
          <w:szCs w:val="28"/>
        </w:rPr>
        <w:tab/>
      </w:r>
      <w:r>
        <w:rPr>
          <w:rFonts w:eastAsia="PT Astra Serif"/>
          <w:color w:val="000000"/>
          <w:szCs w:val="28"/>
        </w:rPr>
        <w:tab/>
      </w:r>
      <w:r>
        <w:rPr>
          <w:rFonts w:eastAsia="PT Astra Serif"/>
          <w:color w:val="000000"/>
          <w:szCs w:val="28"/>
        </w:rPr>
        <w:tab/>
      </w:r>
      <w:r>
        <w:rPr>
          <w:rFonts w:eastAsia="PT Astra Serif"/>
          <w:color w:val="000000"/>
          <w:szCs w:val="28"/>
        </w:rPr>
        <w:tab/>
        <w:t>1,25 см.</w:t>
      </w:r>
    </w:p>
    <w:p w:rsidR="000C760B" w:rsidRDefault="000C760B">
      <w:pPr>
        <w:pStyle w:val="T-15"/>
        <w:ind w:left="709" w:firstLine="0"/>
        <w:rPr>
          <w:color w:val="000000"/>
        </w:rPr>
      </w:pPr>
    </w:p>
    <w:p w:rsidR="000C760B" w:rsidRDefault="00F77884">
      <w:pPr>
        <w:pStyle w:val="T-15"/>
        <w:tabs>
          <w:tab w:val="left" w:pos="1260"/>
        </w:tabs>
        <w:spacing w:before="120"/>
        <w:ind w:left="709" w:firstLine="0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lastRenderedPageBreak/>
        <w:t>10. При подготовке документов используют следующие реквизиты:</w:t>
      </w:r>
    </w:p>
    <w:p w:rsidR="000C760B" w:rsidRDefault="00F77884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наименование организации;</w:t>
      </w:r>
    </w:p>
    <w:p w:rsidR="000C760B" w:rsidRDefault="00F77884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наименование вида документа;</w:t>
      </w:r>
    </w:p>
    <w:p w:rsidR="000C760B" w:rsidRDefault="00F77884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ссылка на исходящий регистрационный номер и дату документа;</w:t>
      </w:r>
    </w:p>
    <w:p w:rsidR="000C760B" w:rsidRDefault="00F77884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место составления (издания) документа;</w:t>
      </w:r>
    </w:p>
    <w:p w:rsidR="000C760B" w:rsidRDefault="00F77884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адресат;</w:t>
      </w:r>
    </w:p>
    <w:p w:rsidR="000C760B" w:rsidRDefault="00F77884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гриф утверждения документа;</w:t>
      </w:r>
    </w:p>
    <w:p w:rsidR="000C760B" w:rsidRDefault="00F77884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заголовок к тексту документа;</w:t>
      </w:r>
    </w:p>
    <w:p w:rsidR="000C760B" w:rsidRDefault="00F77884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текст документа;</w:t>
      </w:r>
    </w:p>
    <w:p w:rsidR="000C760B" w:rsidRDefault="00F77884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отметка о наличии приложения;</w:t>
      </w:r>
    </w:p>
    <w:p w:rsidR="000C760B" w:rsidRDefault="00F77884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подпись;</w:t>
      </w:r>
    </w:p>
    <w:p w:rsidR="000C760B" w:rsidRDefault="00F77884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гриф согласования документа;</w:t>
      </w:r>
    </w:p>
    <w:p w:rsidR="000C760B" w:rsidRDefault="00F77884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отметка об исполнителе;</w:t>
      </w:r>
    </w:p>
    <w:p w:rsidR="000C760B" w:rsidRDefault="00F77884">
      <w:pPr>
        <w:pStyle w:val="ConsNormal"/>
        <w:widowControl/>
        <w:numPr>
          <w:ilvl w:val="0"/>
          <w:numId w:val="19"/>
        </w:numPr>
        <w:spacing w:before="12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PT Astra Serif" w:hAnsi="Times New Roman" w:cs="Times New Roman"/>
          <w:color w:val="000000"/>
          <w:sz w:val="28"/>
          <w:szCs w:val="28"/>
        </w:rPr>
        <w:t>идентификатор электронной копии документа (при наличии).</w:t>
      </w:r>
    </w:p>
    <w:p w:rsidR="000C760B" w:rsidRDefault="00F77884">
      <w:pPr>
        <w:pStyle w:val="T-15"/>
        <w:tabs>
          <w:tab w:val="num" w:pos="284"/>
          <w:tab w:val="left" w:pos="1260"/>
        </w:tabs>
        <w:spacing w:before="240"/>
        <w:ind w:firstLine="709"/>
        <w:rPr>
          <w:bCs/>
          <w:color w:val="000000"/>
        </w:rPr>
      </w:pPr>
      <w:r>
        <w:rPr>
          <w:rFonts w:eastAsia="PT Astra Serif"/>
          <w:bCs/>
          <w:color w:val="000000"/>
          <w:szCs w:val="28"/>
        </w:rPr>
        <w:t>11. </w:t>
      </w:r>
      <w:r>
        <w:rPr>
          <w:bCs/>
          <w:color w:val="000000"/>
        </w:rPr>
        <w:t>Реквизиты (кроме текста документа и адресата), состоящие</w:t>
      </w:r>
      <w:r>
        <w:rPr>
          <w:bCs/>
          <w:color w:val="000000"/>
        </w:rPr>
        <w:br/>
        <w:t>из нескольких строк, печатают со следующими параметрами:</w:t>
      </w:r>
    </w:p>
    <w:p w:rsidR="000C760B" w:rsidRPr="000254FB" w:rsidRDefault="00F77884">
      <w:pPr>
        <w:pStyle w:val="T-15"/>
        <w:numPr>
          <w:ilvl w:val="0"/>
          <w:numId w:val="26"/>
        </w:numPr>
        <w:spacing w:line="440" w:lineRule="exact"/>
        <w:ind w:left="0" w:firstLine="709"/>
        <w:rPr>
          <w:bCs/>
          <w:color w:val="000000"/>
          <w:lang w:val="en-US"/>
        </w:rPr>
      </w:pPr>
      <w:r>
        <w:rPr>
          <w:bCs/>
          <w:color w:val="000000"/>
        </w:rPr>
        <w:t>Шрифт</w:t>
      </w:r>
      <w:r w:rsidRPr="000254FB">
        <w:rPr>
          <w:bCs/>
          <w:color w:val="000000"/>
          <w:lang w:val="en-US"/>
        </w:rPr>
        <w:tab/>
      </w:r>
      <w:r w:rsidRPr="000254FB">
        <w:rPr>
          <w:bCs/>
          <w:color w:val="000000"/>
          <w:lang w:val="en-US"/>
        </w:rPr>
        <w:tab/>
      </w:r>
      <w:r w:rsidRPr="000254FB">
        <w:rPr>
          <w:bCs/>
          <w:color w:val="000000"/>
          <w:lang w:val="en-US"/>
        </w:rPr>
        <w:tab/>
      </w:r>
      <w:r w:rsidRPr="000254FB">
        <w:rPr>
          <w:bCs/>
          <w:color w:val="000000"/>
          <w:lang w:val="en-US"/>
        </w:rPr>
        <w:tab/>
      </w:r>
      <w:r w:rsidRPr="000254FB">
        <w:rPr>
          <w:bCs/>
          <w:color w:val="000000"/>
          <w:lang w:val="en-US"/>
        </w:rPr>
        <w:tab/>
      </w:r>
      <w:r>
        <w:rPr>
          <w:bCs/>
          <w:color w:val="000000"/>
          <w:lang w:val="en-US"/>
        </w:rPr>
        <w:t xml:space="preserve">Times New Roman </w:t>
      </w:r>
      <w:r>
        <w:rPr>
          <w:color w:val="000000"/>
          <w:lang w:val="en-US"/>
        </w:rPr>
        <w:t>(PT Astra Serif)</w:t>
      </w:r>
    </w:p>
    <w:p w:rsidR="000C760B" w:rsidRDefault="00F77884">
      <w:pPr>
        <w:pStyle w:val="T-15"/>
        <w:numPr>
          <w:ilvl w:val="0"/>
          <w:numId w:val="26"/>
        </w:numPr>
        <w:spacing w:line="440" w:lineRule="exact"/>
        <w:ind w:left="0" w:firstLine="709"/>
        <w:rPr>
          <w:bCs/>
          <w:color w:val="000000"/>
        </w:rPr>
      </w:pPr>
      <w:r>
        <w:rPr>
          <w:bCs/>
          <w:color w:val="000000"/>
        </w:rPr>
        <w:t>Размер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14 пунктов</w:t>
      </w:r>
    </w:p>
    <w:p w:rsidR="000C760B" w:rsidRDefault="00F77884">
      <w:pPr>
        <w:pStyle w:val="T-15"/>
        <w:numPr>
          <w:ilvl w:val="0"/>
          <w:numId w:val="26"/>
        </w:numPr>
        <w:spacing w:line="440" w:lineRule="exact"/>
        <w:ind w:left="0" w:firstLine="709"/>
        <w:rPr>
          <w:bCs/>
          <w:color w:val="000000"/>
        </w:rPr>
      </w:pPr>
      <w:r>
        <w:rPr>
          <w:bCs/>
          <w:color w:val="000000"/>
        </w:rPr>
        <w:t>Отступ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слева</w:t>
      </w:r>
      <w:r>
        <w:rPr>
          <w:bCs/>
          <w:color w:val="000000"/>
        </w:rPr>
        <w:tab/>
        <w:t>0 см</w:t>
      </w:r>
    </w:p>
    <w:p w:rsidR="000C760B" w:rsidRDefault="00F77884">
      <w:pPr>
        <w:pStyle w:val="T-15"/>
        <w:spacing w:line="440" w:lineRule="exact"/>
        <w:ind w:firstLine="709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 xml:space="preserve">справа </w:t>
      </w:r>
      <w:r>
        <w:rPr>
          <w:bCs/>
          <w:color w:val="000000"/>
        </w:rPr>
        <w:tab/>
        <w:t>0 см</w:t>
      </w:r>
    </w:p>
    <w:p w:rsidR="000C760B" w:rsidRDefault="00F77884">
      <w:pPr>
        <w:pStyle w:val="T-15"/>
        <w:numPr>
          <w:ilvl w:val="0"/>
          <w:numId w:val="26"/>
        </w:numPr>
        <w:spacing w:line="440" w:lineRule="exact"/>
        <w:ind w:left="0" w:firstLine="709"/>
        <w:rPr>
          <w:bCs/>
          <w:color w:val="000000"/>
        </w:rPr>
      </w:pPr>
      <w:r>
        <w:rPr>
          <w:bCs/>
          <w:color w:val="000000"/>
        </w:rPr>
        <w:t>Интервал</w:t>
      </w:r>
      <w:r>
        <w:rPr>
          <w:bCs/>
          <w:color w:val="000000"/>
        </w:rPr>
        <w:tab/>
      </w:r>
      <w:r>
        <w:rPr>
          <w:bCs/>
          <w:color w:val="000000"/>
        </w:rPr>
        <w:tab/>
        <w:t>перед</w:t>
      </w:r>
      <w:r>
        <w:rPr>
          <w:bCs/>
          <w:color w:val="000000"/>
        </w:rPr>
        <w:tab/>
      </w:r>
      <w:r>
        <w:rPr>
          <w:bCs/>
          <w:color w:val="000000"/>
        </w:rPr>
        <w:tab/>
        <w:t>0 пунктов</w:t>
      </w:r>
    </w:p>
    <w:p w:rsidR="000C760B" w:rsidRDefault="00F77884">
      <w:pPr>
        <w:pStyle w:val="T-15"/>
        <w:spacing w:line="440" w:lineRule="exact"/>
        <w:ind w:firstLine="709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после</w:t>
      </w:r>
      <w:r>
        <w:rPr>
          <w:bCs/>
          <w:color w:val="000000"/>
        </w:rPr>
        <w:tab/>
      </w:r>
      <w:r>
        <w:rPr>
          <w:bCs/>
          <w:color w:val="000000"/>
        </w:rPr>
        <w:tab/>
        <w:t>0 пунктов</w:t>
      </w:r>
    </w:p>
    <w:p w:rsidR="000C760B" w:rsidRDefault="00F77884">
      <w:pPr>
        <w:pStyle w:val="T-15"/>
        <w:numPr>
          <w:ilvl w:val="0"/>
          <w:numId w:val="26"/>
        </w:numPr>
        <w:spacing w:line="440" w:lineRule="exact"/>
        <w:ind w:left="0" w:firstLine="709"/>
        <w:rPr>
          <w:bCs/>
          <w:color w:val="000000"/>
        </w:rPr>
      </w:pPr>
      <w:r>
        <w:rPr>
          <w:bCs/>
          <w:color w:val="000000"/>
        </w:rPr>
        <w:t>Межстрочный интервал</w:t>
      </w:r>
      <w:r>
        <w:rPr>
          <w:bCs/>
          <w:color w:val="000000"/>
        </w:rPr>
        <w:tab/>
      </w:r>
      <w:r>
        <w:rPr>
          <w:bCs/>
          <w:color w:val="000000"/>
        </w:rPr>
        <w:tab/>
        <w:t>одинарный</w:t>
      </w:r>
    </w:p>
    <w:p w:rsidR="000C760B" w:rsidRDefault="00F77884">
      <w:pPr>
        <w:pStyle w:val="T-15"/>
        <w:numPr>
          <w:ilvl w:val="0"/>
          <w:numId w:val="26"/>
        </w:numPr>
        <w:spacing w:line="440" w:lineRule="exact"/>
        <w:ind w:left="0" w:firstLine="709"/>
        <w:rPr>
          <w:bCs/>
          <w:color w:val="000000"/>
        </w:rPr>
      </w:pPr>
      <w:r>
        <w:rPr>
          <w:bCs/>
          <w:color w:val="000000"/>
        </w:rPr>
        <w:t>Отступ перв</w:t>
      </w:r>
      <w:r>
        <w:rPr>
          <w:bCs/>
          <w:color w:val="000000"/>
        </w:rPr>
        <w:t>ой строки</w:t>
      </w:r>
      <w:r>
        <w:rPr>
          <w:bCs/>
          <w:color w:val="000000"/>
        </w:rPr>
        <w:tab/>
      </w:r>
      <w:r>
        <w:rPr>
          <w:bCs/>
          <w:color w:val="000000"/>
        </w:rPr>
        <w:tab/>
        <w:t>нет</w:t>
      </w:r>
    </w:p>
    <w:p w:rsidR="000C760B" w:rsidRDefault="00F77884">
      <w:pPr>
        <w:pStyle w:val="T-15"/>
        <w:numPr>
          <w:ilvl w:val="0"/>
          <w:numId w:val="25"/>
        </w:numPr>
        <w:spacing w:line="440" w:lineRule="exact"/>
        <w:ind w:left="0" w:firstLine="709"/>
        <w:rPr>
          <w:bCs/>
          <w:color w:val="000000"/>
        </w:rPr>
      </w:pPr>
      <w:r>
        <w:rPr>
          <w:bCs/>
          <w:color w:val="000000"/>
        </w:rPr>
        <w:t>Выравнивание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по центру</w:t>
      </w:r>
    </w:p>
    <w:p w:rsidR="000C760B" w:rsidRDefault="00F77884">
      <w:pPr>
        <w:pStyle w:val="T-15"/>
        <w:tabs>
          <w:tab w:val="num" w:pos="284"/>
          <w:tab w:val="left" w:pos="1260"/>
        </w:tabs>
        <w:spacing w:before="240"/>
        <w:ind w:left="709" w:firstLine="0"/>
        <w:rPr>
          <w:bCs/>
          <w:color w:val="000000"/>
        </w:rPr>
      </w:pPr>
      <w:r>
        <w:rPr>
          <w:bCs/>
          <w:color w:val="000000"/>
        </w:rPr>
        <w:t>12. Реквизит «Адресат» печатают со следующими параметрами:</w:t>
      </w:r>
    </w:p>
    <w:p w:rsidR="000C760B" w:rsidRPr="000254FB" w:rsidRDefault="00F77884">
      <w:pPr>
        <w:pStyle w:val="T-15"/>
        <w:numPr>
          <w:ilvl w:val="0"/>
          <w:numId w:val="26"/>
        </w:numPr>
        <w:ind w:left="0" w:firstLine="709"/>
        <w:rPr>
          <w:bCs/>
          <w:color w:val="000000"/>
          <w:lang w:val="en-US"/>
        </w:rPr>
      </w:pPr>
      <w:r>
        <w:rPr>
          <w:bCs/>
          <w:color w:val="000000"/>
        </w:rPr>
        <w:t>Шрифт</w:t>
      </w:r>
      <w:r w:rsidRPr="000254FB">
        <w:rPr>
          <w:bCs/>
          <w:color w:val="000000"/>
          <w:lang w:val="en-US"/>
        </w:rPr>
        <w:tab/>
      </w:r>
      <w:r w:rsidRPr="000254FB">
        <w:rPr>
          <w:bCs/>
          <w:color w:val="000000"/>
          <w:lang w:val="en-US"/>
        </w:rPr>
        <w:tab/>
      </w:r>
      <w:r w:rsidRPr="000254FB">
        <w:rPr>
          <w:bCs/>
          <w:color w:val="000000"/>
          <w:lang w:val="en-US"/>
        </w:rPr>
        <w:tab/>
      </w:r>
      <w:r w:rsidRPr="000254FB">
        <w:rPr>
          <w:bCs/>
          <w:color w:val="000000"/>
          <w:lang w:val="en-US"/>
        </w:rPr>
        <w:tab/>
      </w:r>
      <w:r w:rsidRPr="000254FB">
        <w:rPr>
          <w:bCs/>
          <w:color w:val="000000"/>
          <w:lang w:val="en-US"/>
        </w:rPr>
        <w:tab/>
      </w:r>
      <w:r>
        <w:rPr>
          <w:bCs/>
          <w:color w:val="000000"/>
          <w:lang w:val="en-US"/>
        </w:rPr>
        <w:t xml:space="preserve">Times New Roman </w:t>
      </w:r>
      <w:r>
        <w:rPr>
          <w:color w:val="000000"/>
          <w:lang w:val="en-US"/>
        </w:rPr>
        <w:t>(PT Astra Serif)</w:t>
      </w:r>
    </w:p>
    <w:p w:rsidR="000C760B" w:rsidRDefault="00F77884">
      <w:pPr>
        <w:pStyle w:val="T-15"/>
        <w:numPr>
          <w:ilvl w:val="0"/>
          <w:numId w:val="26"/>
        </w:numPr>
        <w:ind w:left="0" w:firstLine="709"/>
        <w:rPr>
          <w:bCs/>
          <w:color w:val="000000"/>
        </w:rPr>
      </w:pPr>
      <w:r>
        <w:rPr>
          <w:bCs/>
          <w:color w:val="000000"/>
        </w:rPr>
        <w:t>Размер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14 пунктов</w:t>
      </w:r>
    </w:p>
    <w:p w:rsidR="000C760B" w:rsidRDefault="00F77884">
      <w:pPr>
        <w:pStyle w:val="T-15"/>
        <w:numPr>
          <w:ilvl w:val="0"/>
          <w:numId w:val="26"/>
        </w:numPr>
        <w:ind w:left="0" w:firstLine="709"/>
        <w:rPr>
          <w:bCs/>
          <w:color w:val="000000"/>
        </w:rPr>
      </w:pPr>
      <w:r>
        <w:rPr>
          <w:bCs/>
          <w:color w:val="000000"/>
        </w:rPr>
        <w:t>Отступ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слева</w:t>
      </w:r>
      <w:r>
        <w:rPr>
          <w:bCs/>
          <w:color w:val="000000"/>
        </w:rPr>
        <w:tab/>
        <w:t>7 см</w:t>
      </w:r>
    </w:p>
    <w:p w:rsidR="000C760B" w:rsidRDefault="00F77884">
      <w:pPr>
        <w:pStyle w:val="T-15"/>
        <w:ind w:firstLine="709"/>
        <w:rPr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 xml:space="preserve">справа </w:t>
      </w:r>
      <w:r>
        <w:rPr>
          <w:bCs/>
          <w:color w:val="000000"/>
        </w:rPr>
        <w:tab/>
        <w:t>0 см</w:t>
      </w:r>
    </w:p>
    <w:p w:rsidR="000C760B" w:rsidRDefault="000C760B">
      <w:pPr>
        <w:pStyle w:val="T-15"/>
        <w:ind w:firstLine="709"/>
        <w:rPr>
          <w:color w:val="000000"/>
        </w:rPr>
      </w:pPr>
    </w:p>
    <w:p w:rsidR="000C760B" w:rsidRDefault="00F77884">
      <w:pPr>
        <w:pStyle w:val="T-15"/>
        <w:numPr>
          <w:ilvl w:val="0"/>
          <w:numId w:val="26"/>
        </w:numPr>
        <w:ind w:left="0" w:firstLine="709"/>
        <w:rPr>
          <w:bCs/>
          <w:color w:val="000000"/>
        </w:rPr>
      </w:pPr>
      <w:r>
        <w:rPr>
          <w:bCs/>
          <w:color w:val="000000"/>
        </w:rPr>
        <w:t>Интервал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перед</w:t>
      </w:r>
      <w:r>
        <w:rPr>
          <w:bCs/>
          <w:color w:val="000000"/>
        </w:rPr>
        <w:tab/>
        <w:t>0 пунктов</w:t>
      </w:r>
    </w:p>
    <w:p w:rsidR="000C760B" w:rsidRDefault="00F77884">
      <w:pPr>
        <w:pStyle w:val="T-15"/>
        <w:ind w:firstLine="709"/>
        <w:rPr>
          <w:bCs/>
          <w:color w:val="000000"/>
        </w:rPr>
      </w:pP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после</w:t>
      </w:r>
      <w:r>
        <w:rPr>
          <w:bCs/>
          <w:color w:val="000000"/>
        </w:rPr>
        <w:tab/>
      </w:r>
      <w:r>
        <w:rPr>
          <w:bCs/>
          <w:color w:val="000000"/>
        </w:rPr>
        <w:t>0 пунктов</w:t>
      </w:r>
    </w:p>
    <w:p w:rsidR="000C760B" w:rsidRDefault="00F77884">
      <w:pPr>
        <w:pStyle w:val="T-15"/>
        <w:numPr>
          <w:ilvl w:val="0"/>
          <w:numId w:val="26"/>
        </w:numPr>
        <w:ind w:left="0" w:firstLine="709"/>
        <w:rPr>
          <w:bCs/>
          <w:color w:val="000000"/>
        </w:rPr>
      </w:pPr>
      <w:r>
        <w:rPr>
          <w:bCs/>
          <w:color w:val="000000"/>
        </w:rPr>
        <w:t>Межстрочный интервал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одинарный</w:t>
      </w:r>
    </w:p>
    <w:p w:rsidR="000C760B" w:rsidRDefault="00F77884">
      <w:pPr>
        <w:pStyle w:val="T-15"/>
        <w:numPr>
          <w:ilvl w:val="0"/>
          <w:numId w:val="26"/>
        </w:numPr>
        <w:spacing w:line="240" w:lineRule="auto"/>
        <w:ind w:left="0" w:firstLine="709"/>
        <w:rPr>
          <w:bCs/>
          <w:color w:val="000000"/>
        </w:rPr>
      </w:pPr>
      <w:r>
        <w:rPr>
          <w:bCs/>
          <w:color w:val="000000"/>
        </w:rPr>
        <w:t>Отступ первой строки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нет</w:t>
      </w:r>
    </w:p>
    <w:p w:rsidR="000C760B" w:rsidRDefault="00F77884">
      <w:pPr>
        <w:pStyle w:val="T-15"/>
        <w:numPr>
          <w:ilvl w:val="0"/>
          <w:numId w:val="25"/>
        </w:numPr>
        <w:spacing w:before="240"/>
        <w:ind w:left="0" w:firstLine="709"/>
        <w:rPr>
          <w:color w:val="000000"/>
          <w:szCs w:val="28"/>
        </w:rPr>
      </w:pPr>
      <w:r>
        <w:rPr>
          <w:bCs/>
          <w:color w:val="000000"/>
        </w:rPr>
        <w:t>Выравнивание</w:t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  <w:t>по центру.</w:t>
      </w:r>
    </w:p>
    <w:p w:rsidR="000C760B" w:rsidRDefault="00F77884">
      <w:pPr>
        <w:pStyle w:val="T-15"/>
        <w:spacing w:before="120"/>
        <w:ind w:firstLine="709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>Если составные части реквизитов «Адресат», «Гриф утверждения документа», «Гриф согласования документа», «Отметка о наличии приложения» не умещаются на одно</w:t>
      </w:r>
      <w:r>
        <w:rPr>
          <w:rFonts w:eastAsia="PT Astra Serif"/>
          <w:color w:val="000000"/>
          <w:szCs w:val="28"/>
        </w:rPr>
        <w:t xml:space="preserve">й строке, то разрыв строки в нужном месте производится с помощью символа «Разрыв строки» (комбинация клавиш </w:t>
      </w:r>
      <w:r>
        <w:rPr>
          <w:rFonts w:eastAsia="PT Astra Serif"/>
          <w:color w:val="000000"/>
          <w:szCs w:val="28"/>
          <w:lang w:val="en-US"/>
        </w:rPr>
        <w:t>Shift</w:t>
      </w:r>
      <w:r>
        <w:rPr>
          <w:rFonts w:eastAsia="PT Astra Serif"/>
          <w:color w:val="000000"/>
          <w:szCs w:val="28"/>
        </w:rPr>
        <w:t xml:space="preserve"> – </w:t>
      </w:r>
      <w:r>
        <w:rPr>
          <w:rFonts w:eastAsia="PT Astra Serif"/>
          <w:color w:val="000000"/>
          <w:szCs w:val="28"/>
          <w:lang w:val="en-US"/>
        </w:rPr>
        <w:t>Enter</w:t>
      </w:r>
      <w:r>
        <w:rPr>
          <w:rFonts w:eastAsia="PT Astra Serif"/>
          <w:color w:val="000000"/>
          <w:szCs w:val="28"/>
        </w:rPr>
        <w:t>), например:</w:t>
      </w:r>
    </w:p>
    <w:p w:rsidR="000C760B" w:rsidRDefault="000C760B">
      <w:pPr>
        <w:pStyle w:val="T-15"/>
        <w:spacing w:line="240" w:lineRule="auto"/>
        <w:rPr>
          <w:color w:val="000000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0C760B">
        <w:tc>
          <w:tcPr>
            <w:tcW w:w="4785" w:type="dxa"/>
          </w:tcPr>
          <w:p w:rsidR="000C760B" w:rsidRDefault="000C760B">
            <w:pPr>
              <w:pStyle w:val="T-15"/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4785" w:type="dxa"/>
          </w:tcPr>
          <w:p w:rsidR="000C760B" w:rsidRDefault="00F77884">
            <w:pPr>
              <w:pStyle w:val="T-15"/>
              <w:spacing w:after="120" w:line="240" w:lineRule="auto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СОГЛАСОВАНО</w:t>
            </w:r>
          </w:p>
        </w:tc>
      </w:tr>
      <w:tr w:rsidR="000C760B">
        <w:tc>
          <w:tcPr>
            <w:tcW w:w="4785" w:type="dxa"/>
          </w:tcPr>
          <w:p w:rsidR="000C760B" w:rsidRDefault="000C760B">
            <w:pPr>
              <w:pStyle w:val="T-15"/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4785" w:type="dxa"/>
          </w:tcPr>
          <w:p w:rsidR="000C760B" w:rsidRDefault="00F77884">
            <w:pPr>
              <w:pStyle w:val="T-15"/>
              <w:spacing w:after="120" w:line="240" w:lineRule="auto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Руководитель Федерального</w:t>
            </w:r>
            <w:r>
              <w:rPr>
                <w:rFonts w:eastAsia="PT Astra Serif"/>
                <w:color w:val="000000"/>
                <w:szCs w:val="28"/>
              </w:rPr>
              <w:br/>
              <w:t>архивного агентства</w:t>
            </w:r>
          </w:p>
        </w:tc>
      </w:tr>
      <w:tr w:rsidR="000C760B">
        <w:tc>
          <w:tcPr>
            <w:tcW w:w="4785" w:type="dxa"/>
          </w:tcPr>
          <w:p w:rsidR="000C760B" w:rsidRDefault="000C760B">
            <w:pPr>
              <w:pStyle w:val="T-15"/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4785" w:type="dxa"/>
          </w:tcPr>
          <w:p w:rsidR="000C760B" w:rsidRDefault="00F77884">
            <w:pPr>
              <w:pStyle w:val="T-15"/>
              <w:spacing w:before="120" w:line="240" w:lineRule="auto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А.Н. </w:t>
            </w:r>
            <w:proofErr w:type="spellStart"/>
            <w:r>
              <w:rPr>
                <w:rFonts w:eastAsia="PT Astra Serif"/>
                <w:color w:val="000000"/>
                <w:szCs w:val="28"/>
              </w:rPr>
              <w:t>Артизов</w:t>
            </w:r>
            <w:proofErr w:type="spellEnd"/>
          </w:p>
          <w:p w:rsidR="000C760B" w:rsidRDefault="000C760B">
            <w:pPr>
              <w:pStyle w:val="T-15"/>
              <w:spacing w:before="120" w:line="240" w:lineRule="auto"/>
              <w:ind w:firstLine="0"/>
              <w:jc w:val="center"/>
              <w:rPr>
                <w:color w:val="000000"/>
                <w:szCs w:val="28"/>
              </w:rPr>
            </w:pPr>
          </w:p>
        </w:tc>
      </w:tr>
    </w:tbl>
    <w:p w:rsidR="000C760B" w:rsidRDefault="00F77884">
      <w:pPr>
        <w:pStyle w:val="T-15"/>
        <w:tabs>
          <w:tab w:val="left" w:pos="1260"/>
        </w:tabs>
        <w:ind w:firstLine="709"/>
        <w:rPr>
          <w:color w:val="000000"/>
          <w:szCs w:val="28"/>
        </w:rPr>
      </w:pPr>
      <w:r>
        <w:rPr>
          <w:rFonts w:eastAsia="PT Astra Serif"/>
          <w:szCs w:val="28"/>
        </w:rPr>
        <w:t>При использовании в территориальной комиссии Идентификатора электронной копии документа (колонтитула) он печатается в левом углу нижнего поля каждой страницы документа шрифтом 8 пунктов.</w:t>
      </w:r>
    </w:p>
    <w:p w:rsidR="000C760B" w:rsidRDefault="00F77884">
      <w:pPr>
        <w:pStyle w:val="T-15"/>
        <w:tabs>
          <w:tab w:val="left" w:pos="1260"/>
        </w:tabs>
        <w:ind w:firstLine="709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>13. При оформлении документов на двух и более страницах вторая</w:t>
      </w:r>
      <w:r>
        <w:rPr>
          <w:rFonts w:eastAsia="PT Astra Serif"/>
          <w:color w:val="000000"/>
          <w:szCs w:val="28"/>
        </w:rPr>
        <w:br/>
        <w:t>и посл</w:t>
      </w:r>
      <w:r>
        <w:rPr>
          <w:rFonts w:eastAsia="PT Astra Serif"/>
          <w:color w:val="000000"/>
          <w:szCs w:val="28"/>
        </w:rPr>
        <w:t>едующие страницы должны быть пронумерованы. Номера страниц проставляют посередине верхнего поля листа арабскими цифрами без знаков препинания.</w:t>
      </w:r>
    </w:p>
    <w:p w:rsidR="000C760B" w:rsidRDefault="00F77884">
      <w:pPr>
        <w:pStyle w:val="T-15"/>
        <w:ind w:firstLine="709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>Если документ имеет приложение, то оно печатается с новой страницы.</w:t>
      </w:r>
    </w:p>
    <w:p w:rsidR="000C760B" w:rsidRDefault="00F77884">
      <w:pPr>
        <w:pStyle w:val="T-15"/>
        <w:tabs>
          <w:tab w:val="left" w:pos="1200"/>
        </w:tabs>
        <w:ind w:firstLine="709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>14. Для выявления и исправления возможных оши</w:t>
      </w:r>
      <w:r>
        <w:rPr>
          <w:rFonts w:eastAsia="PT Astra Serif"/>
          <w:color w:val="000000"/>
          <w:szCs w:val="28"/>
        </w:rPr>
        <w:t>бок в правописании в сформированных файлах рекомендуется осуществлять проверку документов, используя системы проверки правописания.</w:t>
      </w:r>
    </w:p>
    <w:p w:rsidR="000C760B" w:rsidRDefault="00F77884">
      <w:pPr>
        <w:pStyle w:val="T-15"/>
        <w:tabs>
          <w:tab w:val="left" w:pos="1200"/>
        </w:tabs>
        <w:ind w:firstLine="709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lastRenderedPageBreak/>
        <w:t>15. Каждый документ со всеми приложениями к нему помещают</w:t>
      </w:r>
      <w:r>
        <w:rPr>
          <w:rFonts w:eastAsia="PT Astra Serif"/>
          <w:color w:val="000000"/>
          <w:szCs w:val="28"/>
        </w:rPr>
        <w:br/>
        <w:t>в отдельный файл (если приложения созданы одним процессором). Внут</w:t>
      </w:r>
      <w:r>
        <w:rPr>
          <w:rFonts w:eastAsia="PT Astra Serif"/>
          <w:color w:val="000000"/>
          <w:szCs w:val="28"/>
        </w:rPr>
        <w:t>ри файла сам документ и каждое приложение помещают в отдельные разделы.</w:t>
      </w:r>
    </w:p>
    <w:p w:rsidR="000C760B" w:rsidRDefault="00F77884">
      <w:pPr>
        <w:pStyle w:val="T-15"/>
        <w:tabs>
          <w:tab w:val="left" w:pos="1200"/>
        </w:tabs>
        <w:ind w:firstLine="709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>16. Все реквизиты документа отделяют друг от друга одной пустой строкой, образуемой символом абзаца</w:t>
      </w:r>
      <w:proofErr w:type="gramStart"/>
      <w:r>
        <w:rPr>
          <w:rFonts w:eastAsia="PT Astra Serif"/>
          <w:color w:val="000000"/>
          <w:szCs w:val="28"/>
        </w:rPr>
        <w:t xml:space="preserve"> (¶ – </w:t>
      </w:r>
      <w:proofErr w:type="gramEnd"/>
      <w:r>
        <w:rPr>
          <w:rFonts w:eastAsia="PT Astra Serif"/>
          <w:color w:val="000000"/>
          <w:szCs w:val="28"/>
        </w:rPr>
        <w:t xml:space="preserve">клавиша </w:t>
      </w:r>
      <w:r>
        <w:rPr>
          <w:rFonts w:eastAsia="PT Astra Serif"/>
          <w:color w:val="000000"/>
          <w:szCs w:val="28"/>
          <w:lang w:val="en-US"/>
        </w:rPr>
        <w:t>Enter</w:t>
      </w:r>
      <w:r>
        <w:rPr>
          <w:rFonts w:eastAsia="PT Astra Serif"/>
          <w:color w:val="000000"/>
          <w:szCs w:val="28"/>
        </w:rPr>
        <w:t>). В тексте</w:t>
      </w:r>
      <w:r>
        <w:rPr>
          <w:rFonts w:eastAsia="PT Astra Serif"/>
          <w:color w:val="000000"/>
          <w:szCs w:val="28"/>
        </w:rPr>
        <w:br/>
        <w:t>не должно встречаться более двух символов абзаца подря</w:t>
      </w:r>
      <w:r>
        <w:rPr>
          <w:rFonts w:eastAsia="PT Astra Serif"/>
          <w:color w:val="000000"/>
          <w:szCs w:val="28"/>
        </w:rPr>
        <w:t>д.</w:t>
      </w:r>
    </w:p>
    <w:p w:rsidR="000C760B" w:rsidRDefault="00F77884">
      <w:pPr>
        <w:pStyle w:val="T-15"/>
        <w:tabs>
          <w:tab w:val="left" w:pos="1200"/>
        </w:tabs>
        <w:ind w:firstLine="709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>17. Не допускается писать слова с разрядкой, в</w:t>
      </w:r>
      <w:r>
        <w:rPr>
          <w:rFonts w:eastAsia="PT Astra Serif"/>
          <w:color w:val="000000"/>
          <w:szCs w:val="28"/>
        </w:rPr>
        <w:t>ставляя пробелы между буквами в словах. Не допускается использование пробелов для образования абзацного отступа (красной строки) или пустых строк. В тексте не должно встречаться подряд более одного символа пробела. Разделение инициалов и фамилии, символа №</w:t>
      </w:r>
      <w:r>
        <w:rPr>
          <w:rFonts w:eastAsia="PT Astra Serif"/>
          <w:b/>
          <w:color w:val="000000"/>
          <w:szCs w:val="28"/>
        </w:rPr>
        <w:t xml:space="preserve"> </w:t>
      </w:r>
      <w:r>
        <w:rPr>
          <w:rFonts w:eastAsia="PT Astra Serif"/>
          <w:color w:val="000000"/>
          <w:szCs w:val="28"/>
        </w:rPr>
        <w:t xml:space="preserve">и числа, порядкового номера статьи, части, пункта или подпункта правового акта, числа месяца и названия месяца, числа года и слова «год», любых числовых значений и единиц измерения делается с использованием неразрывного пробела (сочетание клавиш </w:t>
      </w:r>
      <w:r>
        <w:rPr>
          <w:rFonts w:eastAsia="PT Astra Serif"/>
          <w:color w:val="000000"/>
          <w:szCs w:val="28"/>
          <w:lang w:val="en-US"/>
        </w:rPr>
        <w:t>Shift</w:t>
      </w:r>
      <w:r>
        <w:rPr>
          <w:rFonts w:eastAsia="PT Astra Serif"/>
          <w:color w:val="000000"/>
          <w:szCs w:val="28"/>
        </w:rPr>
        <w:t xml:space="preserve"> – </w:t>
      </w:r>
      <w:r>
        <w:rPr>
          <w:rFonts w:eastAsia="PT Astra Serif"/>
          <w:color w:val="000000"/>
          <w:szCs w:val="28"/>
          <w:lang w:val="en-US"/>
        </w:rPr>
        <w:t>C</w:t>
      </w:r>
      <w:r>
        <w:rPr>
          <w:rFonts w:eastAsia="PT Astra Serif"/>
          <w:color w:val="000000"/>
          <w:szCs w:val="28"/>
          <w:lang w:val="en-US"/>
        </w:rPr>
        <w:t>trl</w:t>
      </w:r>
      <w:r>
        <w:rPr>
          <w:rFonts w:eastAsia="PT Astra Serif"/>
          <w:color w:val="000000"/>
          <w:szCs w:val="28"/>
        </w:rPr>
        <w:t xml:space="preserve"> (</w:t>
      </w:r>
      <w:proofErr w:type="spellStart"/>
      <w:r>
        <w:rPr>
          <w:rFonts w:eastAsia="PT Astra Serif"/>
          <w:color w:val="000000"/>
          <w:szCs w:val="28"/>
        </w:rPr>
        <w:t>Win</w:t>
      </w:r>
      <w:proofErr w:type="spellEnd"/>
      <w:r>
        <w:rPr>
          <w:rFonts w:eastAsia="PT Astra Serif"/>
          <w:color w:val="000000"/>
          <w:szCs w:val="28"/>
        </w:rPr>
        <w:t>)– Пробел).</w:t>
      </w:r>
    </w:p>
    <w:p w:rsidR="000C760B" w:rsidRDefault="00F77884">
      <w:pPr>
        <w:pStyle w:val="T-15"/>
        <w:tabs>
          <w:tab w:val="left" w:pos="1260"/>
        </w:tabs>
        <w:ind w:firstLine="709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>18. Не допускается включать в текст документа разделительные линии, составленные из цепочек символов</w:t>
      </w:r>
      <w:proofErr w:type="gramStart"/>
      <w:r>
        <w:rPr>
          <w:rFonts w:eastAsia="PT Astra Serif"/>
          <w:color w:val="000000"/>
          <w:szCs w:val="28"/>
        </w:rPr>
        <w:t xml:space="preserve"> (*, =, -, – </w:t>
      </w:r>
      <w:proofErr w:type="gramEnd"/>
      <w:r>
        <w:rPr>
          <w:rFonts w:eastAsia="PT Astra Serif"/>
          <w:color w:val="000000"/>
          <w:szCs w:val="28"/>
        </w:rPr>
        <w:t>и другие).</w:t>
      </w:r>
    </w:p>
    <w:p w:rsidR="000C760B" w:rsidRDefault="00F77884">
      <w:pPr>
        <w:pStyle w:val="T-15"/>
        <w:tabs>
          <w:tab w:val="left" w:pos="1260"/>
        </w:tabs>
        <w:ind w:firstLine="709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>19. Не допускается использование в русских словах сходных по начертанию латинских букв (</w:t>
      </w:r>
      <w:r>
        <w:rPr>
          <w:rFonts w:eastAsia="PT Astra Serif"/>
          <w:color w:val="000000"/>
          <w:szCs w:val="28"/>
          <w:lang w:val="en-US"/>
        </w:rPr>
        <w:t>A</w:t>
      </w:r>
      <w:r>
        <w:rPr>
          <w:rFonts w:eastAsia="PT Astra Serif"/>
          <w:color w:val="000000"/>
          <w:szCs w:val="28"/>
        </w:rPr>
        <w:t xml:space="preserve">, </w:t>
      </w:r>
      <w:r>
        <w:rPr>
          <w:rFonts w:eastAsia="PT Astra Serif"/>
          <w:color w:val="000000"/>
          <w:szCs w:val="28"/>
          <w:lang w:val="en-US"/>
        </w:rPr>
        <w:t>a</w:t>
      </w:r>
      <w:r>
        <w:rPr>
          <w:rFonts w:eastAsia="PT Astra Serif"/>
          <w:color w:val="000000"/>
          <w:szCs w:val="28"/>
        </w:rPr>
        <w:t xml:space="preserve">, </w:t>
      </w:r>
      <w:r>
        <w:rPr>
          <w:rFonts w:eastAsia="PT Astra Serif"/>
          <w:color w:val="000000"/>
          <w:szCs w:val="28"/>
          <w:lang w:val="en-US"/>
        </w:rPr>
        <w:t>B</w:t>
      </w:r>
      <w:r>
        <w:rPr>
          <w:rFonts w:eastAsia="PT Astra Serif"/>
          <w:color w:val="000000"/>
          <w:szCs w:val="28"/>
        </w:rPr>
        <w:t xml:space="preserve">, </w:t>
      </w:r>
      <w:r>
        <w:rPr>
          <w:rFonts w:eastAsia="PT Astra Serif"/>
          <w:color w:val="000000"/>
          <w:szCs w:val="28"/>
          <w:lang w:val="en-US"/>
        </w:rPr>
        <w:t>C</w:t>
      </w:r>
      <w:r>
        <w:rPr>
          <w:rFonts w:eastAsia="PT Astra Serif"/>
          <w:color w:val="000000"/>
          <w:szCs w:val="28"/>
        </w:rPr>
        <w:t xml:space="preserve">, </w:t>
      </w:r>
      <w:r>
        <w:rPr>
          <w:rFonts w:eastAsia="PT Astra Serif"/>
          <w:color w:val="000000"/>
          <w:szCs w:val="28"/>
          <w:lang w:val="en-US"/>
        </w:rPr>
        <w:t>c</w:t>
      </w:r>
      <w:r>
        <w:rPr>
          <w:rFonts w:eastAsia="PT Astra Serif"/>
          <w:color w:val="000000"/>
          <w:szCs w:val="28"/>
        </w:rPr>
        <w:t xml:space="preserve">, </w:t>
      </w:r>
      <w:r>
        <w:rPr>
          <w:rFonts w:eastAsia="PT Astra Serif"/>
          <w:color w:val="000000"/>
          <w:szCs w:val="28"/>
          <w:lang w:val="en-US"/>
        </w:rPr>
        <w:t>E</w:t>
      </w:r>
      <w:r>
        <w:rPr>
          <w:rFonts w:eastAsia="PT Astra Serif"/>
          <w:color w:val="000000"/>
          <w:szCs w:val="28"/>
        </w:rPr>
        <w:t xml:space="preserve">, </w:t>
      </w:r>
      <w:r>
        <w:rPr>
          <w:rFonts w:eastAsia="PT Astra Serif"/>
          <w:color w:val="000000"/>
          <w:szCs w:val="28"/>
          <w:lang w:val="en-US"/>
        </w:rPr>
        <w:t>e</w:t>
      </w:r>
      <w:r>
        <w:rPr>
          <w:rFonts w:eastAsia="PT Astra Serif"/>
          <w:color w:val="000000"/>
          <w:szCs w:val="28"/>
        </w:rPr>
        <w:t xml:space="preserve">, </w:t>
      </w:r>
      <w:r>
        <w:rPr>
          <w:rFonts w:eastAsia="PT Astra Serif"/>
          <w:color w:val="000000"/>
          <w:szCs w:val="28"/>
          <w:lang w:val="en-US"/>
        </w:rPr>
        <w:t>H</w:t>
      </w:r>
      <w:r>
        <w:rPr>
          <w:rFonts w:eastAsia="PT Astra Serif"/>
          <w:color w:val="000000"/>
          <w:szCs w:val="28"/>
        </w:rPr>
        <w:t xml:space="preserve">, </w:t>
      </w:r>
      <w:r>
        <w:rPr>
          <w:rFonts w:eastAsia="PT Astra Serif"/>
          <w:color w:val="000000"/>
          <w:szCs w:val="28"/>
          <w:lang w:val="en-US"/>
        </w:rPr>
        <w:t>K</w:t>
      </w:r>
      <w:r>
        <w:rPr>
          <w:rFonts w:eastAsia="PT Astra Serif"/>
          <w:color w:val="000000"/>
          <w:szCs w:val="28"/>
        </w:rPr>
        <w:t xml:space="preserve">, </w:t>
      </w:r>
      <w:r>
        <w:rPr>
          <w:rFonts w:eastAsia="PT Astra Serif"/>
          <w:color w:val="000000"/>
          <w:szCs w:val="28"/>
          <w:lang w:val="en-US"/>
        </w:rPr>
        <w:t>M</w:t>
      </w:r>
      <w:r>
        <w:rPr>
          <w:rFonts w:eastAsia="PT Astra Serif"/>
          <w:color w:val="000000"/>
          <w:szCs w:val="28"/>
        </w:rPr>
        <w:t xml:space="preserve">, </w:t>
      </w:r>
      <w:r>
        <w:rPr>
          <w:rFonts w:eastAsia="PT Astra Serif"/>
          <w:color w:val="000000"/>
          <w:szCs w:val="28"/>
          <w:lang w:val="en-US"/>
        </w:rPr>
        <w:t>O</w:t>
      </w:r>
      <w:r>
        <w:rPr>
          <w:rFonts w:eastAsia="PT Astra Serif"/>
          <w:color w:val="000000"/>
          <w:szCs w:val="28"/>
        </w:rPr>
        <w:t xml:space="preserve">, </w:t>
      </w:r>
      <w:r>
        <w:rPr>
          <w:rFonts w:eastAsia="PT Astra Serif"/>
          <w:color w:val="000000"/>
          <w:szCs w:val="28"/>
          <w:lang w:val="en-US"/>
        </w:rPr>
        <w:t>o</w:t>
      </w:r>
      <w:r>
        <w:rPr>
          <w:rFonts w:eastAsia="PT Astra Serif"/>
          <w:color w:val="000000"/>
          <w:szCs w:val="28"/>
        </w:rPr>
        <w:t xml:space="preserve">, </w:t>
      </w:r>
      <w:r>
        <w:rPr>
          <w:rFonts w:eastAsia="PT Astra Serif"/>
          <w:color w:val="000000"/>
          <w:szCs w:val="28"/>
          <w:lang w:val="en-US"/>
        </w:rPr>
        <w:t>P</w:t>
      </w:r>
      <w:r>
        <w:rPr>
          <w:rFonts w:eastAsia="PT Astra Serif"/>
          <w:color w:val="000000"/>
          <w:szCs w:val="28"/>
        </w:rPr>
        <w:t xml:space="preserve">, </w:t>
      </w:r>
      <w:r>
        <w:rPr>
          <w:rFonts w:eastAsia="PT Astra Serif"/>
          <w:color w:val="000000"/>
          <w:szCs w:val="28"/>
          <w:lang w:val="en-US"/>
        </w:rPr>
        <w:t>p</w:t>
      </w:r>
      <w:r>
        <w:rPr>
          <w:rFonts w:eastAsia="PT Astra Serif"/>
          <w:color w:val="000000"/>
          <w:szCs w:val="28"/>
        </w:rPr>
        <w:t xml:space="preserve">, </w:t>
      </w:r>
      <w:r>
        <w:rPr>
          <w:rFonts w:eastAsia="PT Astra Serif"/>
          <w:color w:val="000000"/>
          <w:szCs w:val="28"/>
          <w:lang w:val="en-US"/>
        </w:rPr>
        <w:t>r</w:t>
      </w:r>
      <w:r>
        <w:rPr>
          <w:rFonts w:eastAsia="PT Astra Serif"/>
          <w:color w:val="000000"/>
          <w:szCs w:val="28"/>
        </w:rPr>
        <w:t xml:space="preserve">, </w:t>
      </w:r>
      <w:r>
        <w:rPr>
          <w:rFonts w:eastAsia="PT Astra Serif"/>
          <w:color w:val="000000"/>
          <w:szCs w:val="28"/>
          <w:lang w:val="en-US"/>
        </w:rPr>
        <w:t>X</w:t>
      </w:r>
      <w:r>
        <w:rPr>
          <w:rFonts w:eastAsia="PT Astra Serif"/>
          <w:color w:val="000000"/>
          <w:szCs w:val="28"/>
        </w:rPr>
        <w:t xml:space="preserve">, </w:t>
      </w:r>
      <w:r>
        <w:rPr>
          <w:rFonts w:eastAsia="PT Astra Serif"/>
          <w:color w:val="000000"/>
          <w:szCs w:val="28"/>
          <w:lang w:val="en-US"/>
        </w:rPr>
        <w:t>x</w:t>
      </w:r>
      <w:r>
        <w:rPr>
          <w:rFonts w:eastAsia="PT Astra Serif"/>
          <w:color w:val="000000"/>
          <w:szCs w:val="28"/>
        </w:rPr>
        <w:t xml:space="preserve">, </w:t>
      </w:r>
      <w:r>
        <w:rPr>
          <w:rFonts w:eastAsia="PT Astra Serif"/>
          <w:color w:val="000000"/>
          <w:szCs w:val="28"/>
          <w:lang w:val="en-US"/>
        </w:rPr>
        <w:t>y</w:t>
      </w:r>
      <w:r>
        <w:rPr>
          <w:rFonts w:eastAsia="PT Astra Serif"/>
          <w:color w:val="000000"/>
          <w:szCs w:val="28"/>
        </w:rPr>
        <w:t>).</w:t>
      </w:r>
    </w:p>
    <w:p w:rsidR="000C760B" w:rsidRDefault="00F77884">
      <w:pPr>
        <w:pStyle w:val="T-15"/>
        <w:tabs>
          <w:tab w:val="left" w:pos="1260"/>
        </w:tabs>
        <w:ind w:firstLine="709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>20. Не допускается использование символа табуляции</w:t>
      </w:r>
      <w:proofErr w:type="gramStart"/>
      <w:r>
        <w:rPr>
          <w:rFonts w:eastAsia="PT Astra Serif"/>
          <w:color w:val="000000"/>
          <w:szCs w:val="28"/>
        </w:rPr>
        <w:t xml:space="preserve"> (→) </w:t>
      </w:r>
      <w:proofErr w:type="gramEnd"/>
      <w:r>
        <w:rPr>
          <w:rFonts w:eastAsia="PT Astra Serif"/>
          <w:color w:val="000000"/>
          <w:szCs w:val="28"/>
        </w:rPr>
        <w:t>для образования абзацного отступа (красной строки) или пустых строк. Абзацный отступ устанавливают в меню Формат/Абзац</w:t>
      </w:r>
      <w:r>
        <w:rPr>
          <w:rFonts w:eastAsia="PT Astra Serif"/>
          <w:b/>
          <w:color w:val="000000"/>
          <w:szCs w:val="28"/>
        </w:rPr>
        <w:t xml:space="preserve"> </w:t>
      </w:r>
      <w:r>
        <w:rPr>
          <w:rFonts w:eastAsia="PT Astra Serif"/>
          <w:color w:val="000000"/>
          <w:szCs w:val="28"/>
        </w:rPr>
        <w:t>или с помощью верхнего движка на горизонтальной лин</w:t>
      </w:r>
      <w:r>
        <w:rPr>
          <w:rFonts w:eastAsia="PT Astra Serif"/>
          <w:color w:val="000000"/>
          <w:szCs w:val="28"/>
        </w:rPr>
        <w:t>ейке.</w:t>
      </w:r>
    </w:p>
    <w:p w:rsidR="000C760B" w:rsidRDefault="00F77884">
      <w:pPr>
        <w:pStyle w:val="T-15"/>
        <w:tabs>
          <w:tab w:val="left" w:pos="1200"/>
        </w:tabs>
        <w:ind w:firstLine="709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 xml:space="preserve">21. Не допускается использование символа </w:t>
      </w:r>
      <w:proofErr w:type="gramStart"/>
      <w:r>
        <w:rPr>
          <w:rFonts w:eastAsia="PT Astra Serif"/>
          <w:color w:val="000000"/>
          <w:szCs w:val="28"/>
        </w:rPr>
        <w:t>«-</w:t>
      </w:r>
      <w:proofErr w:type="gramEnd"/>
      <w:r>
        <w:rPr>
          <w:rFonts w:eastAsia="PT Astra Serif"/>
          <w:color w:val="000000"/>
          <w:szCs w:val="28"/>
        </w:rPr>
        <w:t xml:space="preserve">» для обозначения переноса. Вместо него следует использовать символ мягкого переноса </w:t>
      </w:r>
      <w:r>
        <w:rPr>
          <w:rFonts w:eastAsia="PT Astra Serif"/>
          <w:color w:val="000000"/>
          <w:szCs w:val="28"/>
        </w:rPr>
        <w:br/>
        <w:t xml:space="preserve">(комбинация клавиш </w:t>
      </w:r>
      <w:r>
        <w:rPr>
          <w:rFonts w:eastAsia="PT Astra Serif"/>
          <w:color w:val="000000"/>
          <w:szCs w:val="28"/>
          <w:lang w:val="en-US"/>
        </w:rPr>
        <w:t>Ctrl</w:t>
      </w:r>
      <w:r>
        <w:rPr>
          <w:rFonts w:eastAsia="PT Astra Serif"/>
          <w:color w:val="000000"/>
          <w:szCs w:val="28"/>
        </w:rPr>
        <w:t xml:space="preserve"> – «-»).</w:t>
      </w:r>
    </w:p>
    <w:p w:rsidR="000C760B" w:rsidRDefault="00F77884">
      <w:pPr>
        <w:pStyle w:val="T-15"/>
        <w:tabs>
          <w:tab w:val="left" w:pos="1200"/>
        </w:tabs>
        <w:ind w:firstLine="709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 xml:space="preserve">22. Для написания римских цифр должны использоваться заглавные буквы латинского алфавита </w:t>
      </w:r>
      <w:r>
        <w:rPr>
          <w:rFonts w:eastAsia="PT Astra Serif"/>
          <w:color w:val="000000"/>
          <w:szCs w:val="28"/>
        </w:rPr>
        <w:t>(</w:t>
      </w:r>
      <w:r>
        <w:rPr>
          <w:rFonts w:eastAsia="PT Astra Serif"/>
          <w:color w:val="000000"/>
          <w:szCs w:val="28"/>
          <w:lang w:val="en-US"/>
        </w:rPr>
        <w:t>I</w:t>
      </w:r>
      <w:r>
        <w:rPr>
          <w:rFonts w:eastAsia="PT Astra Serif"/>
          <w:color w:val="000000"/>
          <w:szCs w:val="28"/>
        </w:rPr>
        <w:t xml:space="preserve">, </w:t>
      </w:r>
      <w:r>
        <w:rPr>
          <w:rFonts w:eastAsia="PT Astra Serif"/>
          <w:color w:val="000000"/>
          <w:szCs w:val="28"/>
          <w:lang w:val="en-US"/>
        </w:rPr>
        <w:t>V</w:t>
      </w:r>
      <w:r>
        <w:rPr>
          <w:rFonts w:eastAsia="PT Astra Serif"/>
          <w:color w:val="000000"/>
          <w:szCs w:val="28"/>
        </w:rPr>
        <w:t xml:space="preserve">, </w:t>
      </w:r>
      <w:r>
        <w:rPr>
          <w:rFonts w:eastAsia="PT Astra Serif"/>
          <w:color w:val="000000"/>
          <w:szCs w:val="28"/>
          <w:lang w:val="en-US"/>
        </w:rPr>
        <w:t>X</w:t>
      </w:r>
      <w:r>
        <w:rPr>
          <w:rFonts w:eastAsia="PT Astra Serif"/>
          <w:color w:val="000000"/>
          <w:szCs w:val="28"/>
        </w:rPr>
        <w:t xml:space="preserve">, </w:t>
      </w:r>
      <w:r>
        <w:rPr>
          <w:rFonts w:eastAsia="PT Astra Serif"/>
          <w:color w:val="000000"/>
          <w:szCs w:val="28"/>
          <w:lang w:val="en-US"/>
        </w:rPr>
        <w:t>C</w:t>
      </w:r>
      <w:r>
        <w:rPr>
          <w:rFonts w:eastAsia="PT Astra Serif"/>
          <w:color w:val="000000"/>
          <w:szCs w:val="28"/>
        </w:rPr>
        <w:t xml:space="preserve">, </w:t>
      </w:r>
      <w:r>
        <w:rPr>
          <w:rFonts w:eastAsia="PT Astra Serif"/>
          <w:color w:val="000000"/>
          <w:szCs w:val="28"/>
          <w:lang w:val="en-US"/>
        </w:rPr>
        <w:t>D</w:t>
      </w:r>
      <w:r>
        <w:rPr>
          <w:rFonts w:eastAsia="PT Astra Serif"/>
          <w:color w:val="000000"/>
          <w:szCs w:val="28"/>
        </w:rPr>
        <w:t xml:space="preserve">, </w:t>
      </w:r>
      <w:r>
        <w:rPr>
          <w:rFonts w:eastAsia="PT Astra Serif"/>
          <w:color w:val="000000"/>
          <w:szCs w:val="28"/>
          <w:lang w:val="en-US"/>
        </w:rPr>
        <w:t>L</w:t>
      </w:r>
      <w:r>
        <w:rPr>
          <w:rFonts w:eastAsia="PT Astra Serif"/>
          <w:color w:val="000000"/>
          <w:szCs w:val="28"/>
        </w:rPr>
        <w:t xml:space="preserve">, </w:t>
      </w:r>
      <w:r>
        <w:rPr>
          <w:rFonts w:eastAsia="PT Astra Serif"/>
          <w:color w:val="000000"/>
          <w:szCs w:val="28"/>
          <w:lang w:val="en-US"/>
        </w:rPr>
        <w:t>M</w:t>
      </w:r>
      <w:r>
        <w:rPr>
          <w:rFonts w:eastAsia="PT Astra Serif"/>
          <w:color w:val="000000"/>
          <w:szCs w:val="28"/>
        </w:rPr>
        <w:t>). Использование для этой цели русских букв и арабских цифр не допускается.</w:t>
      </w:r>
    </w:p>
    <w:p w:rsidR="000C760B" w:rsidRDefault="00F77884">
      <w:pPr>
        <w:pStyle w:val="T-15"/>
        <w:tabs>
          <w:tab w:val="left" w:pos="1200"/>
        </w:tabs>
        <w:ind w:firstLine="709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lastRenderedPageBreak/>
        <w:t xml:space="preserve">23. Вместо буквы «ё» должна употребляться буква «е» </w:t>
      </w:r>
      <w:r>
        <w:rPr>
          <w:rFonts w:eastAsia="PT Astra Serif"/>
          <w:bCs/>
          <w:color w:val="000000"/>
          <w:szCs w:val="28"/>
        </w:rPr>
        <w:t>(кроме имен собственных при наличии подтверждающих документов)</w:t>
      </w:r>
      <w:r>
        <w:rPr>
          <w:rFonts w:eastAsia="PT Astra Serif"/>
          <w:color w:val="000000"/>
          <w:szCs w:val="28"/>
        </w:rPr>
        <w:t>.</w:t>
      </w:r>
    </w:p>
    <w:p w:rsidR="000C760B" w:rsidRDefault="00F77884">
      <w:pPr>
        <w:pStyle w:val="T-15"/>
        <w:tabs>
          <w:tab w:val="left" w:pos="1200"/>
        </w:tabs>
        <w:ind w:firstLine="709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>24. Реквизиты «Заголовок к тексту» должны бы</w:t>
      </w:r>
      <w:r>
        <w:rPr>
          <w:rFonts w:eastAsia="PT Astra Serif"/>
          <w:color w:val="000000"/>
          <w:szCs w:val="28"/>
        </w:rPr>
        <w:t>ть выровнены по центру и каждый из них должен представлять собой один абзац, то есть внутри текста каждого реквизита не должно быть символа абзаца. Не допускается использование символа абзаца для прерывания строки в произвольном месте, для этого следует ис</w:t>
      </w:r>
      <w:r>
        <w:rPr>
          <w:rFonts w:eastAsia="PT Astra Serif"/>
          <w:color w:val="000000"/>
          <w:szCs w:val="28"/>
        </w:rPr>
        <w:t xml:space="preserve">пользовать символ разрыва строки (комбинация клавиш </w:t>
      </w:r>
      <w:r>
        <w:rPr>
          <w:rFonts w:eastAsia="PT Astra Serif"/>
          <w:color w:val="000000"/>
          <w:szCs w:val="28"/>
          <w:lang w:val="en-US"/>
        </w:rPr>
        <w:t>Shift</w:t>
      </w:r>
      <w:r>
        <w:rPr>
          <w:rFonts w:eastAsia="PT Astra Serif"/>
          <w:color w:val="000000"/>
          <w:szCs w:val="28"/>
        </w:rPr>
        <w:t xml:space="preserve"> – </w:t>
      </w:r>
      <w:r>
        <w:rPr>
          <w:rFonts w:eastAsia="PT Astra Serif"/>
          <w:color w:val="000000"/>
          <w:szCs w:val="28"/>
          <w:lang w:val="en-US"/>
        </w:rPr>
        <w:t>Enter</w:t>
      </w:r>
      <w:r>
        <w:rPr>
          <w:rFonts w:eastAsia="PT Astra Serif"/>
          <w:color w:val="000000"/>
          <w:szCs w:val="28"/>
        </w:rPr>
        <w:t>).</w:t>
      </w:r>
    </w:p>
    <w:p w:rsidR="000C760B" w:rsidRDefault="000C760B"/>
    <w:p w:rsidR="000C760B" w:rsidRDefault="000C760B">
      <w:pPr>
        <w:jc w:val="left"/>
        <w:sectPr w:rsidR="000C760B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0C760B" w:rsidRDefault="00F77884">
      <w:pPr>
        <w:ind w:left="4500"/>
        <w:rPr>
          <w:color w:val="000000"/>
        </w:rPr>
      </w:pPr>
      <w:r>
        <w:rPr>
          <w:rFonts w:eastAsia="PT Astra Serif"/>
          <w:color w:val="000000"/>
        </w:rPr>
        <w:lastRenderedPageBreak/>
        <w:t>Приложение № 6</w:t>
      </w:r>
      <w:r>
        <w:rPr>
          <w:rFonts w:eastAsia="PT Astra Serif"/>
          <w:color w:val="000000"/>
        </w:rPr>
        <w:br/>
        <w:t xml:space="preserve">к Инструкции по делопроизводству </w:t>
      </w:r>
      <w:r>
        <w:rPr>
          <w:rFonts w:eastAsia="PT Astra Serif"/>
          <w:color w:val="000000"/>
        </w:rPr>
        <w:br/>
        <w:t xml:space="preserve">в территориальной избирательной комиссии Бейского района </w:t>
      </w:r>
    </w:p>
    <w:p w:rsidR="000C760B" w:rsidRDefault="000C760B">
      <w:pPr>
        <w:ind w:left="4500"/>
        <w:rPr>
          <w:color w:val="000000"/>
        </w:rPr>
      </w:pPr>
    </w:p>
    <w:p w:rsidR="000C760B" w:rsidRDefault="000C760B">
      <w:pPr>
        <w:pStyle w:val="14-151"/>
        <w:spacing w:after="120" w:line="240" w:lineRule="auto"/>
        <w:ind w:firstLine="0"/>
        <w:jc w:val="center"/>
        <w:rPr>
          <w:b/>
          <w:color w:val="000000"/>
        </w:rPr>
      </w:pPr>
    </w:p>
    <w:p w:rsidR="000C760B" w:rsidRDefault="000C760B">
      <w:pPr>
        <w:pStyle w:val="14-151"/>
        <w:spacing w:after="120" w:line="240" w:lineRule="auto"/>
        <w:ind w:firstLine="0"/>
        <w:jc w:val="center"/>
        <w:rPr>
          <w:b/>
          <w:color w:val="000000"/>
        </w:rPr>
      </w:pPr>
    </w:p>
    <w:p w:rsidR="000C760B" w:rsidRDefault="00F77884">
      <w:pPr>
        <w:pStyle w:val="14-151"/>
        <w:spacing w:after="120" w:line="240" w:lineRule="auto"/>
        <w:ind w:firstLine="0"/>
        <w:jc w:val="center"/>
        <w:rPr>
          <w:b/>
          <w:color w:val="000000"/>
        </w:rPr>
      </w:pPr>
      <w:r>
        <w:rPr>
          <w:rFonts w:eastAsia="PT Astra Serif"/>
          <w:b/>
          <w:color w:val="000000"/>
        </w:rPr>
        <w:t>Список рассылки исходящих документов</w:t>
      </w:r>
    </w:p>
    <w:p w:rsidR="000C760B" w:rsidRDefault="000C760B">
      <w:pPr>
        <w:pStyle w:val="14-151"/>
        <w:spacing w:after="120" w:line="240" w:lineRule="auto"/>
        <w:ind w:firstLine="0"/>
        <w:jc w:val="center"/>
        <w:rPr>
          <w:b/>
          <w:color w:val="00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56"/>
        <w:gridCol w:w="4488"/>
        <w:gridCol w:w="4114"/>
      </w:tblGrid>
      <w:tr w:rsidR="000C760B">
        <w:tc>
          <w:tcPr>
            <w:tcW w:w="856" w:type="dxa"/>
            <w:vAlign w:val="center"/>
          </w:tcPr>
          <w:p w:rsidR="000C760B" w:rsidRDefault="00F77884">
            <w:pPr>
              <w:pStyle w:val="14-151"/>
              <w:spacing w:after="120" w:line="240" w:lineRule="auto"/>
              <w:ind w:firstLine="0"/>
              <w:jc w:val="center"/>
              <w:rPr>
                <w:b/>
                <w:color w:val="000000"/>
              </w:rPr>
            </w:pPr>
            <w:r>
              <w:rPr>
                <w:rFonts w:eastAsia="PT Astra Serif"/>
                <w:b/>
                <w:color w:val="000000"/>
              </w:rPr>
              <w:t>№</w:t>
            </w:r>
            <w:r>
              <w:rPr>
                <w:rFonts w:eastAsia="PT Astra Serif"/>
                <w:b/>
                <w:color w:val="000000"/>
              </w:rPr>
              <w:br/>
            </w:r>
            <w:proofErr w:type="gramStart"/>
            <w:r>
              <w:rPr>
                <w:rFonts w:eastAsia="PT Astra Serif"/>
                <w:b/>
                <w:color w:val="000000"/>
              </w:rPr>
              <w:t>п</w:t>
            </w:r>
            <w:proofErr w:type="gramEnd"/>
            <w:r>
              <w:rPr>
                <w:rFonts w:eastAsia="PT Astra Serif"/>
                <w:b/>
                <w:color w:val="000000"/>
              </w:rPr>
              <w:t>/п</w:t>
            </w:r>
          </w:p>
        </w:tc>
        <w:tc>
          <w:tcPr>
            <w:tcW w:w="4488" w:type="dxa"/>
            <w:vAlign w:val="center"/>
          </w:tcPr>
          <w:p w:rsidR="000C760B" w:rsidRDefault="00F77884">
            <w:pPr>
              <w:pStyle w:val="14-151"/>
              <w:spacing w:after="120" w:line="240" w:lineRule="auto"/>
              <w:ind w:firstLine="0"/>
              <w:jc w:val="center"/>
              <w:rPr>
                <w:b/>
                <w:color w:val="000000"/>
              </w:rPr>
            </w:pPr>
            <w:r>
              <w:rPr>
                <w:rFonts w:eastAsia="PT Astra Serif"/>
                <w:b/>
                <w:color w:val="000000"/>
              </w:rPr>
              <w:t>Наименование органа</w:t>
            </w:r>
            <w:r>
              <w:rPr>
                <w:rFonts w:eastAsia="PT Astra Serif"/>
                <w:b/>
                <w:color w:val="000000"/>
              </w:rPr>
              <w:br/>
              <w:t>(организации)</w:t>
            </w:r>
          </w:p>
        </w:tc>
        <w:tc>
          <w:tcPr>
            <w:tcW w:w="4114" w:type="dxa"/>
            <w:vAlign w:val="center"/>
          </w:tcPr>
          <w:p w:rsidR="000C760B" w:rsidRDefault="00F77884">
            <w:pPr>
              <w:pStyle w:val="14-151"/>
              <w:spacing w:after="120" w:line="240" w:lineRule="auto"/>
              <w:ind w:firstLine="0"/>
              <w:jc w:val="center"/>
              <w:rPr>
                <w:b/>
                <w:color w:val="000000"/>
              </w:rPr>
            </w:pPr>
            <w:r>
              <w:rPr>
                <w:rFonts w:eastAsia="PT Astra Serif"/>
                <w:b/>
                <w:color w:val="000000"/>
              </w:rPr>
              <w:t>Полный почтовый адрес</w:t>
            </w:r>
          </w:p>
        </w:tc>
      </w:tr>
      <w:tr w:rsidR="000C760B">
        <w:tc>
          <w:tcPr>
            <w:tcW w:w="856" w:type="dxa"/>
          </w:tcPr>
          <w:p w:rsidR="000C760B" w:rsidRDefault="000C760B">
            <w:pPr>
              <w:pStyle w:val="14-151"/>
              <w:spacing w:after="120" w:line="240" w:lineRule="auto"/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4488" w:type="dxa"/>
          </w:tcPr>
          <w:p w:rsidR="000C760B" w:rsidRDefault="000C760B">
            <w:pPr>
              <w:pStyle w:val="14-151"/>
              <w:spacing w:after="120" w:line="240" w:lineRule="auto"/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4114" w:type="dxa"/>
          </w:tcPr>
          <w:p w:rsidR="000C760B" w:rsidRDefault="000C760B">
            <w:pPr>
              <w:pStyle w:val="14-151"/>
              <w:spacing w:after="120" w:line="240" w:lineRule="auto"/>
              <w:ind w:firstLine="0"/>
              <w:jc w:val="center"/>
              <w:rPr>
                <w:b/>
                <w:color w:val="000000"/>
              </w:rPr>
            </w:pPr>
          </w:p>
        </w:tc>
      </w:tr>
      <w:tr w:rsidR="000C760B">
        <w:tc>
          <w:tcPr>
            <w:tcW w:w="856" w:type="dxa"/>
          </w:tcPr>
          <w:p w:rsidR="000C760B" w:rsidRDefault="000C760B">
            <w:pPr>
              <w:pStyle w:val="14-151"/>
              <w:spacing w:after="120" w:line="240" w:lineRule="auto"/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4488" w:type="dxa"/>
          </w:tcPr>
          <w:p w:rsidR="000C760B" w:rsidRDefault="000C760B">
            <w:pPr>
              <w:pStyle w:val="14-151"/>
              <w:spacing w:after="120" w:line="240" w:lineRule="auto"/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4114" w:type="dxa"/>
          </w:tcPr>
          <w:p w:rsidR="000C760B" w:rsidRDefault="000C760B">
            <w:pPr>
              <w:pStyle w:val="14-151"/>
              <w:spacing w:after="120" w:line="240" w:lineRule="auto"/>
              <w:ind w:firstLine="0"/>
              <w:jc w:val="center"/>
              <w:rPr>
                <w:b/>
                <w:color w:val="000000"/>
              </w:rPr>
            </w:pPr>
          </w:p>
        </w:tc>
      </w:tr>
      <w:tr w:rsidR="000C760B">
        <w:tc>
          <w:tcPr>
            <w:tcW w:w="856" w:type="dxa"/>
          </w:tcPr>
          <w:p w:rsidR="000C760B" w:rsidRDefault="000C760B">
            <w:pPr>
              <w:pStyle w:val="14-151"/>
              <w:spacing w:after="120" w:line="240" w:lineRule="auto"/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4488" w:type="dxa"/>
          </w:tcPr>
          <w:p w:rsidR="000C760B" w:rsidRDefault="000C760B">
            <w:pPr>
              <w:pStyle w:val="14-151"/>
              <w:spacing w:after="120" w:line="240" w:lineRule="auto"/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4114" w:type="dxa"/>
          </w:tcPr>
          <w:p w:rsidR="000C760B" w:rsidRDefault="000C760B">
            <w:pPr>
              <w:pStyle w:val="14-151"/>
              <w:spacing w:after="120" w:line="240" w:lineRule="auto"/>
              <w:ind w:firstLine="0"/>
              <w:jc w:val="center"/>
              <w:rPr>
                <w:b/>
                <w:color w:val="000000"/>
              </w:rPr>
            </w:pPr>
          </w:p>
        </w:tc>
      </w:tr>
      <w:tr w:rsidR="000C760B">
        <w:tc>
          <w:tcPr>
            <w:tcW w:w="856" w:type="dxa"/>
          </w:tcPr>
          <w:p w:rsidR="000C760B" w:rsidRDefault="000C760B">
            <w:pPr>
              <w:pStyle w:val="14-151"/>
              <w:spacing w:after="120" w:line="240" w:lineRule="auto"/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4488" w:type="dxa"/>
          </w:tcPr>
          <w:p w:rsidR="000C760B" w:rsidRDefault="000C760B">
            <w:pPr>
              <w:pStyle w:val="14-151"/>
              <w:spacing w:after="120" w:line="240" w:lineRule="auto"/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4114" w:type="dxa"/>
          </w:tcPr>
          <w:p w:rsidR="000C760B" w:rsidRDefault="000C760B">
            <w:pPr>
              <w:pStyle w:val="14-151"/>
              <w:spacing w:after="120" w:line="240" w:lineRule="auto"/>
              <w:ind w:firstLine="0"/>
              <w:jc w:val="center"/>
              <w:rPr>
                <w:b/>
                <w:color w:val="000000"/>
              </w:rPr>
            </w:pPr>
          </w:p>
        </w:tc>
      </w:tr>
      <w:tr w:rsidR="000C760B">
        <w:tc>
          <w:tcPr>
            <w:tcW w:w="856" w:type="dxa"/>
          </w:tcPr>
          <w:p w:rsidR="000C760B" w:rsidRDefault="000C760B">
            <w:pPr>
              <w:pStyle w:val="14-151"/>
              <w:spacing w:after="120" w:line="240" w:lineRule="auto"/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4488" w:type="dxa"/>
          </w:tcPr>
          <w:p w:rsidR="000C760B" w:rsidRDefault="000C760B">
            <w:pPr>
              <w:pStyle w:val="14-151"/>
              <w:spacing w:after="120" w:line="240" w:lineRule="auto"/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4114" w:type="dxa"/>
          </w:tcPr>
          <w:p w:rsidR="000C760B" w:rsidRDefault="000C760B">
            <w:pPr>
              <w:pStyle w:val="14-151"/>
              <w:spacing w:after="120" w:line="240" w:lineRule="auto"/>
              <w:ind w:firstLine="0"/>
              <w:jc w:val="center"/>
              <w:rPr>
                <w:b/>
                <w:color w:val="000000"/>
              </w:rPr>
            </w:pPr>
          </w:p>
        </w:tc>
      </w:tr>
      <w:tr w:rsidR="000C760B">
        <w:tc>
          <w:tcPr>
            <w:tcW w:w="856" w:type="dxa"/>
          </w:tcPr>
          <w:p w:rsidR="000C760B" w:rsidRDefault="000C760B">
            <w:pPr>
              <w:pStyle w:val="14-151"/>
              <w:spacing w:after="120" w:line="240" w:lineRule="auto"/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4488" w:type="dxa"/>
          </w:tcPr>
          <w:p w:rsidR="000C760B" w:rsidRDefault="000C760B">
            <w:pPr>
              <w:pStyle w:val="14-151"/>
              <w:spacing w:after="120" w:line="240" w:lineRule="auto"/>
              <w:ind w:firstLine="0"/>
              <w:jc w:val="center"/>
              <w:rPr>
                <w:b/>
                <w:color w:val="000000"/>
              </w:rPr>
            </w:pPr>
          </w:p>
        </w:tc>
        <w:tc>
          <w:tcPr>
            <w:tcW w:w="4114" w:type="dxa"/>
          </w:tcPr>
          <w:p w:rsidR="000C760B" w:rsidRDefault="000C760B">
            <w:pPr>
              <w:pStyle w:val="14-151"/>
              <w:spacing w:after="120" w:line="240" w:lineRule="auto"/>
              <w:ind w:firstLine="0"/>
              <w:jc w:val="center"/>
              <w:rPr>
                <w:b/>
                <w:color w:val="000000"/>
              </w:rPr>
            </w:pPr>
          </w:p>
        </w:tc>
      </w:tr>
    </w:tbl>
    <w:p w:rsidR="000C760B" w:rsidRDefault="000C760B">
      <w:pPr>
        <w:pStyle w:val="14-151"/>
        <w:spacing w:after="120" w:line="240" w:lineRule="auto"/>
        <w:ind w:firstLine="0"/>
        <w:jc w:val="center"/>
        <w:rPr>
          <w:b/>
          <w:color w:val="000000"/>
        </w:rPr>
      </w:pPr>
    </w:p>
    <w:p w:rsidR="000C760B" w:rsidRDefault="000C760B">
      <w:pPr>
        <w:pStyle w:val="14-151"/>
        <w:spacing w:after="120" w:line="240" w:lineRule="auto"/>
        <w:ind w:firstLine="0"/>
        <w:jc w:val="center"/>
        <w:rPr>
          <w:b/>
          <w:color w:val="000000"/>
        </w:rPr>
      </w:pPr>
    </w:p>
    <w:p w:rsidR="000C760B" w:rsidRDefault="000C760B">
      <w:pPr>
        <w:pStyle w:val="14-151"/>
        <w:spacing w:after="120" w:line="240" w:lineRule="auto"/>
        <w:ind w:firstLine="0"/>
        <w:jc w:val="center"/>
        <w:rPr>
          <w:b/>
          <w:color w:val="000000"/>
        </w:rPr>
      </w:pPr>
    </w:p>
    <w:p w:rsidR="000C760B" w:rsidRDefault="000C760B">
      <w:pPr>
        <w:pStyle w:val="14-151"/>
        <w:spacing w:after="120" w:line="240" w:lineRule="auto"/>
        <w:ind w:firstLine="0"/>
        <w:jc w:val="center"/>
        <w:rPr>
          <w:b/>
          <w:color w:val="000000"/>
        </w:rPr>
      </w:pPr>
    </w:p>
    <w:p w:rsidR="000C760B" w:rsidRDefault="000C760B">
      <w:pPr>
        <w:pStyle w:val="14-151"/>
        <w:spacing w:after="120" w:line="240" w:lineRule="auto"/>
        <w:ind w:firstLine="0"/>
        <w:jc w:val="center"/>
        <w:rPr>
          <w:b/>
          <w:color w:val="000000"/>
        </w:rPr>
      </w:pPr>
    </w:p>
    <w:p w:rsidR="000C760B" w:rsidRDefault="000C760B">
      <w:pPr>
        <w:pStyle w:val="14-151"/>
        <w:spacing w:after="120" w:line="240" w:lineRule="auto"/>
        <w:ind w:firstLine="0"/>
        <w:jc w:val="center"/>
        <w:rPr>
          <w:b/>
          <w:color w:val="000000"/>
        </w:rPr>
      </w:pPr>
    </w:p>
    <w:p w:rsidR="000C760B" w:rsidRDefault="00F77884">
      <w:pPr>
        <w:pStyle w:val="14-151"/>
        <w:spacing w:after="567" w:line="240" w:lineRule="auto"/>
        <w:ind w:firstLine="0"/>
        <w:jc w:val="left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t xml:space="preserve">Председатель территориальной </w:t>
      </w:r>
      <w:r>
        <w:rPr>
          <w:rFonts w:eastAsia="PT Astra Serif"/>
          <w:color w:val="000000"/>
        </w:rPr>
        <w:br/>
        <w:t xml:space="preserve">избирательной комиссии </w:t>
      </w:r>
      <w:r>
        <w:rPr>
          <w:rFonts w:eastAsia="PT Astra Serif"/>
          <w:color w:val="000000"/>
        </w:rPr>
        <w:br/>
        <w:t>Бейского района</w:t>
      </w:r>
      <w:r>
        <w:rPr>
          <w:rFonts w:eastAsia="PT Astra Serif"/>
          <w:color w:val="000000"/>
        </w:rPr>
        <w:tab/>
      </w:r>
      <w:r>
        <w:rPr>
          <w:rFonts w:eastAsia="PT Astra Serif"/>
          <w:color w:val="000000"/>
        </w:rPr>
        <w:tab/>
      </w:r>
      <w:r>
        <w:rPr>
          <w:rFonts w:eastAsia="PT Astra Serif"/>
          <w:color w:val="000000"/>
        </w:rPr>
        <w:tab/>
      </w:r>
      <w:r>
        <w:rPr>
          <w:rFonts w:eastAsia="PT Astra Serif"/>
          <w:color w:val="000000"/>
        </w:rPr>
        <w:tab/>
      </w:r>
      <w:r>
        <w:rPr>
          <w:rFonts w:eastAsia="PT Astra Serif"/>
          <w:color w:val="000000"/>
        </w:rPr>
        <w:tab/>
      </w:r>
      <w:r>
        <w:rPr>
          <w:rFonts w:eastAsia="PT Astra Serif"/>
          <w:color w:val="000000"/>
        </w:rPr>
        <w:tab/>
      </w:r>
      <w:r>
        <w:rPr>
          <w:rFonts w:eastAsia="PT Astra Serif"/>
          <w:color w:val="000000"/>
        </w:rPr>
        <w:tab/>
        <w:t>_______________</w:t>
      </w:r>
    </w:p>
    <w:p w:rsidR="000C760B" w:rsidRDefault="00F77884">
      <w:pPr>
        <w:pStyle w:val="14-151"/>
        <w:spacing w:after="120" w:line="240" w:lineRule="auto"/>
        <w:ind w:firstLine="0"/>
        <w:jc w:val="left"/>
        <w:rPr>
          <w:color w:val="000000"/>
        </w:rPr>
      </w:pPr>
      <w:r>
        <w:rPr>
          <w:rFonts w:eastAsia="PT Astra Serif"/>
          <w:color w:val="000000"/>
        </w:rPr>
        <w:t>Исполнитель</w:t>
      </w:r>
      <w:r>
        <w:rPr>
          <w:rFonts w:eastAsia="PT Astra Serif"/>
          <w:color w:val="000000"/>
        </w:rPr>
        <w:tab/>
      </w:r>
      <w:r>
        <w:rPr>
          <w:rFonts w:eastAsia="PT Astra Serif"/>
          <w:color w:val="000000"/>
        </w:rPr>
        <w:tab/>
      </w:r>
      <w:r>
        <w:rPr>
          <w:rFonts w:eastAsia="PT Astra Serif"/>
          <w:color w:val="000000"/>
        </w:rPr>
        <w:tab/>
      </w:r>
      <w:r>
        <w:rPr>
          <w:rFonts w:eastAsia="PT Astra Serif"/>
          <w:color w:val="000000"/>
        </w:rPr>
        <w:tab/>
      </w:r>
      <w:r>
        <w:rPr>
          <w:rFonts w:eastAsia="PT Astra Serif"/>
          <w:color w:val="000000"/>
        </w:rPr>
        <w:tab/>
      </w:r>
      <w:r>
        <w:rPr>
          <w:rFonts w:eastAsia="PT Astra Serif"/>
          <w:color w:val="000000"/>
        </w:rPr>
        <w:tab/>
      </w:r>
      <w:r>
        <w:rPr>
          <w:rFonts w:eastAsia="PT Astra Serif"/>
          <w:color w:val="000000"/>
        </w:rPr>
        <w:tab/>
      </w:r>
      <w:r>
        <w:rPr>
          <w:rFonts w:eastAsia="PT Astra Serif"/>
          <w:color w:val="000000"/>
        </w:rPr>
        <w:tab/>
        <w:t>_______________</w:t>
      </w:r>
    </w:p>
    <w:p w:rsidR="000C760B" w:rsidRDefault="000C760B">
      <w:pPr>
        <w:pStyle w:val="14-151"/>
        <w:spacing w:after="120" w:line="240" w:lineRule="auto"/>
        <w:ind w:firstLine="0"/>
        <w:jc w:val="left"/>
        <w:rPr>
          <w:color w:val="000000"/>
        </w:rPr>
      </w:pPr>
    </w:p>
    <w:p w:rsidR="000C760B" w:rsidRDefault="00F77884">
      <w:pPr>
        <w:pStyle w:val="14-151"/>
        <w:spacing w:after="120" w:line="240" w:lineRule="auto"/>
        <w:ind w:firstLine="0"/>
        <w:jc w:val="left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t>«____»___________20__г.</w:t>
      </w:r>
    </w:p>
    <w:p w:rsidR="000C760B" w:rsidRDefault="000C760B">
      <w:pPr>
        <w:rPr>
          <w:color w:val="000000"/>
        </w:rPr>
      </w:pPr>
    </w:p>
    <w:p w:rsidR="000C760B" w:rsidRDefault="000C760B">
      <w:pPr>
        <w:rPr>
          <w:color w:val="000000"/>
        </w:rPr>
        <w:sectPr w:rsidR="000C760B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0C760B" w:rsidRDefault="00F77884">
      <w:pPr>
        <w:ind w:left="4500"/>
        <w:rPr>
          <w:color w:val="000000"/>
        </w:rPr>
      </w:pPr>
      <w:r>
        <w:rPr>
          <w:rFonts w:eastAsia="PT Astra Serif"/>
          <w:color w:val="000000"/>
        </w:rPr>
        <w:lastRenderedPageBreak/>
        <w:t>Приложение № 7</w:t>
      </w:r>
      <w:r>
        <w:rPr>
          <w:rFonts w:eastAsia="PT Astra Serif"/>
          <w:color w:val="000000"/>
        </w:rPr>
        <w:br/>
        <w:t xml:space="preserve">к Инструкции по делопроизводству </w:t>
      </w:r>
      <w:r>
        <w:rPr>
          <w:rFonts w:eastAsia="PT Astra Serif"/>
          <w:color w:val="000000"/>
        </w:rPr>
        <w:br/>
        <w:t xml:space="preserve">в территориальной избирательной комиссии Бейского района </w:t>
      </w:r>
    </w:p>
    <w:p w:rsidR="000C760B" w:rsidRDefault="000C760B">
      <w:pPr>
        <w:spacing w:line="160" w:lineRule="exact"/>
        <w:rPr>
          <w:color w:val="000000"/>
        </w:rPr>
      </w:pPr>
    </w:p>
    <w:p w:rsidR="000C760B" w:rsidRDefault="000C760B">
      <w:pPr>
        <w:spacing w:line="160" w:lineRule="exact"/>
        <w:rPr>
          <w:color w:val="000000"/>
        </w:rPr>
      </w:pPr>
    </w:p>
    <w:p w:rsidR="000C760B" w:rsidRDefault="000C760B">
      <w:pPr>
        <w:spacing w:line="160" w:lineRule="exact"/>
        <w:rPr>
          <w:color w:val="000000"/>
        </w:rPr>
      </w:pPr>
    </w:p>
    <w:p w:rsidR="000C760B" w:rsidRDefault="00F77884">
      <w:pPr>
        <w:rPr>
          <w:b/>
          <w:color w:val="0D0D0D"/>
        </w:rPr>
      </w:pPr>
      <w:r>
        <w:rPr>
          <w:rFonts w:eastAsia="PT Astra Serif"/>
          <w:b/>
          <w:color w:val="0D0D0D"/>
        </w:rPr>
        <w:t>Перечень обязательных сведений о документах, используемых в целях учета и поиска документов в ПД</w:t>
      </w:r>
      <w:r>
        <w:rPr>
          <w:rStyle w:val="affd"/>
          <w:rFonts w:eastAsia="PT Astra Serif"/>
          <w:color w:val="0D0D0D"/>
        </w:rPr>
        <w:footnoteReference w:id="1"/>
      </w:r>
    </w:p>
    <w:p w:rsidR="000C760B" w:rsidRDefault="000C760B">
      <w:pPr>
        <w:jc w:val="left"/>
        <w:rPr>
          <w:color w:val="0D0D0D"/>
        </w:rPr>
      </w:pPr>
    </w:p>
    <w:p w:rsidR="000C760B" w:rsidRDefault="00F77884">
      <w:pPr>
        <w:spacing w:line="276" w:lineRule="auto"/>
        <w:ind w:firstLine="709"/>
        <w:jc w:val="both"/>
        <w:rPr>
          <w:color w:val="0D0D0D"/>
        </w:rPr>
      </w:pPr>
      <w:r>
        <w:rPr>
          <w:rFonts w:eastAsia="PT Astra Serif"/>
          <w:color w:val="0D0D0D"/>
        </w:rPr>
        <w:t>1. Автор.</w:t>
      </w:r>
    </w:p>
    <w:p w:rsidR="000C760B" w:rsidRDefault="00F77884">
      <w:pPr>
        <w:spacing w:line="276" w:lineRule="auto"/>
        <w:ind w:firstLine="709"/>
        <w:jc w:val="both"/>
        <w:rPr>
          <w:color w:val="0D0D0D"/>
        </w:rPr>
      </w:pPr>
      <w:r>
        <w:rPr>
          <w:rFonts w:eastAsia="PT Astra Serif"/>
          <w:color w:val="0D0D0D"/>
        </w:rPr>
        <w:t>2. Адресат.</w:t>
      </w:r>
    </w:p>
    <w:p w:rsidR="000C760B" w:rsidRDefault="00F77884">
      <w:pPr>
        <w:spacing w:line="276" w:lineRule="auto"/>
        <w:ind w:firstLine="709"/>
        <w:jc w:val="both"/>
        <w:rPr>
          <w:color w:val="0D0D0D"/>
        </w:rPr>
      </w:pPr>
      <w:r>
        <w:rPr>
          <w:rFonts w:eastAsia="PT Astra Serif"/>
          <w:color w:val="0D0D0D"/>
        </w:rPr>
        <w:t>3. Должность, фамилия и</w:t>
      </w:r>
      <w:r>
        <w:rPr>
          <w:rFonts w:eastAsia="PT Astra Serif"/>
          <w:color w:val="0D0D0D"/>
        </w:rPr>
        <w:t xml:space="preserve"> инициалы лица, подписавшего документ.</w:t>
      </w:r>
    </w:p>
    <w:p w:rsidR="000C760B" w:rsidRDefault="00F77884">
      <w:pPr>
        <w:spacing w:line="276" w:lineRule="auto"/>
        <w:ind w:firstLine="709"/>
        <w:jc w:val="both"/>
        <w:rPr>
          <w:color w:val="0D0D0D"/>
        </w:rPr>
      </w:pPr>
      <w:r>
        <w:rPr>
          <w:rFonts w:eastAsia="PT Astra Serif"/>
          <w:color w:val="0D0D0D"/>
        </w:rPr>
        <w:t>4. Наименование группы и вида документа.</w:t>
      </w:r>
    </w:p>
    <w:p w:rsidR="000C760B" w:rsidRDefault="00F77884">
      <w:pPr>
        <w:spacing w:line="276" w:lineRule="auto"/>
        <w:ind w:firstLine="709"/>
        <w:jc w:val="both"/>
        <w:rPr>
          <w:color w:val="0D0D0D"/>
        </w:rPr>
      </w:pPr>
      <w:r>
        <w:rPr>
          <w:rFonts w:eastAsia="PT Astra Serif"/>
          <w:color w:val="0D0D0D"/>
        </w:rPr>
        <w:t>5. Дата документа.</w:t>
      </w:r>
    </w:p>
    <w:p w:rsidR="000C760B" w:rsidRDefault="00F77884">
      <w:pPr>
        <w:spacing w:line="276" w:lineRule="auto"/>
        <w:ind w:firstLine="709"/>
        <w:jc w:val="both"/>
        <w:rPr>
          <w:color w:val="0D0D0D"/>
        </w:rPr>
      </w:pPr>
      <w:r>
        <w:rPr>
          <w:rFonts w:eastAsia="PT Astra Serif"/>
          <w:color w:val="0D0D0D"/>
        </w:rPr>
        <w:t>6. Регистрационный номер документа.</w:t>
      </w:r>
    </w:p>
    <w:p w:rsidR="000C760B" w:rsidRDefault="00F77884">
      <w:pPr>
        <w:spacing w:line="276" w:lineRule="auto"/>
        <w:ind w:firstLine="709"/>
        <w:jc w:val="both"/>
        <w:rPr>
          <w:color w:val="0D0D0D"/>
        </w:rPr>
      </w:pPr>
      <w:r>
        <w:rPr>
          <w:rFonts w:eastAsia="PT Astra Serif"/>
          <w:color w:val="0D0D0D"/>
        </w:rPr>
        <w:t>7. Дата поступившего документа.</w:t>
      </w:r>
    </w:p>
    <w:p w:rsidR="000C760B" w:rsidRDefault="00F77884">
      <w:pPr>
        <w:spacing w:line="276" w:lineRule="auto"/>
        <w:ind w:firstLine="709"/>
        <w:jc w:val="both"/>
        <w:rPr>
          <w:color w:val="0D0D0D"/>
        </w:rPr>
      </w:pPr>
      <w:r>
        <w:rPr>
          <w:rFonts w:eastAsia="PT Astra Serif"/>
          <w:color w:val="0D0D0D"/>
        </w:rPr>
        <w:t>8. Регистрационный номер поступившего документа.</w:t>
      </w:r>
    </w:p>
    <w:p w:rsidR="000C760B" w:rsidRDefault="00F77884">
      <w:pPr>
        <w:spacing w:line="276" w:lineRule="auto"/>
        <w:ind w:firstLine="709"/>
        <w:jc w:val="both"/>
        <w:rPr>
          <w:color w:val="0D0D0D"/>
        </w:rPr>
      </w:pPr>
      <w:r>
        <w:rPr>
          <w:rFonts w:eastAsia="PT Astra Serif"/>
          <w:color w:val="0D0D0D"/>
        </w:rPr>
        <w:t>9. Сведения о связанных документах (наименование вида документа, дата, регистрационный номер, тип связки).</w:t>
      </w:r>
    </w:p>
    <w:p w:rsidR="000C760B" w:rsidRDefault="00F77884">
      <w:pPr>
        <w:spacing w:line="276" w:lineRule="auto"/>
        <w:ind w:firstLine="709"/>
        <w:jc w:val="both"/>
        <w:rPr>
          <w:color w:val="0D0D0D"/>
        </w:rPr>
      </w:pPr>
      <w:r>
        <w:rPr>
          <w:rFonts w:eastAsia="PT Astra Serif"/>
          <w:color w:val="0D0D0D"/>
        </w:rPr>
        <w:t>10. Заголовок к тексту (краткое содержание документа).</w:t>
      </w:r>
    </w:p>
    <w:p w:rsidR="000C760B" w:rsidRDefault="00F77884">
      <w:pPr>
        <w:spacing w:line="276" w:lineRule="auto"/>
        <w:ind w:firstLine="709"/>
        <w:jc w:val="both"/>
        <w:rPr>
          <w:color w:val="0D0D0D"/>
        </w:rPr>
      </w:pPr>
      <w:r>
        <w:rPr>
          <w:rFonts w:eastAsia="PT Astra Serif"/>
          <w:color w:val="0D0D0D"/>
        </w:rPr>
        <w:t>11. Индекс дела по номенклатуре дел.</w:t>
      </w:r>
    </w:p>
    <w:p w:rsidR="000C760B" w:rsidRDefault="00F77884">
      <w:pPr>
        <w:spacing w:line="276" w:lineRule="auto"/>
        <w:ind w:firstLine="709"/>
        <w:jc w:val="both"/>
        <w:rPr>
          <w:color w:val="0D0D0D"/>
        </w:rPr>
      </w:pPr>
      <w:r>
        <w:rPr>
          <w:rFonts w:eastAsia="PT Astra Serif"/>
          <w:color w:val="0D0D0D"/>
        </w:rPr>
        <w:t>12. Сведения о переадресации документа.</w:t>
      </w:r>
    </w:p>
    <w:p w:rsidR="000C760B" w:rsidRDefault="00F77884">
      <w:pPr>
        <w:spacing w:line="276" w:lineRule="auto"/>
        <w:ind w:firstLine="709"/>
        <w:jc w:val="both"/>
        <w:rPr>
          <w:color w:val="0D0D0D"/>
        </w:rPr>
      </w:pPr>
      <w:r>
        <w:rPr>
          <w:rFonts w:eastAsia="PT Astra Serif"/>
          <w:color w:val="0D0D0D"/>
        </w:rPr>
        <w:t>13. Количество ли</w:t>
      </w:r>
      <w:r>
        <w:rPr>
          <w:rFonts w:eastAsia="PT Astra Serif"/>
          <w:color w:val="0D0D0D"/>
        </w:rPr>
        <w:t>стов основного документа.</w:t>
      </w:r>
    </w:p>
    <w:p w:rsidR="000C760B" w:rsidRDefault="00F77884">
      <w:pPr>
        <w:spacing w:line="276" w:lineRule="auto"/>
        <w:ind w:firstLine="709"/>
        <w:jc w:val="both"/>
        <w:rPr>
          <w:color w:val="0D0D0D"/>
        </w:rPr>
      </w:pPr>
      <w:r>
        <w:rPr>
          <w:rFonts w:eastAsia="PT Astra Serif"/>
          <w:color w:val="0D0D0D"/>
        </w:rPr>
        <w:t>14. Отметка о приложении (количество приложений, общее количество листов приложений).</w:t>
      </w:r>
    </w:p>
    <w:p w:rsidR="000C760B" w:rsidRDefault="00F77884">
      <w:pPr>
        <w:spacing w:line="276" w:lineRule="auto"/>
        <w:ind w:firstLine="709"/>
        <w:jc w:val="both"/>
        <w:rPr>
          <w:color w:val="0D0D0D"/>
        </w:rPr>
      </w:pPr>
      <w:r>
        <w:rPr>
          <w:rFonts w:eastAsia="PT Astra Serif"/>
          <w:color w:val="0D0D0D"/>
        </w:rPr>
        <w:t>15. Указания по исполнению документа (поручение, исполнитель, дата исполнения).</w:t>
      </w:r>
    </w:p>
    <w:p w:rsidR="000C760B" w:rsidRDefault="00F77884">
      <w:pPr>
        <w:spacing w:line="276" w:lineRule="auto"/>
        <w:ind w:firstLine="709"/>
        <w:jc w:val="both"/>
        <w:rPr>
          <w:color w:val="0D0D0D"/>
        </w:rPr>
      </w:pPr>
      <w:r>
        <w:rPr>
          <w:rFonts w:eastAsia="PT Astra Serif"/>
          <w:color w:val="0D0D0D"/>
        </w:rPr>
        <w:t>16. Отметка о контроле.</w:t>
      </w:r>
    </w:p>
    <w:p w:rsidR="000C760B" w:rsidRDefault="00F77884">
      <w:pPr>
        <w:spacing w:line="276" w:lineRule="auto"/>
        <w:ind w:firstLine="709"/>
        <w:jc w:val="both"/>
        <w:rPr>
          <w:color w:val="0D0D0D"/>
        </w:rPr>
      </w:pPr>
      <w:r>
        <w:rPr>
          <w:rFonts w:eastAsia="PT Astra Serif"/>
          <w:color w:val="0D0D0D"/>
        </w:rPr>
        <w:t>17. Гриф (пометка) об ограничении доступа.</w:t>
      </w:r>
    </w:p>
    <w:p w:rsidR="000C760B" w:rsidRDefault="00F77884">
      <w:pPr>
        <w:spacing w:line="276" w:lineRule="auto"/>
        <w:ind w:firstLine="709"/>
        <w:jc w:val="both"/>
        <w:rPr>
          <w:color w:val="0D0D0D"/>
        </w:rPr>
      </w:pPr>
      <w:r>
        <w:rPr>
          <w:rFonts w:eastAsia="PT Astra Serif"/>
          <w:color w:val="0D0D0D"/>
        </w:rPr>
        <w:t xml:space="preserve">18. Проверка электронной подписи </w:t>
      </w:r>
      <w:r>
        <w:rPr>
          <w:rFonts w:eastAsia="PT Astra Serif"/>
          <w:color w:val="000000"/>
        </w:rPr>
        <w:t>(при наличии)</w:t>
      </w:r>
      <w:r>
        <w:rPr>
          <w:rFonts w:eastAsia="PT Astra Serif"/>
          <w:color w:val="0D0D0D"/>
        </w:rPr>
        <w:t>.</w:t>
      </w:r>
    </w:p>
    <w:p w:rsidR="000C760B" w:rsidRDefault="00F77884">
      <w:pPr>
        <w:spacing w:line="276" w:lineRule="auto"/>
        <w:ind w:firstLine="709"/>
        <w:jc w:val="both"/>
        <w:rPr>
          <w:color w:val="0D0D0D"/>
        </w:rPr>
      </w:pPr>
      <w:r>
        <w:rPr>
          <w:rFonts w:eastAsia="PT Astra Serif"/>
          <w:color w:val="0D0D0D"/>
        </w:rPr>
        <w:t>19. Подразделение – ответственный исполнитель документа.</w:t>
      </w:r>
    </w:p>
    <w:p w:rsidR="000C760B" w:rsidRDefault="00F77884">
      <w:pPr>
        <w:spacing w:line="276" w:lineRule="auto"/>
        <w:ind w:firstLine="709"/>
        <w:jc w:val="both"/>
        <w:rPr>
          <w:color w:val="000000"/>
        </w:rPr>
      </w:pPr>
      <w:r>
        <w:rPr>
          <w:rFonts w:eastAsia="PT Astra Serif"/>
          <w:color w:val="0D0D0D"/>
        </w:rPr>
        <w:t xml:space="preserve">20. Файлы электронного документа (количество файлов, имена файлов).  </w:t>
      </w:r>
    </w:p>
    <w:p w:rsidR="000C760B" w:rsidRDefault="000C760B">
      <w:pPr>
        <w:jc w:val="left"/>
        <w:rPr>
          <w:color w:val="000000"/>
        </w:rPr>
        <w:sectPr w:rsidR="000C760B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0C760B" w:rsidRDefault="00F77884">
      <w:pPr>
        <w:ind w:left="4500"/>
        <w:rPr>
          <w:color w:val="000000"/>
        </w:rPr>
      </w:pPr>
      <w:r>
        <w:rPr>
          <w:rFonts w:eastAsia="PT Astra Serif"/>
          <w:color w:val="000000"/>
        </w:rPr>
        <w:lastRenderedPageBreak/>
        <w:t>Приложение № 8</w:t>
      </w:r>
      <w:r>
        <w:rPr>
          <w:rFonts w:eastAsia="PT Astra Serif"/>
          <w:color w:val="000000"/>
        </w:rPr>
        <w:br/>
        <w:t>к Инс</w:t>
      </w:r>
      <w:r>
        <w:rPr>
          <w:rFonts w:eastAsia="PT Astra Serif"/>
          <w:color w:val="000000"/>
        </w:rPr>
        <w:t xml:space="preserve">трукции по делопроизводству </w:t>
      </w:r>
      <w:r>
        <w:rPr>
          <w:rFonts w:eastAsia="PT Astra Serif"/>
          <w:color w:val="000000"/>
        </w:rPr>
        <w:br/>
        <w:t xml:space="preserve">в территориальной избирательной комиссии Бейского района </w:t>
      </w:r>
    </w:p>
    <w:p w:rsidR="000C760B" w:rsidRDefault="000C760B">
      <w:pPr>
        <w:ind w:left="4500"/>
        <w:rPr>
          <w:color w:val="000000"/>
        </w:rPr>
      </w:pPr>
    </w:p>
    <w:p w:rsidR="000C760B" w:rsidRDefault="000C760B">
      <w:pPr>
        <w:ind w:left="4500"/>
        <w:rPr>
          <w:color w:val="000000"/>
        </w:rPr>
      </w:pPr>
    </w:p>
    <w:p w:rsidR="000C760B" w:rsidRDefault="00F77884">
      <w:pPr>
        <w:pStyle w:val="afc"/>
        <w:spacing w:after="240"/>
        <w:rPr>
          <w:b/>
          <w:color w:val="000000"/>
          <w:szCs w:val="28"/>
        </w:rPr>
      </w:pPr>
      <w:r>
        <w:rPr>
          <w:rFonts w:eastAsia="PT Astra Serif"/>
          <w:b/>
          <w:color w:val="000000"/>
          <w:szCs w:val="28"/>
        </w:rPr>
        <w:t>Лист согласования</w:t>
      </w:r>
    </w:p>
    <w:tbl>
      <w:tblPr>
        <w:tblW w:w="93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1242"/>
        <w:gridCol w:w="1998"/>
        <w:gridCol w:w="1620"/>
      </w:tblGrid>
      <w:tr w:rsidR="000C760B">
        <w:trPr>
          <w:trHeight w:hRule="exact" w:val="576"/>
        </w:trPr>
        <w:tc>
          <w:tcPr>
            <w:tcW w:w="4500" w:type="dxa"/>
            <w:vAlign w:val="center"/>
          </w:tcPr>
          <w:p w:rsidR="000C760B" w:rsidRDefault="00F77884">
            <w:pPr>
              <w:pStyle w:val="310"/>
              <w:ind w:left="318"/>
              <w:rPr>
                <w:b w:val="0"/>
                <w:bCs/>
                <w:color w:val="000000"/>
                <w:sz w:val="28"/>
                <w:szCs w:val="28"/>
              </w:rPr>
            </w:pPr>
            <w:r>
              <w:rPr>
                <w:rFonts w:eastAsia="PT Astra Serif"/>
                <w:b w:val="0"/>
                <w:bCs/>
                <w:caps w:val="0"/>
                <w:color w:val="000000"/>
                <w:sz w:val="28"/>
                <w:szCs w:val="28"/>
              </w:rPr>
              <w:t>Должность</w:t>
            </w:r>
          </w:p>
        </w:tc>
        <w:tc>
          <w:tcPr>
            <w:tcW w:w="1242" w:type="dxa"/>
            <w:vAlign w:val="center"/>
          </w:tcPr>
          <w:p w:rsidR="000C760B" w:rsidRDefault="00F77884">
            <w:pPr>
              <w:pStyle w:val="210"/>
              <w:jc w:val="center"/>
              <w:rPr>
                <w:bCs/>
                <w:color w:val="000000"/>
                <w:szCs w:val="28"/>
              </w:rPr>
            </w:pPr>
            <w:r>
              <w:rPr>
                <w:rFonts w:eastAsia="PT Astra Serif"/>
                <w:bCs/>
                <w:color w:val="000000"/>
                <w:szCs w:val="28"/>
              </w:rPr>
              <w:t>Дата</w:t>
            </w:r>
          </w:p>
        </w:tc>
        <w:tc>
          <w:tcPr>
            <w:tcW w:w="1998" w:type="dxa"/>
            <w:vAlign w:val="center"/>
          </w:tcPr>
          <w:p w:rsidR="000C760B" w:rsidRDefault="00F77884">
            <w:pPr>
              <w:spacing w:line="200" w:lineRule="exact"/>
              <w:rPr>
                <w:bCs/>
                <w:color w:val="000000"/>
              </w:rPr>
            </w:pPr>
            <w:r>
              <w:rPr>
                <w:rFonts w:eastAsia="PT Astra Serif"/>
                <w:bCs/>
                <w:color w:val="000000"/>
              </w:rPr>
              <w:t>Подпись</w:t>
            </w:r>
          </w:p>
        </w:tc>
        <w:tc>
          <w:tcPr>
            <w:tcW w:w="1620" w:type="dxa"/>
            <w:vAlign w:val="center"/>
          </w:tcPr>
          <w:p w:rsidR="000C760B" w:rsidRDefault="00F77884">
            <w:pPr>
              <w:spacing w:line="200" w:lineRule="exact"/>
              <w:rPr>
                <w:bCs/>
                <w:color w:val="000000"/>
              </w:rPr>
            </w:pPr>
            <w:r>
              <w:rPr>
                <w:rFonts w:eastAsia="PT Astra Serif"/>
                <w:bCs/>
                <w:color w:val="000000"/>
              </w:rPr>
              <w:t>Фамилия,</w:t>
            </w:r>
            <w:r>
              <w:rPr>
                <w:rFonts w:eastAsia="PT Astra Serif"/>
                <w:bCs/>
                <w:color w:val="000000"/>
              </w:rPr>
              <w:br/>
              <w:t>инициалы</w:t>
            </w:r>
          </w:p>
        </w:tc>
      </w:tr>
      <w:tr w:rsidR="000C760B">
        <w:trPr>
          <w:trHeight w:hRule="exact" w:val="567"/>
        </w:trPr>
        <w:tc>
          <w:tcPr>
            <w:tcW w:w="450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242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998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</w:tr>
      <w:tr w:rsidR="000C760B">
        <w:trPr>
          <w:trHeight w:hRule="exact" w:val="567"/>
        </w:trPr>
        <w:tc>
          <w:tcPr>
            <w:tcW w:w="450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242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998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</w:tr>
      <w:tr w:rsidR="000C760B">
        <w:trPr>
          <w:trHeight w:val="564"/>
        </w:trPr>
        <w:tc>
          <w:tcPr>
            <w:tcW w:w="450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242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998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</w:tr>
      <w:tr w:rsidR="000C760B">
        <w:trPr>
          <w:trHeight w:val="565"/>
        </w:trPr>
        <w:tc>
          <w:tcPr>
            <w:tcW w:w="450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242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998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</w:tr>
      <w:tr w:rsidR="000C760B">
        <w:trPr>
          <w:trHeight w:val="564"/>
        </w:trPr>
        <w:tc>
          <w:tcPr>
            <w:tcW w:w="450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242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998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</w:tr>
      <w:tr w:rsidR="000C760B">
        <w:trPr>
          <w:trHeight w:val="565"/>
        </w:trPr>
        <w:tc>
          <w:tcPr>
            <w:tcW w:w="450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242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998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</w:tr>
      <w:tr w:rsidR="000C760B">
        <w:trPr>
          <w:trHeight w:val="564"/>
        </w:trPr>
        <w:tc>
          <w:tcPr>
            <w:tcW w:w="450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242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998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</w:tr>
      <w:tr w:rsidR="000C760B">
        <w:trPr>
          <w:trHeight w:val="565"/>
        </w:trPr>
        <w:tc>
          <w:tcPr>
            <w:tcW w:w="450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242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998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</w:tr>
      <w:tr w:rsidR="000C760B">
        <w:trPr>
          <w:trHeight w:hRule="exact" w:val="567"/>
        </w:trPr>
        <w:tc>
          <w:tcPr>
            <w:tcW w:w="450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242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998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</w:tr>
      <w:tr w:rsidR="000C760B">
        <w:trPr>
          <w:trHeight w:hRule="exact" w:val="567"/>
        </w:trPr>
        <w:tc>
          <w:tcPr>
            <w:tcW w:w="450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242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998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</w:tr>
      <w:tr w:rsidR="000C760B">
        <w:trPr>
          <w:trHeight w:hRule="exact" w:val="567"/>
        </w:trPr>
        <w:tc>
          <w:tcPr>
            <w:tcW w:w="450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242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998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</w:tr>
      <w:tr w:rsidR="000C760B">
        <w:trPr>
          <w:trHeight w:hRule="exact" w:val="567"/>
        </w:trPr>
        <w:tc>
          <w:tcPr>
            <w:tcW w:w="450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242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998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</w:tr>
      <w:tr w:rsidR="000C760B">
        <w:trPr>
          <w:trHeight w:hRule="exact" w:val="567"/>
        </w:trPr>
        <w:tc>
          <w:tcPr>
            <w:tcW w:w="450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242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998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</w:tr>
      <w:tr w:rsidR="000C760B">
        <w:trPr>
          <w:trHeight w:hRule="exact" w:val="567"/>
        </w:trPr>
        <w:tc>
          <w:tcPr>
            <w:tcW w:w="450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242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998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</w:tr>
      <w:tr w:rsidR="000C760B">
        <w:trPr>
          <w:trHeight w:hRule="exact" w:val="567"/>
        </w:trPr>
        <w:tc>
          <w:tcPr>
            <w:tcW w:w="450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242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998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</w:tr>
      <w:tr w:rsidR="000C760B">
        <w:trPr>
          <w:trHeight w:hRule="exact" w:val="567"/>
        </w:trPr>
        <w:tc>
          <w:tcPr>
            <w:tcW w:w="9360" w:type="dxa"/>
            <w:gridSpan w:val="4"/>
            <w:vAlign w:val="center"/>
          </w:tcPr>
          <w:p w:rsidR="000C760B" w:rsidRDefault="00F77884">
            <w:pPr>
              <w:pStyle w:val="af8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Исполнители</w:t>
            </w:r>
          </w:p>
        </w:tc>
      </w:tr>
      <w:tr w:rsidR="000C760B">
        <w:trPr>
          <w:trHeight w:hRule="exact" w:val="454"/>
        </w:trPr>
        <w:tc>
          <w:tcPr>
            <w:tcW w:w="450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242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998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</w:tr>
      <w:tr w:rsidR="000C760B">
        <w:trPr>
          <w:trHeight w:hRule="exact" w:val="454"/>
        </w:trPr>
        <w:tc>
          <w:tcPr>
            <w:tcW w:w="4500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242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998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</w:tr>
      <w:tr w:rsidR="000C760B">
        <w:trPr>
          <w:trHeight w:hRule="exact" w:val="454"/>
        </w:trPr>
        <w:tc>
          <w:tcPr>
            <w:tcW w:w="4500" w:type="dxa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242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998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  <w:tc>
          <w:tcPr>
            <w:tcW w:w="1620" w:type="dxa"/>
            <w:vAlign w:val="center"/>
          </w:tcPr>
          <w:p w:rsidR="000C760B" w:rsidRDefault="000C760B">
            <w:pPr>
              <w:spacing w:line="160" w:lineRule="exact"/>
              <w:rPr>
                <w:color w:val="000000"/>
              </w:rPr>
            </w:pPr>
          </w:p>
        </w:tc>
      </w:tr>
    </w:tbl>
    <w:p w:rsidR="000C760B" w:rsidRDefault="000C760B">
      <w:pPr>
        <w:spacing w:line="160" w:lineRule="exact"/>
        <w:rPr>
          <w:color w:val="000000"/>
        </w:rPr>
      </w:pPr>
    </w:p>
    <w:p w:rsidR="000C760B" w:rsidRDefault="00F77884">
      <w:pPr>
        <w:rPr>
          <w:color w:val="000000"/>
        </w:rPr>
      </w:pPr>
      <w:r>
        <w:rPr>
          <w:rFonts w:eastAsia="PT Astra Serif"/>
          <w:color w:val="000000"/>
        </w:rPr>
        <w:br w:type="page" w:clear="all"/>
      </w:r>
    </w:p>
    <w:p w:rsidR="000C760B" w:rsidRDefault="00F77884">
      <w:pPr>
        <w:ind w:left="4500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lastRenderedPageBreak/>
        <w:t>Приложение № 9</w:t>
      </w:r>
      <w:r>
        <w:rPr>
          <w:rFonts w:eastAsia="PT Astra Serif"/>
          <w:color w:val="000000"/>
        </w:rPr>
        <w:br/>
        <w:t xml:space="preserve">к Инструкции по делопроизводству </w:t>
      </w:r>
      <w:r>
        <w:rPr>
          <w:rFonts w:eastAsia="PT Astra Serif"/>
          <w:color w:val="000000"/>
        </w:rPr>
        <w:br/>
        <w:t xml:space="preserve">в территориальной избирательной комиссии Бейского района </w:t>
      </w:r>
    </w:p>
    <w:p w:rsidR="000C760B" w:rsidRDefault="000C760B">
      <w:pPr>
        <w:ind w:left="4500"/>
        <w:rPr>
          <w:color w:val="000000"/>
        </w:rPr>
      </w:pPr>
    </w:p>
    <w:p w:rsidR="000C760B" w:rsidRDefault="000C760B">
      <w:pPr>
        <w:ind w:left="4248"/>
        <w:outlineLvl w:val="1"/>
        <w:rPr>
          <w:color w:val="000000"/>
        </w:rPr>
      </w:pPr>
    </w:p>
    <w:p w:rsidR="000C760B" w:rsidRDefault="000C760B">
      <w:pPr>
        <w:jc w:val="right"/>
        <w:rPr>
          <w:color w:val="000000"/>
        </w:rPr>
      </w:pPr>
    </w:p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5103"/>
        <w:gridCol w:w="2127"/>
        <w:gridCol w:w="2552"/>
      </w:tblGrid>
      <w:tr w:rsidR="000C760B">
        <w:tc>
          <w:tcPr>
            <w:tcW w:w="5103" w:type="dxa"/>
          </w:tcPr>
          <w:p w:rsidR="000C760B" w:rsidRDefault="000C760B">
            <w:pPr>
              <w:jc w:val="right"/>
              <w:rPr>
                <w:color w:val="000000"/>
              </w:rPr>
            </w:pPr>
          </w:p>
        </w:tc>
        <w:tc>
          <w:tcPr>
            <w:tcW w:w="4679" w:type="dxa"/>
            <w:gridSpan w:val="2"/>
          </w:tcPr>
          <w:p w:rsidR="000C760B" w:rsidRDefault="00F77884">
            <w:pPr>
              <w:pStyle w:val="17"/>
              <w:spacing w:after="12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УТВЕРЖДАЮ</w:t>
            </w:r>
          </w:p>
          <w:p w:rsidR="000C760B" w:rsidRDefault="00F77884">
            <w:pPr>
              <w:pStyle w:val="17"/>
              <w:keepNext w:val="0"/>
              <w:spacing w:after="120"/>
              <w:outlineLvl w:val="9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 xml:space="preserve">Председатель территориальной </w:t>
            </w:r>
            <w:r>
              <w:rPr>
                <w:rFonts w:eastAsia="PT Astra Serif"/>
                <w:color w:val="000000"/>
                <w:szCs w:val="28"/>
              </w:rPr>
              <w:br/>
              <w:t xml:space="preserve">избирательной комиссии </w:t>
            </w:r>
            <w:r>
              <w:rPr>
                <w:rFonts w:eastAsia="PT Astra Serif"/>
                <w:color w:val="000000"/>
                <w:szCs w:val="28"/>
              </w:rPr>
              <w:br/>
              <w:t>Бейского района</w:t>
            </w:r>
          </w:p>
        </w:tc>
      </w:tr>
      <w:tr w:rsidR="000C760B">
        <w:trPr>
          <w:cantSplit/>
        </w:trPr>
        <w:tc>
          <w:tcPr>
            <w:tcW w:w="5103" w:type="dxa"/>
          </w:tcPr>
          <w:p w:rsidR="000C760B" w:rsidRDefault="000C760B">
            <w:pPr>
              <w:pStyle w:val="17"/>
              <w:jc w:val="left"/>
              <w:rPr>
                <w:color w:val="000000"/>
                <w:szCs w:val="28"/>
              </w:rPr>
            </w:pPr>
          </w:p>
        </w:tc>
        <w:tc>
          <w:tcPr>
            <w:tcW w:w="2127" w:type="dxa"/>
            <w:tcBorders>
              <w:bottom w:val="single" w:sz="4" w:space="0" w:color="000000"/>
            </w:tcBorders>
          </w:tcPr>
          <w:p w:rsidR="000C760B" w:rsidRDefault="000C760B">
            <w:pPr>
              <w:pStyle w:val="17"/>
              <w:jc w:val="left"/>
              <w:rPr>
                <w:color w:val="000000"/>
                <w:szCs w:val="28"/>
              </w:rPr>
            </w:pPr>
          </w:p>
        </w:tc>
        <w:tc>
          <w:tcPr>
            <w:tcW w:w="2552" w:type="dxa"/>
          </w:tcPr>
          <w:p w:rsidR="000C760B" w:rsidRDefault="00F77884">
            <w:pPr>
              <w:pStyle w:val="17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инициалы, фамилия</w:t>
            </w:r>
          </w:p>
        </w:tc>
      </w:tr>
      <w:tr w:rsidR="000C760B">
        <w:trPr>
          <w:cantSplit/>
        </w:trPr>
        <w:tc>
          <w:tcPr>
            <w:tcW w:w="5103" w:type="dxa"/>
          </w:tcPr>
          <w:p w:rsidR="000C760B" w:rsidRDefault="000C760B">
            <w:pPr>
              <w:pStyle w:val="17"/>
              <w:spacing w:after="120" w:line="240" w:lineRule="exact"/>
              <w:jc w:val="left"/>
              <w:rPr>
                <w:color w:val="000000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000000"/>
            </w:tcBorders>
          </w:tcPr>
          <w:p w:rsidR="000C760B" w:rsidRDefault="00F77884">
            <w:pPr>
              <w:pStyle w:val="17"/>
              <w:spacing w:after="12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 w:val="24"/>
                <w:szCs w:val="24"/>
              </w:rPr>
              <w:t>(подпись)</w:t>
            </w:r>
          </w:p>
        </w:tc>
        <w:tc>
          <w:tcPr>
            <w:tcW w:w="2552" w:type="dxa"/>
          </w:tcPr>
          <w:p w:rsidR="000C760B" w:rsidRDefault="000C760B">
            <w:pPr>
              <w:pStyle w:val="17"/>
              <w:spacing w:after="120" w:line="240" w:lineRule="exact"/>
              <w:jc w:val="left"/>
              <w:rPr>
                <w:color w:val="000000"/>
                <w:szCs w:val="28"/>
              </w:rPr>
            </w:pPr>
          </w:p>
        </w:tc>
      </w:tr>
      <w:tr w:rsidR="000C760B">
        <w:trPr>
          <w:cantSplit/>
        </w:trPr>
        <w:tc>
          <w:tcPr>
            <w:tcW w:w="5103" w:type="dxa"/>
          </w:tcPr>
          <w:p w:rsidR="000C760B" w:rsidRDefault="000C760B">
            <w:pPr>
              <w:pStyle w:val="17"/>
              <w:spacing w:after="120" w:line="240" w:lineRule="exact"/>
              <w:jc w:val="left"/>
              <w:rPr>
                <w:color w:val="000000"/>
                <w:szCs w:val="28"/>
              </w:rPr>
            </w:pPr>
          </w:p>
        </w:tc>
        <w:tc>
          <w:tcPr>
            <w:tcW w:w="4679" w:type="dxa"/>
            <w:gridSpan w:val="2"/>
          </w:tcPr>
          <w:p w:rsidR="000C760B" w:rsidRDefault="00F77884">
            <w:pPr>
              <w:pStyle w:val="17"/>
              <w:spacing w:after="120" w:line="240" w:lineRule="exac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«______» _______________20____ г.</w:t>
            </w:r>
          </w:p>
        </w:tc>
      </w:tr>
    </w:tbl>
    <w:p w:rsidR="000C760B" w:rsidRDefault="000C760B">
      <w:pPr>
        <w:rPr>
          <w:b/>
          <w:color w:val="000000"/>
        </w:rPr>
      </w:pPr>
    </w:p>
    <w:p w:rsidR="000C760B" w:rsidRDefault="00F77884">
      <w:pPr>
        <w:pStyle w:val="110"/>
        <w:spacing w:before="120" w:after="0"/>
        <w:rPr>
          <w:rFonts w:cs="Times New Roman"/>
          <w:bCs w:val="0"/>
          <w:color w:val="000000"/>
          <w:szCs w:val="28"/>
        </w:rPr>
      </w:pPr>
      <w:r>
        <w:rPr>
          <w:rFonts w:eastAsia="PT Astra Serif" w:cs="Times New Roman"/>
          <w:bCs w:val="0"/>
          <w:color w:val="000000"/>
          <w:szCs w:val="28"/>
        </w:rPr>
        <w:t>СПИСОК</w:t>
      </w:r>
    </w:p>
    <w:p w:rsidR="000C760B" w:rsidRDefault="00F77884">
      <w:pPr>
        <w:rPr>
          <w:b/>
          <w:color w:val="000000"/>
        </w:rPr>
      </w:pPr>
      <w:r>
        <w:rPr>
          <w:rFonts w:eastAsia="PT Astra Serif"/>
          <w:b/>
          <w:color w:val="000000"/>
        </w:rPr>
        <w:t>должностных лиц (организаций), которым направляется</w:t>
      </w:r>
    </w:p>
    <w:p w:rsidR="000C760B" w:rsidRDefault="00F77884">
      <w:pPr>
        <w:rPr>
          <w:b/>
          <w:color w:val="000000"/>
        </w:rPr>
      </w:pPr>
      <w:r>
        <w:rPr>
          <w:rFonts w:eastAsia="PT Astra Serif"/>
          <w:b/>
          <w:color w:val="000000"/>
        </w:rPr>
        <w:t>постановление территориальной комиссии Бейского района</w:t>
      </w:r>
      <w:r>
        <w:rPr>
          <w:rFonts w:eastAsia="PT Astra Serif"/>
          <w:b/>
          <w:color w:val="000000"/>
        </w:rPr>
        <w:br/>
        <w:t>от «____»___________20__ года № _________</w:t>
      </w:r>
    </w:p>
    <w:tbl>
      <w:tblPr>
        <w:tblW w:w="0" w:type="auto"/>
        <w:tblInd w:w="-318" w:type="dxa"/>
        <w:tblBorders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2"/>
      </w:tblGrid>
      <w:tr w:rsidR="000C760B">
        <w:tc>
          <w:tcPr>
            <w:tcW w:w="9782" w:type="dxa"/>
            <w:tcBorders>
              <w:bottom w:val="single" w:sz="4" w:space="0" w:color="000000"/>
            </w:tcBorders>
          </w:tcPr>
          <w:p w:rsidR="000C760B" w:rsidRDefault="000C760B">
            <w:pPr>
              <w:pStyle w:val="af8"/>
              <w:rPr>
                <w:color w:val="000000"/>
                <w:szCs w:val="28"/>
              </w:rPr>
            </w:pPr>
          </w:p>
        </w:tc>
      </w:tr>
      <w:tr w:rsidR="000C760B">
        <w:tc>
          <w:tcPr>
            <w:tcW w:w="9782" w:type="dxa"/>
            <w:tcBorders>
              <w:top w:val="single" w:sz="4" w:space="0" w:color="000000"/>
              <w:bottom w:val="single" w:sz="4" w:space="0" w:color="000000"/>
            </w:tcBorders>
          </w:tcPr>
          <w:p w:rsidR="000C760B" w:rsidRDefault="000C760B">
            <w:pPr>
              <w:pStyle w:val="af8"/>
              <w:rPr>
                <w:color w:val="000000"/>
                <w:szCs w:val="28"/>
              </w:rPr>
            </w:pPr>
          </w:p>
        </w:tc>
      </w:tr>
    </w:tbl>
    <w:p w:rsidR="000C760B" w:rsidRDefault="00F77884">
      <w:pPr>
        <w:pStyle w:val="af8"/>
        <w:rPr>
          <w:color w:val="000000"/>
          <w:sz w:val="22"/>
          <w:szCs w:val="22"/>
        </w:rPr>
      </w:pPr>
      <w:r>
        <w:rPr>
          <w:rFonts w:eastAsia="PT Astra Serif"/>
          <w:color w:val="000000"/>
          <w:sz w:val="24"/>
        </w:rPr>
        <w:t>(указать заголовок)</w:t>
      </w:r>
    </w:p>
    <w:p w:rsidR="000C760B" w:rsidRDefault="000C760B">
      <w:pPr>
        <w:pStyle w:val="35"/>
        <w:keepNext w:val="0"/>
        <w:outlineLvl w:val="9"/>
        <w:rPr>
          <w:color w:val="000000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26"/>
        <w:gridCol w:w="5154"/>
        <w:gridCol w:w="1386"/>
        <w:gridCol w:w="1494"/>
      </w:tblGrid>
      <w:tr w:rsidR="000C760B"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60B" w:rsidRDefault="00F77884">
            <w:pPr>
              <w:ind w:left="-108" w:right="-108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№</w:t>
            </w:r>
            <w:r>
              <w:rPr>
                <w:rFonts w:eastAsia="PT Astra Serif"/>
                <w:color w:val="000000"/>
              </w:rPr>
              <w:br/>
            </w:r>
            <w:proofErr w:type="gramStart"/>
            <w:r>
              <w:rPr>
                <w:rFonts w:eastAsia="PT Astra Serif"/>
                <w:color w:val="000000"/>
              </w:rPr>
              <w:t>п</w:t>
            </w:r>
            <w:proofErr w:type="gramEnd"/>
            <w:r>
              <w:rPr>
                <w:rFonts w:eastAsia="PT Astra Serif"/>
                <w:color w:val="000000"/>
              </w:rPr>
              <w:t>/п</w:t>
            </w: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60B" w:rsidRDefault="00F77884">
            <w:pPr>
              <w:pStyle w:val="16"/>
              <w:tabs>
                <w:tab w:val="clear" w:pos="4677"/>
                <w:tab w:val="clear" w:pos="9355"/>
              </w:tabs>
              <w:rPr>
                <w:color w:val="000000"/>
                <w:sz w:val="28"/>
              </w:rPr>
            </w:pPr>
            <w:r>
              <w:rPr>
                <w:rFonts w:eastAsia="PT Astra Serif"/>
                <w:color w:val="000000"/>
                <w:sz w:val="28"/>
              </w:rPr>
              <w:t>Должностные лица комиссии / наименование органа (организации)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60B" w:rsidRDefault="00F77884">
            <w:pPr>
              <w:pStyle w:val="29"/>
              <w:rPr>
                <w:color w:val="000000"/>
                <w:sz w:val="28"/>
                <w:szCs w:val="28"/>
              </w:rPr>
            </w:pPr>
            <w:r>
              <w:rPr>
                <w:rFonts w:eastAsia="PT Astra Serif"/>
                <w:sz w:val="28"/>
                <w:szCs w:val="28"/>
              </w:rPr>
              <w:t>Кол-во экз.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Примечание</w:t>
            </w:r>
          </w:p>
        </w:tc>
      </w:tr>
      <w:tr w:rsidR="000C760B"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35"/>
              <w:keepNext w:val="0"/>
              <w:spacing w:line="360" w:lineRule="auto"/>
              <w:outlineLvl w:val="9"/>
              <w:rPr>
                <w:color w:val="000000"/>
                <w:sz w:val="28"/>
                <w:szCs w:val="28"/>
              </w:rPr>
            </w:pP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0C760B"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0C760B"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0C760B"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0C760B"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0C760B"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0C760B"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jc w:val="both"/>
              <w:rPr>
                <w:color w:val="000000"/>
              </w:rPr>
            </w:pPr>
          </w:p>
        </w:tc>
      </w:tr>
      <w:tr w:rsidR="000C760B"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5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line="360" w:lineRule="auto"/>
              <w:jc w:val="both"/>
              <w:rPr>
                <w:color w:val="000000"/>
              </w:rPr>
            </w:pPr>
          </w:p>
        </w:tc>
      </w:tr>
    </w:tbl>
    <w:p w:rsidR="000C760B" w:rsidRDefault="000C760B">
      <w:pPr>
        <w:jc w:val="both"/>
        <w:rPr>
          <w:color w:val="000000"/>
        </w:rPr>
      </w:pPr>
    </w:p>
    <w:p w:rsidR="000C760B" w:rsidRDefault="00F77884">
      <w:pPr>
        <w:jc w:val="both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t>Исполнитель</w:t>
      </w:r>
      <w:r>
        <w:rPr>
          <w:rFonts w:eastAsia="PT Astra Serif"/>
          <w:color w:val="000000"/>
        </w:rPr>
        <w:tab/>
      </w:r>
      <w:r>
        <w:rPr>
          <w:rFonts w:eastAsia="PT Astra Serif"/>
          <w:color w:val="000000"/>
        </w:rPr>
        <w:tab/>
      </w:r>
      <w:r>
        <w:rPr>
          <w:rFonts w:eastAsia="PT Astra Serif"/>
          <w:color w:val="000000"/>
        </w:rPr>
        <w:tab/>
      </w:r>
      <w:r>
        <w:rPr>
          <w:rFonts w:eastAsia="PT Astra Serif"/>
          <w:color w:val="000000"/>
        </w:rPr>
        <w:tab/>
      </w:r>
      <w:r>
        <w:rPr>
          <w:rFonts w:eastAsia="PT Astra Serif"/>
          <w:color w:val="000000"/>
        </w:rPr>
        <w:tab/>
      </w:r>
      <w:r>
        <w:rPr>
          <w:rFonts w:eastAsia="PT Astra Serif"/>
          <w:color w:val="000000"/>
        </w:rPr>
        <w:tab/>
      </w:r>
      <w:r>
        <w:rPr>
          <w:rFonts w:eastAsia="PT Astra Serif"/>
          <w:color w:val="000000"/>
        </w:rPr>
        <w:tab/>
        <w:t>________________</w:t>
      </w:r>
    </w:p>
    <w:p w:rsidR="000C760B" w:rsidRDefault="00F77884">
      <w:pPr>
        <w:pStyle w:val="14-151"/>
        <w:spacing w:after="120" w:line="460" w:lineRule="exact"/>
        <w:ind w:firstLine="0"/>
        <w:jc w:val="left"/>
      </w:pPr>
      <w:r>
        <w:rPr>
          <w:rFonts w:eastAsia="PT Astra Serif"/>
        </w:rPr>
        <w:t xml:space="preserve">«____» _______________20__ года </w:t>
      </w:r>
    </w:p>
    <w:p w:rsidR="000C760B" w:rsidRDefault="000C760B">
      <w:pPr>
        <w:jc w:val="left"/>
        <w:sectPr w:rsidR="000C760B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0C760B" w:rsidRDefault="00F77884">
      <w:pPr>
        <w:ind w:left="4500"/>
        <w:rPr>
          <w:color w:val="000000"/>
        </w:rPr>
      </w:pPr>
      <w:r>
        <w:rPr>
          <w:rFonts w:eastAsia="PT Astra Serif"/>
          <w:color w:val="000000"/>
        </w:rPr>
        <w:lastRenderedPageBreak/>
        <w:t>Приложение № 10</w:t>
      </w:r>
      <w:r>
        <w:rPr>
          <w:rFonts w:eastAsia="PT Astra Serif"/>
          <w:color w:val="000000"/>
        </w:rPr>
        <w:br/>
      </w:r>
      <w:r>
        <w:rPr>
          <w:rFonts w:eastAsia="PT Astra Serif"/>
          <w:color w:val="000000"/>
        </w:rPr>
        <w:t xml:space="preserve">к Инструкции по делопроизводству </w:t>
      </w:r>
      <w:r>
        <w:rPr>
          <w:rFonts w:eastAsia="PT Astra Serif"/>
          <w:color w:val="000000"/>
        </w:rPr>
        <w:br/>
        <w:t xml:space="preserve">в территориальной избирательной комиссии Бейского района </w:t>
      </w:r>
    </w:p>
    <w:p w:rsidR="000C760B" w:rsidRDefault="000C760B">
      <w:pPr>
        <w:ind w:left="4500"/>
        <w:rPr>
          <w:color w:val="000000"/>
        </w:rPr>
      </w:pPr>
    </w:p>
    <w:p w:rsidR="000C760B" w:rsidRDefault="00F77884">
      <w:pPr>
        <w:spacing w:after="120"/>
        <w:rPr>
          <w:b/>
          <w:color w:val="000000"/>
        </w:rPr>
      </w:pPr>
      <w:r>
        <w:rPr>
          <w:rFonts w:eastAsia="PT Astra Serif"/>
          <w:b/>
          <w:color w:val="000000"/>
          <w:spacing w:val="60"/>
        </w:rPr>
        <w:t>ПЕРЕЧЕН</w:t>
      </w:r>
      <w:r>
        <w:rPr>
          <w:rFonts w:eastAsia="PT Astra Serif"/>
          <w:b/>
          <w:color w:val="000000"/>
        </w:rPr>
        <w:t>Ь</w:t>
      </w:r>
    </w:p>
    <w:p w:rsidR="000C760B" w:rsidRDefault="00F77884">
      <w:pPr>
        <w:pStyle w:val="140"/>
        <w:spacing w:line="360" w:lineRule="auto"/>
        <w:rPr>
          <w:rFonts w:ascii="Times New Roman" w:hAnsi="Times New Roman"/>
          <w:color w:val="000000"/>
          <w:szCs w:val="28"/>
        </w:rPr>
      </w:pPr>
      <w:r>
        <w:rPr>
          <w:rFonts w:ascii="Times New Roman" w:eastAsia="PT Astra Serif" w:hAnsi="Times New Roman"/>
          <w:szCs w:val="28"/>
        </w:rPr>
        <w:t>подлежащих контролю документов с указанием сроков исполнения</w:t>
      </w:r>
    </w:p>
    <w:p w:rsidR="000C760B" w:rsidRDefault="000C760B">
      <w:pPr>
        <w:pStyle w:val="36"/>
        <w:rPr>
          <w:color w:val="000000"/>
          <w:sz w:val="10"/>
          <w:szCs w:val="10"/>
        </w:rPr>
      </w:pPr>
    </w:p>
    <w:p w:rsidR="000C760B" w:rsidRDefault="00F77884">
      <w:pPr>
        <w:pStyle w:val="14-15"/>
        <w:spacing w:line="460" w:lineRule="exact"/>
        <w:rPr>
          <w:bCs/>
          <w:color w:val="000000"/>
        </w:rPr>
      </w:pPr>
      <w:r>
        <w:rPr>
          <w:rFonts w:eastAsia="PT Astra Serif"/>
          <w:bCs/>
          <w:color w:val="000000"/>
        </w:rPr>
        <w:t>1. Федеральные конституционные законы, федеральные законы Российской Федерации – согласно указанному в них сроку.</w:t>
      </w:r>
    </w:p>
    <w:p w:rsidR="000C760B" w:rsidRDefault="00F77884">
      <w:pPr>
        <w:spacing w:line="460" w:lineRule="exact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2. Указы Президента Российской Федерации – согласно указанному в них сроку.</w:t>
      </w:r>
    </w:p>
    <w:p w:rsidR="000C760B" w:rsidRDefault="00F77884">
      <w:pPr>
        <w:spacing w:line="460" w:lineRule="exact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3. Распоряжения Президента Российской Федерации – согласно указанн</w:t>
      </w:r>
      <w:r>
        <w:rPr>
          <w:rFonts w:eastAsia="PT Astra Serif"/>
          <w:color w:val="000000"/>
        </w:rPr>
        <w:t>ому в них сроку.</w:t>
      </w:r>
    </w:p>
    <w:p w:rsidR="000C760B" w:rsidRDefault="00F77884">
      <w:pPr>
        <w:spacing w:line="460" w:lineRule="exact"/>
        <w:ind w:firstLine="709"/>
        <w:jc w:val="both"/>
        <w:rPr>
          <w:color w:val="000000"/>
        </w:rPr>
      </w:pPr>
      <w:r>
        <w:rPr>
          <w:rFonts w:eastAsia="PT Astra Serif"/>
          <w:color w:val="000000"/>
          <w:spacing w:val="-4"/>
        </w:rPr>
        <w:t xml:space="preserve">4. Постановления, распоряжения Правительства Российской Федерации – </w:t>
      </w:r>
      <w:r>
        <w:rPr>
          <w:rFonts w:eastAsia="PT Astra Serif"/>
          <w:color w:val="000000"/>
        </w:rPr>
        <w:t>согласно указанному в них сроку.</w:t>
      </w:r>
    </w:p>
    <w:p w:rsidR="000C760B" w:rsidRDefault="00F77884">
      <w:pPr>
        <w:spacing w:line="460" w:lineRule="exact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5. Законы Республики Хакасия – согласно указанному в них сроку.</w:t>
      </w:r>
    </w:p>
    <w:p w:rsidR="000C760B" w:rsidRDefault="00F77884">
      <w:pPr>
        <w:spacing w:line="460" w:lineRule="exact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6. Постановления, решения законодательного Верховного совета Республики Ха</w:t>
      </w:r>
      <w:r>
        <w:rPr>
          <w:rFonts w:eastAsia="PT Astra Serif"/>
          <w:color w:val="000000"/>
        </w:rPr>
        <w:t>касия – согласно указанному в них сроку.</w:t>
      </w:r>
    </w:p>
    <w:p w:rsidR="000C760B" w:rsidRDefault="00F77884">
      <w:pPr>
        <w:spacing w:line="460" w:lineRule="exact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7. Постановления органа государственной власти Республики Хакасия – согласно указанному в них сроку.</w:t>
      </w:r>
    </w:p>
    <w:p w:rsidR="000C760B" w:rsidRDefault="00F77884">
      <w:pPr>
        <w:spacing w:line="460" w:lineRule="exact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8. Распоряжения главы органа государственной власти Республики Хакасия – согласно указанному в них сроку.</w:t>
      </w:r>
    </w:p>
    <w:p w:rsidR="000C760B" w:rsidRDefault="00F77884">
      <w:pPr>
        <w:spacing w:line="460" w:lineRule="exact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9. Парла</w:t>
      </w:r>
      <w:r>
        <w:rPr>
          <w:rFonts w:eastAsia="PT Astra Serif"/>
          <w:color w:val="000000"/>
        </w:rPr>
        <w:t>ментские запросы Совета Федерации Федерального Собрания Российской Федерации, Государственной Думы Федерального Собрания Российской Федерации – не позднее чем через 15 календарных дней со дня получения парламентского запроса или в иной установленный соотве</w:t>
      </w:r>
      <w:r>
        <w:rPr>
          <w:rFonts w:eastAsia="PT Astra Serif"/>
          <w:color w:val="000000"/>
        </w:rPr>
        <w:t>тствующей палатой Федерального Собрания Российской Федерации срок.</w:t>
      </w:r>
    </w:p>
    <w:p w:rsidR="000C760B" w:rsidRDefault="00F77884">
      <w:pPr>
        <w:spacing w:line="460" w:lineRule="exact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10. Запросы сенаторов Российской Федерации, депутатов Государственной Думы Федерального Собрания Российской Федерации – </w:t>
      </w:r>
      <w:r>
        <w:rPr>
          <w:rFonts w:eastAsia="PT Astra Serif"/>
          <w:color w:val="000000"/>
        </w:rPr>
        <w:br/>
        <w:t xml:space="preserve">не позднее чем через 30 календарных дней со дня его получения или в </w:t>
      </w:r>
      <w:r>
        <w:rPr>
          <w:rFonts w:eastAsia="PT Astra Serif"/>
          <w:color w:val="000000"/>
        </w:rPr>
        <w:t>иной согласованный с инициатором запроса срок.</w:t>
      </w:r>
    </w:p>
    <w:p w:rsidR="000C760B" w:rsidRDefault="00F77884">
      <w:pPr>
        <w:pStyle w:val="141"/>
        <w:spacing w:line="460" w:lineRule="exact"/>
        <w:rPr>
          <w:color w:val="000000"/>
        </w:rPr>
      </w:pPr>
      <w:r>
        <w:rPr>
          <w:rFonts w:eastAsia="PT Astra Serif"/>
          <w:color w:val="000000"/>
        </w:rPr>
        <w:lastRenderedPageBreak/>
        <w:t xml:space="preserve">11. Обращения сенаторов Российской Федерации, депутатов Государственной Думы Федерального Собрания Российской Федерации по вопросам, связанным с их деятельностью, – незамедлительно </w:t>
      </w:r>
      <w:r>
        <w:rPr>
          <w:rFonts w:eastAsia="PT Astra Serif"/>
          <w:color w:val="000000"/>
        </w:rPr>
        <w:br/>
        <w:t>(при необходимости получени</w:t>
      </w:r>
      <w:r>
        <w:rPr>
          <w:rFonts w:eastAsia="PT Astra Serif"/>
          <w:color w:val="000000"/>
        </w:rPr>
        <w:t>я дополнительных материалов – не позднее чем через 30 календарных дней со дня получения обращения).</w:t>
      </w:r>
    </w:p>
    <w:p w:rsidR="000C760B" w:rsidRDefault="00F77884">
      <w:pPr>
        <w:pStyle w:val="141"/>
        <w:spacing w:line="460" w:lineRule="exact"/>
        <w:rPr>
          <w:color w:val="000000"/>
        </w:rPr>
      </w:pPr>
      <w:r>
        <w:rPr>
          <w:rFonts w:eastAsia="PT Astra Serif"/>
          <w:color w:val="000000"/>
        </w:rPr>
        <w:t>12. Обращения депутатов Верховного совета Республики Хакасия – в срок, установленный законодательством Республики Хакасия.</w:t>
      </w:r>
    </w:p>
    <w:p w:rsidR="000C760B" w:rsidRDefault="00F77884">
      <w:pPr>
        <w:spacing w:line="460" w:lineRule="exact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13. Письма из Администрации Прези</w:t>
      </w:r>
      <w:r>
        <w:rPr>
          <w:rFonts w:eastAsia="PT Astra Serif"/>
          <w:color w:val="000000"/>
        </w:rPr>
        <w:t>дента Российской Федерации, Правительства Российской Федерации, Конституционного Суда Российской Федерации, Верховного Суда Российской Федерации, Генеральной прокуратуры Российской Федерации, администрации Республики Хакасия – в соответствии с указаниями п</w:t>
      </w:r>
      <w:r>
        <w:rPr>
          <w:rFonts w:eastAsia="PT Astra Serif"/>
          <w:color w:val="000000"/>
        </w:rPr>
        <w:t xml:space="preserve">о исполнению документа председателя территориальной комиссии, если в них не указан срок – </w:t>
      </w:r>
      <w:r>
        <w:rPr>
          <w:rFonts w:eastAsia="PT Astra Serif"/>
          <w:color w:val="000000"/>
        </w:rPr>
        <w:br/>
        <w:t>не позднее чем через 30 календарных дней.</w:t>
      </w:r>
    </w:p>
    <w:p w:rsidR="000C760B" w:rsidRDefault="00F77884">
      <w:pPr>
        <w:spacing w:line="460" w:lineRule="exact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14. Протест прокурора – не позднее чем через 10 календарных дней со дня поступления.</w:t>
      </w:r>
    </w:p>
    <w:p w:rsidR="000C760B" w:rsidRDefault="00F77884">
      <w:pPr>
        <w:spacing w:line="460" w:lineRule="exact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15. Представление прокурора – в течени</w:t>
      </w:r>
      <w:r>
        <w:rPr>
          <w:rFonts w:eastAsia="PT Astra Serif"/>
          <w:color w:val="000000"/>
        </w:rPr>
        <w:t>е месяца со дня поступления.</w:t>
      </w:r>
    </w:p>
    <w:p w:rsidR="000C760B" w:rsidRDefault="00F77884">
      <w:pPr>
        <w:spacing w:line="460" w:lineRule="exact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16. Обращения, связанные с реализацией и защитой избирательных прав и права на участие в референдуме граждан Российской Федерации, поступившие в территориальную комиссию в ходе соответствующей избирательной кампании, кампании р</w:t>
      </w:r>
      <w:r>
        <w:rPr>
          <w:rFonts w:eastAsia="PT Astra Serif"/>
          <w:color w:val="000000"/>
        </w:rPr>
        <w:t xml:space="preserve">еферендума, – в соответствии с </w:t>
      </w:r>
      <w:r>
        <w:rPr>
          <w:rFonts w:eastAsia="PT Astra Serif"/>
        </w:rPr>
        <w:t>Федеральным законом об основных гарантиях избирательных прав</w:t>
      </w:r>
      <w:r>
        <w:rPr>
          <w:rStyle w:val="affd"/>
          <w:rFonts w:eastAsia="PT Astra Serif"/>
        </w:rPr>
        <w:footnoteReference w:id="2"/>
      </w:r>
      <w:r>
        <w:rPr>
          <w:rFonts w:eastAsia="PT Astra Serif"/>
          <w:color w:val="000000"/>
        </w:rPr>
        <w:t>.</w:t>
      </w:r>
    </w:p>
    <w:p w:rsidR="000C760B" w:rsidRDefault="00F77884">
      <w:pPr>
        <w:spacing w:line="460" w:lineRule="exact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>17. Пересылка обращений граждан, содержащих вопросы, решение которых не относится к компетенции территориальной комиссии, осуществляется в течение семи календарны</w:t>
      </w:r>
      <w:r>
        <w:rPr>
          <w:rFonts w:eastAsia="PT Astra Serif"/>
          <w:color w:val="000000"/>
        </w:rPr>
        <w:t>х дней.</w:t>
      </w:r>
    </w:p>
    <w:p w:rsidR="000C760B" w:rsidRDefault="00F77884">
      <w:pPr>
        <w:spacing w:line="460" w:lineRule="exact"/>
        <w:ind w:firstLine="709"/>
        <w:jc w:val="both"/>
        <w:rPr>
          <w:color w:val="000000"/>
        </w:rPr>
      </w:pPr>
      <w:proofErr w:type="gramStart"/>
      <w:r>
        <w:rPr>
          <w:rFonts w:eastAsia="PT Astra Serif"/>
          <w:color w:val="000000"/>
        </w:rPr>
        <w:t xml:space="preserve">Обращение, связанное с соответствующей избирательной кампанией, кампанией референдума, поступившее в территориальную комиссию до установления ею итогов голосования, определения результатов выборов, референдума и содержащее вопросы, решение которых </w:t>
      </w:r>
      <w:r>
        <w:rPr>
          <w:rFonts w:eastAsia="PT Astra Serif"/>
          <w:color w:val="000000"/>
        </w:rPr>
        <w:t xml:space="preserve">не входит в </w:t>
      </w:r>
      <w:r>
        <w:rPr>
          <w:rFonts w:eastAsia="PT Astra Serif"/>
          <w:color w:val="000000"/>
        </w:rPr>
        <w:lastRenderedPageBreak/>
        <w:t>компетенцию комиссии, в течение пяти дней после дня поступления направляется в комиссию, иной орган или должностному лицу, в компетенцию которых входит его рассмотрение, а поступившее в иной период либо не связанное</w:t>
      </w:r>
      <w:proofErr w:type="gramEnd"/>
      <w:r>
        <w:rPr>
          <w:rFonts w:eastAsia="PT Astra Serif"/>
          <w:color w:val="000000"/>
        </w:rPr>
        <w:t xml:space="preserve"> с соответствующей избиратель</w:t>
      </w:r>
      <w:r>
        <w:rPr>
          <w:rFonts w:eastAsia="PT Astra Serif"/>
          <w:color w:val="000000"/>
        </w:rPr>
        <w:t>ной кампанией, кампанией референдума – в течение семи дней после дня поступления.</w:t>
      </w:r>
    </w:p>
    <w:p w:rsidR="000C760B" w:rsidRDefault="00F77884">
      <w:pPr>
        <w:spacing w:line="460" w:lineRule="exact"/>
        <w:ind w:firstLine="709"/>
        <w:jc w:val="both"/>
        <w:rPr>
          <w:color w:val="000000" w:themeColor="text1"/>
        </w:rPr>
      </w:pPr>
      <w:proofErr w:type="gramStart"/>
      <w:r>
        <w:rPr>
          <w:rFonts w:eastAsia="PT Astra Serif"/>
          <w:color w:val="000000" w:themeColor="text1"/>
        </w:rPr>
        <w:t>Обращения, не связанные с реализацией и защитой избирательных прав и права на участие в референдуме граждан Российской Федерации, поступившие в территориальную комиссию в пер</w:t>
      </w:r>
      <w:r>
        <w:rPr>
          <w:rFonts w:eastAsia="PT Astra Serif"/>
          <w:color w:val="000000" w:themeColor="text1"/>
        </w:rPr>
        <w:t>иод соответствующей избирательной кампании, кампании референдума, а также поступившие вне периода избирательной кампании, кампании референдума или после установления территориальной комиссией итогов голосования, определения результатов выборов, референдума</w:t>
      </w:r>
      <w:r>
        <w:rPr>
          <w:rFonts w:eastAsia="PT Astra Serif"/>
          <w:color w:val="000000" w:themeColor="text1"/>
        </w:rPr>
        <w:t>, – в течение 30 дней после дня их поступления.</w:t>
      </w:r>
      <w:proofErr w:type="gramEnd"/>
    </w:p>
    <w:p w:rsidR="000C760B" w:rsidRDefault="00F77884">
      <w:pPr>
        <w:spacing w:line="460" w:lineRule="exact"/>
        <w:ind w:firstLine="709"/>
        <w:jc w:val="both"/>
        <w:rPr>
          <w:color w:val="000000"/>
        </w:rPr>
      </w:pPr>
      <w:r>
        <w:rPr>
          <w:rFonts w:eastAsia="PT Astra Serif"/>
          <w:color w:val="000000"/>
        </w:rPr>
        <w:t xml:space="preserve">18. Обращения средств массовой информации по вопросам предоставления информации – в течение семи календарных дней. </w:t>
      </w:r>
      <w:proofErr w:type="gramStart"/>
      <w:r>
        <w:rPr>
          <w:rFonts w:eastAsia="PT Astra Serif"/>
          <w:color w:val="000000"/>
        </w:rPr>
        <w:t>Е</w:t>
      </w:r>
      <w:r>
        <w:rPr>
          <w:rFonts w:eastAsia="PT Astra Serif"/>
        </w:rPr>
        <w:t>сли требуемые сведения не могут быть предоставлены в указанный срок, то допускается отсрочка</w:t>
      </w:r>
      <w:r>
        <w:rPr>
          <w:rFonts w:eastAsia="PT Astra Serif"/>
        </w:rPr>
        <w:t xml:space="preserve"> в предоставлении запрашиваемой информации с вручением представителю редакции в трехдневный срок со дня получения письменного запроса информации уведомления об отсрочке, в котором указываются причины отсрочки, дата, к которой будет предоставлена запрашивае</w:t>
      </w:r>
      <w:r>
        <w:rPr>
          <w:rFonts w:eastAsia="PT Astra Serif"/>
        </w:rPr>
        <w:t>мая информация, должностное лицо, установившее отсрочку, дата принятия решения об отсрочке.</w:t>
      </w:r>
      <w:proofErr w:type="gramEnd"/>
    </w:p>
    <w:p w:rsidR="000C760B" w:rsidRDefault="00F77884">
      <w:pPr>
        <w:spacing w:line="460" w:lineRule="exact"/>
        <w:ind w:firstLine="709"/>
        <w:jc w:val="both"/>
      </w:pPr>
      <w:r>
        <w:rPr>
          <w:rFonts w:eastAsia="PT Astra Serif"/>
          <w:color w:val="000000"/>
        </w:rPr>
        <w:t>19. </w:t>
      </w:r>
      <w:proofErr w:type="gramStart"/>
      <w:r>
        <w:rPr>
          <w:rFonts w:eastAsia="PT Astra Serif"/>
          <w:color w:val="000000"/>
        </w:rPr>
        <w:t>Запрос государственного органа, органа местного самоуправления или должностного лица, рассматривающего обращение гражданина, – документы и материалы, необходимы</w:t>
      </w:r>
      <w:r>
        <w:rPr>
          <w:rFonts w:eastAsia="PT Astra Serif"/>
          <w:color w:val="000000"/>
        </w:rPr>
        <w:t xml:space="preserve">е для рассмотрения обращения, предоставляются в течение 15 дней или иной срок, указанный в запросе </w:t>
      </w:r>
      <w:r>
        <w:rPr>
          <w:rFonts w:eastAsia="PT Astra Serif"/>
          <w:color w:val="000000"/>
        </w:rPr>
        <w:br/>
        <w:t>(по возможности), за исключением документов и материалов, в которых содержатся сведения, составляющие государственную или иную охраняемую федеральным законо</w:t>
      </w:r>
      <w:r>
        <w:rPr>
          <w:rFonts w:eastAsia="PT Astra Serif"/>
          <w:color w:val="000000"/>
        </w:rPr>
        <w:t>м тайну, и для которых установлен особый порядок предоставления.</w:t>
      </w:r>
      <w:proofErr w:type="gramEnd"/>
    </w:p>
    <w:p w:rsidR="000C760B" w:rsidRDefault="000C760B">
      <w:pPr>
        <w:jc w:val="left"/>
        <w:sectPr w:rsidR="000C760B">
          <w:footnotePr>
            <w:numRestart w:val="eachPage"/>
          </w:footnotePr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0C760B" w:rsidRDefault="00F77884">
      <w:pPr>
        <w:ind w:left="4500"/>
        <w:rPr>
          <w:color w:val="000000"/>
        </w:rPr>
      </w:pPr>
      <w:r>
        <w:rPr>
          <w:rFonts w:eastAsia="PT Astra Serif"/>
          <w:color w:val="000000"/>
        </w:rPr>
        <w:lastRenderedPageBreak/>
        <w:t>Приложение № 11</w:t>
      </w:r>
      <w:r>
        <w:rPr>
          <w:rFonts w:eastAsia="PT Astra Serif"/>
          <w:color w:val="000000"/>
        </w:rPr>
        <w:br/>
        <w:t xml:space="preserve">к Инструкции по делопроизводству </w:t>
      </w:r>
      <w:r>
        <w:rPr>
          <w:rFonts w:eastAsia="PT Astra Serif"/>
          <w:color w:val="000000"/>
        </w:rPr>
        <w:br/>
        <w:t xml:space="preserve">в территориальной избирательной комиссии Бейского района </w:t>
      </w:r>
    </w:p>
    <w:p w:rsidR="000C760B" w:rsidRDefault="000C760B">
      <w:pPr>
        <w:ind w:left="4500"/>
        <w:outlineLvl w:val="1"/>
        <w:rPr>
          <w:color w:val="000000"/>
        </w:rPr>
      </w:pPr>
    </w:p>
    <w:p w:rsidR="000C760B" w:rsidRDefault="000C760B">
      <w:pPr>
        <w:spacing w:after="120"/>
        <w:jc w:val="right"/>
        <w:rPr>
          <w:color w:val="000000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014"/>
        <w:gridCol w:w="876"/>
        <w:gridCol w:w="1229"/>
        <w:gridCol w:w="56"/>
        <w:gridCol w:w="653"/>
        <w:gridCol w:w="2268"/>
        <w:gridCol w:w="567"/>
        <w:gridCol w:w="2126"/>
      </w:tblGrid>
      <w:tr w:rsidR="000C760B">
        <w:tc>
          <w:tcPr>
            <w:tcW w:w="4395" w:type="dxa"/>
            <w:gridSpan w:val="6"/>
          </w:tcPr>
          <w:p w:rsidR="000C760B" w:rsidRDefault="00F77884">
            <w:pPr>
              <w:pStyle w:val="aff1"/>
              <w:rPr>
                <w:rFonts w:eastAsia="PT Astra Serif"/>
                <w:color w:val="000000"/>
                <w:sz w:val="28"/>
                <w:szCs w:val="28"/>
              </w:rPr>
            </w:pPr>
            <w:r>
              <w:rPr>
                <w:rFonts w:eastAsia="PT Astra Serif"/>
                <w:color w:val="000000"/>
                <w:sz w:val="28"/>
                <w:szCs w:val="28"/>
              </w:rPr>
              <w:t>Территориальная</w:t>
            </w:r>
            <w:r>
              <w:rPr>
                <w:rFonts w:eastAsia="PT Astra Serif"/>
                <w:color w:val="000000"/>
                <w:sz w:val="28"/>
                <w:szCs w:val="28"/>
              </w:rPr>
              <w:br/>
              <w:t xml:space="preserve">избирательная комиссия </w:t>
            </w:r>
          </w:p>
          <w:p w:rsidR="000C760B" w:rsidRDefault="00F77884">
            <w:pPr>
              <w:pStyle w:val="aff1"/>
              <w:rPr>
                <w:rFonts w:eastAsia="PT Astra Serif"/>
                <w:color w:val="000000"/>
                <w:sz w:val="28"/>
                <w:szCs w:val="28"/>
              </w:rPr>
            </w:pPr>
            <w:r>
              <w:rPr>
                <w:rFonts w:eastAsia="PT Astra Serif"/>
                <w:color w:val="000000"/>
                <w:sz w:val="28"/>
                <w:szCs w:val="28"/>
              </w:rPr>
              <w:t>Бейского района</w:t>
            </w:r>
          </w:p>
          <w:p w:rsidR="000C760B" w:rsidRDefault="000C760B">
            <w:pPr>
              <w:pStyle w:val="aff1"/>
              <w:rPr>
                <w:color w:val="000000"/>
                <w:sz w:val="28"/>
                <w:szCs w:val="28"/>
              </w:rPr>
            </w:pPr>
          </w:p>
        </w:tc>
        <w:tc>
          <w:tcPr>
            <w:tcW w:w="4961" w:type="dxa"/>
            <w:gridSpan w:val="3"/>
          </w:tcPr>
          <w:p w:rsidR="000C760B" w:rsidRDefault="00F77884">
            <w:pPr>
              <w:pStyle w:val="144"/>
              <w:ind w:firstLine="0"/>
              <w:jc w:val="center"/>
              <w:rPr>
                <w:bCs/>
                <w:color w:val="000000"/>
                <w:szCs w:val="28"/>
              </w:rPr>
            </w:pPr>
            <w:r>
              <w:rPr>
                <w:rFonts w:eastAsia="PT Astra Serif"/>
                <w:bCs/>
                <w:color w:val="000000"/>
                <w:szCs w:val="28"/>
              </w:rPr>
              <w:t>УТВЕРЖДАЮ</w:t>
            </w:r>
          </w:p>
        </w:tc>
      </w:tr>
      <w:tr w:rsidR="000C760B">
        <w:trPr>
          <w:cantSplit/>
        </w:trPr>
        <w:tc>
          <w:tcPr>
            <w:tcW w:w="4395" w:type="dxa"/>
            <w:gridSpan w:val="6"/>
          </w:tcPr>
          <w:p w:rsidR="000C760B" w:rsidRDefault="00F77884">
            <w:pPr>
              <w:pStyle w:val="310"/>
              <w:jc w:val="left"/>
              <w:rPr>
                <w:b w:val="0"/>
                <w:color w:val="000000"/>
                <w:sz w:val="28"/>
                <w:szCs w:val="28"/>
              </w:rPr>
            </w:pPr>
            <w:r>
              <w:rPr>
                <w:rFonts w:eastAsia="PT Astra Serif"/>
                <w:b w:val="0"/>
                <w:color w:val="000000"/>
                <w:sz w:val="28"/>
                <w:szCs w:val="28"/>
              </w:rPr>
              <w:t>НОМЕНКЛАТУРА ДЕЛ</w:t>
            </w:r>
          </w:p>
        </w:tc>
        <w:tc>
          <w:tcPr>
            <w:tcW w:w="4961" w:type="dxa"/>
            <w:gridSpan w:val="3"/>
            <w:vMerge w:val="restart"/>
          </w:tcPr>
          <w:p w:rsidR="000C760B" w:rsidRDefault="00F77884">
            <w:pPr>
              <w:pStyle w:val="aff"/>
              <w:ind w:firstLine="0"/>
              <w:rPr>
                <w:rFonts w:eastAsia="PT Astra Serif"/>
                <w:color w:val="000000"/>
              </w:rPr>
            </w:pPr>
            <w:r>
              <w:rPr>
                <w:rFonts w:eastAsia="PT Astra Serif"/>
                <w:color w:val="000000"/>
                <w:szCs w:val="28"/>
              </w:rPr>
              <w:t>Председатель</w:t>
            </w:r>
            <w:r>
              <w:rPr>
                <w:rFonts w:eastAsia="PT Astra Serif"/>
                <w:color w:val="000000"/>
                <w:szCs w:val="28"/>
              </w:rPr>
              <w:br/>
              <w:t xml:space="preserve">Территориальной </w:t>
            </w:r>
            <w:r>
              <w:rPr>
                <w:rFonts w:eastAsia="PT Astra Serif"/>
                <w:color w:val="000000"/>
                <w:szCs w:val="28"/>
              </w:rPr>
              <w:br/>
              <w:t xml:space="preserve">избирательной комиссии </w:t>
            </w:r>
            <w:r>
              <w:rPr>
                <w:rFonts w:eastAsia="PT Astra Serif"/>
                <w:color w:val="000000"/>
                <w:szCs w:val="28"/>
              </w:rPr>
              <w:br/>
              <w:t>Бейского района</w:t>
            </w:r>
          </w:p>
          <w:p w:rsidR="000C760B" w:rsidRDefault="000C760B">
            <w:pPr>
              <w:pStyle w:val="aff"/>
              <w:ind w:firstLine="0"/>
              <w:rPr>
                <w:color w:val="000000"/>
              </w:rPr>
            </w:pPr>
          </w:p>
        </w:tc>
      </w:tr>
      <w:tr w:rsidR="000C760B">
        <w:trPr>
          <w:cantSplit/>
        </w:trPr>
        <w:tc>
          <w:tcPr>
            <w:tcW w:w="3686" w:type="dxa"/>
            <w:gridSpan w:val="4"/>
          </w:tcPr>
          <w:p w:rsidR="000C760B" w:rsidRDefault="00F77884">
            <w:pPr>
              <w:spacing w:before="240"/>
              <w:jc w:val="left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____________ № _________</w:t>
            </w:r>
          </w:p>
        </w:tc>
        <w:tc>
          <w:tcPr>
            <w:tcW w:w="709" w:type="dxa"/>
            <w:gridSpan w:val="2"/>
          </w:tcPr>
          <w:p w:rsidR="000C760B" w:rsidRDefault="000C760B">
            <w:pPr>
              <w:spacing w:before="240"/>
              <w:rPr>
                <w:b/>
                <w:color w:val="000000"/>
              </w:rPr>
            </w:pPr>
          </w:p>
        </w:tc>
        <w:tc>
          <w:tcPr>
            <w:tcW w:w="4961" w:type="dxa"/>
            <w:gridSpan w:val="3"/>
            <w:vMerge/>
          </w:tcPr>
          <w:p w:rsidR="000C760B" w:rsidRDefault="000C760B">
            <w:pPr>
              <w:rPr>
                <w:b/>
                <w:color w:val="000000"/>
              </w:rPr>
            </w:pPr>
          </w:p>
        </w:tc>
      </w:tr>
      <w:tr w:rsidR="000C760B">
        <w:trPr>
          <w:cantSplit/>
        </w:trPr>
        <w:tc>
          <w:tcPr>
            <w:tcW w:w="1581" w:type="dxa"/>
            <w:gridSpan w:val="2"/>
          </w:tcPr>
          <w:p w:rsidR="000C760B" w:rsidRDefault="00F77884">
            <w:pPr>
              <w:spacing w:after="12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(дата)</w:t>
            </w:r>
          </w:p>
        </w:tc>
        <w:tc>
          <w:tcPr>
            <w:tcW w:w="2161" w:type="dxa"/>
            <w:gridSpan w:val="3"/>
          </w:tcPr>
          <w:p w:rsidR="000C760B" w:rsidRDefault="000C760B">
            <w:pPr>
              <w:spacing w:after="120"/>
              <w:rPr>
                <w:color w:val="000000"/>
              </w:rPr>
            </w:pPr>
          </w:p>
        </w:tc>
        <w:tc>
          <w:tcPr>
            <w:tcW w:w="653" w:type="dxa"/>
          </w:tcPr>
          <w:p w:rsidR="000C760B" w:rsidRDefault="000C760B">
            <w:pPr>
              <w:spacing w:after="120"/>
              <w:rPr>
                <w:color w:val="000000"/>
              </w:rPr>
            </w:pPr>
          </w:p>
        </w:tc>
        <w:tc>
          <w:tcPr>
            <w:tcW w:w="4961" w:type="dxa"/>
            <w:gridSpan w:val="3"/>
            <w:vMerge/>
          </w:tcPr>
          <w:p w:rsidR="000C760B" w:rsidRDefault="000C760B">
            <w:pPr>
              <w:rPr>
                <w:b/>
                <w:color w:val="000000"/>
              </w:rPr>
            </w:pPr>
          </w:p>
        </w:tc>
      </w:tr>
      <w:tr w:rsidR="000C760B">
        <w:trPr>
          <w:cantSplit/>
        </w:trPr>
        <w:tc>
          <w:tcPr>
            <w:tcW w:w="4395" w:type="dxa"/>
            <w:gridSpan w:val="6"/>
          </w:tcPr>
          <w:p w:rsidR="000C760B" w:rsidRDefault="000C760B">
            <w:pPr>
              <w:pStyle w:val="410"/>
              <w:rPr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0C760B" w:rsidRDefault="00F77884">
            <w:pPr>
              <w:pStyle w:val="210"/>
              <w:ind w:right="227"/>
              <w:rPr>
                <w:bCs/>
                <w:color w:val="000000"/>
                <w:szCs w:val="28"/>
              </w:rPr>
            </w:pPr>
            <w:r>
              <w:rPr>
                <w:rFonts w:eastAsia="PT Astra Serif"/>
                <w:bCs/>
                <w:color w:val="000000"/>
                <w:szCs w:val="28"/>
              </w:rPr>
              <w:t xml:space="preserve">         Подпись</w:t>
            </w:r>
          </w:p>
        </w:tc>
        <w:tc>
          <w:tcPr>
            <w:tcW w:w="2693" w:type="dxa"/>
            <w:gridSpan w:val="2"/>
          </w:tcPr>
          <w:p w:rsidR="000C760B" w:rsidRDefault="00F77884">
            <w:pPr>
              <w:pStyle w:val="210"/>
              <w:rPr>
                <w:bCs/>
                <w:color w:val="000000"/>
                <w:szCs w:val="28"/>
              </w:rPr>
            </w:pPr>
            <w:r>
              <w:rPr>
                <w:rFonts w:eastAsia="PT Astra Serif"/>
                <w:bCs/>
                <w:color w:val="000000"/>
                <w:szCs w:val="28"/>
              </w:rPr>
              <w:t>Расшифровка подписи</w:t>
            </w:r>
          </w:p>
        </w:tc>
      </w:tr>
      <w:tr w:rsidR="000C760B">
        <w:trPr>
          <w:cantSplit/>
        </w:trPr>
        <w:tc>
          <w:tcPr>
            <w:tcW w:w="567" w:type="dxa"/>
          </w:tcPr>
          <w:p w:rsidR="000C760B" w:rsidRDefault="00F77884">
            <w:pPr>
              <w:spacing w:before="24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На</w:t>
            </w:r>
          </w:p>
        </w:tc>
        <w:tc>
          <w:tcPr>
            <w:tcW w:w="1890" w:type="dxa"/>
            <w:gridSpan w:val="2"/>
            <w:tcBorders>
              <w:bottom w:val="single" w:sz="4" w:space="0" w:color="000000"/>
            </w:tcBorders>
          </w:tcPr>
          <w:p w:rsidR="000C760B" w:rsidRDefault="000C760B">
            <w:pPr>
              <w:spacing w:before="240"/>
              <w:rPr>
                <w:color w:val="000000"/>
              </w:rPr>
            </w:pPr>
          </w:p>
        </w:tc>
        <w:tc>
          <w:tcPr>
            <w:tcW w:w="1938" w:type="dxa"/>
            <w:gridSpan w:val="3"/>
          </w:tcPr>
          <w:p w:rsidR="000C760B" w:rsidRDefault="00F77884">
            <w:pPr>
              <w:pStyle w:val="aff1"/>
              <w:spacing w:before="240"/>
              <w:rPr>
                <w:color w:val="000000"/>
                <w:sz w:val="28"/>
                <w:szCs w:val="28"/>
              </w:rPr>
            </w:pPr>
            <w:r>
              <w:rPr>
                <w:rFonts w:eastAsia="PT Astra Serif"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2835" w:type="dxa"/>
            <w:gridSpan w:val="2"/>
          </w:tcPr>
          <w:p w:rsidR="000C760B" w:rsidRDefault="00F77884">
            <w:pPr>
              <w:pStyle w:val="210"/>
              <w:rPr>
                <w:bCs/>
                <w:color w:val="000000"/>
                <w:szCs w:val="28"/>
              </w:rPr>
            </w:pPr>
            <w:r>
              <w:rPr>
                <w:rFonts w:eastAsia="PT Astra Serif"/>
                <w:bCs/>
                <w:color w:val="000000"/>
                <w:szCs w:val="28"/>
              </w:rPr>
              <w:t xml:space="preserve">         Дата</w:t>
            </w:r>
          </w:p>
        </w:tc>
        <w:tc>
          <w:tcPr>
            <w:tcW w:w="2126" w:type="dxa"/>
          </w:tcPr>
          <w:p w:rsidR="000C760B" w:rsidRDefault="000C760B">
            <w:pPr>
              <w:spacing w:before="240"/>
              <w:rPr>
                <w:bCs/>
                <w:color w:val="000000"/>
              </w:rPr>
            </w:pPr>
          </w:p>
        </w:tc>
      </w:tr>
    </w:tbl>
    <w:p w:rsidR="000C760B" w:rsidRDefault="000C760B">
      <w:pPr>
        <w:rPr>
          <w:color w:val="00000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2126"/>
        <w:gridCol w:w="1559"/>
        <w:gridCol w:w="2977"/>
        <w:gridCol w:w="1559"/>
      </w:tblGrid>
      <w:tr w:rsidR="000C760B">
        <w:tc>
          <w:tcPr>
            <w:tcW w:w="1135" w:type="dxa"/>
            <w:vAlign w:val="center"/>
          </w:tcPr>
          <w:p w:rsidR="000C760B" w:rsidRDefault="00F77884">
            <w:pPr>
              <w:spacing w:before="120" w:after="120"/>
              <w:ind w:left="-42" w:firstLine="42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Индекс дела</w:t>
            </w:r>
          </w:p>
        </w:tc>
        <w:tc>
          <w:tcPr>
            <w:tcW w:w="2126" w:type="dxa"/>
            <w:vAlign w:val="center"/>
          </w:tcPr>
          <w:p w:rsidR="000C760B" w:rsidRDefault="00F77884">
            <w:pPr>
              <w:pStyle w:val="aff"/>
              <w:spacing w:before="120"/>
              <w:ind w:firstLine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Заголовок дела</w:t>
            </w:r>
            <w:r>
              <w:rPr>
                <w:rFonts w:eastAsia="PT Astra Serif"/>
                <w:color w:val="000000"/>
                <w:szCs w:val="28"/>
              </w:rPr>
              <w:br/>
            </w:r>
          </w:p>
        </w:tc>
        <w:tc>
          <w:tcPr>
            <w:tcW w:w="1559" w:type="dxa"/>
            <w:vAlign w:val="center"/>
          </w:tcPr>
          <w:p w:rsidR="000C760B" w:rsidRDefault="00F77884">
            <w:pPr>
              <w:spacing w:before="120" w:after="120"/>
              <w:rPr>
                <w:b/>
                <w:color w:val="000000"/>
              </w:rPr>
            </w:pPr>
            <w:r>
              <w:rPr>
                <w:rFonts w:eastAsia="PT Astra Serif"/>
                <w:color w:val="000000"/>
              </w:rPr>
              <w:t xml:space="preserve">Кол-во </w:t>
            </w:r>
            <w:r>
              <w:rPr>
                <w:rFonts w:eastAsia="PT Astra Serif"/>
                <w:color w:val="000000"/>
              </w:rPr>
              <w:br/>
              <w:t>томов,</w:t>
            </w:r>
            <w:r>
              <w:rPr>
                <w:rFonts w:eastAsia="PT Astra Serif"/>
                <w:color w:val="000000"/>
              </w:rPr>
              <w:br/>
              <w:t>частей</w:t>
            </w:r>
          </w:p>
        </w:tc>
        <w:tc>
          <w:tcPr>
            <w:tcW w:w="2977" w:type="dxa"/>
            <w:vAlign w:val="center"/>
          </w:tcPr>
          <w:p w:rsidR="000C760B" w:rsidRDefault="00F77884">
            <w:pPr>
              <w:spacing w:before="120" w:after="12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Срок хранения</w:t>
            </w:r>
            <w:r>
              <w:rPr>
                <w:rFonts w:eastAsia="PT Astra Serif"/>
                <w:color w:val="000000"/>
              </w:rPr>
              <w:br/>
              <w:t>и № статей по перечню</w:t>
            </w:r>
          </w:p>
        </w:tc>
        <w:tc>
          <w:tcPr>
            <w:tcW w:w="1559" w:type="dxa"/>
            <w:vAlign w:val="center"/>
          </w:tcPr>
          <w:p w:rsidR="000C760B" w:rsidRDefault="00F77884">
            <w:pPr>
              <w:spacing w:before="120" w:after="12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Примечание</w:t>
            </w:r>
          </w:p>
        </w:tc>
      </w:tr>
      <w:tr w:rsidR="000C760B">
        <w:tc>
          <w:tcPr>
            <w:tcW w:w="1135" w:type="dxa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1</w:t>
            </w:r>
          </w:p>
        </w:tc>
        <w:tc>
          <w:tcPr>
            <w:tcW w:w="2126" w:type="dxa"/>
          </w:tcPr>
          <w:p w:rsidR="000C760B" w:rsidRDefault="00F77884">
            <w:pPr>
              <w:pStyle w:val="310"/>
              <w:rPr>
                <w:b w:val="0"/>
                <w:color w:val="000000"/>
                <w:sz w:val="28"/>
                <w:szCs w:val="28"/>
              </w:rPr>
            </w:pPr>
            <w:r>
              <w:rPr>
                <w:rFonts w:eastAsia="PT Astra Serif"/>
                <w:b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3</w:t>
            </w:r>
          </w:p>
        </w:tc>
        <w:tc>
          <w:tcPr>
            <w:tcW w:w="2977" w:type="dxa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4</w:t>
            </w:r>
          </w:p>
        </w:tc>
        <w:tc>
          <w:tcPr>
            <w:tcW w:w="1559" w:type="dxa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5</w:t>
            </w:r>
          </w:p>
        </w:tc>
      </w:tr>
      <w:tr w:rsidR="000C760B">
        <w:trPr>
          <w:cantSplit/>
        </w:trPr>
        <w:tc>
          <w:tcPr>
            <w:tcW w:w="9356" w:type="dxa"/>
            <w:gridSpan w:val="5"/>
          </w:tcPr>
          <w:p w:rsidR="000C760B" w:rsidRDefault="00F77884">
            <w:pPr>
              <w:pStyle w:val="29"/>
              <w:spacing w:before="120" w:after="120"/>
              <w:rPr>
                <w:color w:val="000000"/>
                <w:sz w:val="28"/>
                <w:szCs w:val="28"/>
              </w:rPr>
            </w:pPr>
            <w:r>
              <w:rPr>
                <w:rFonts w:eastAsia="PT Astra Serif"/>
                <w:color w:val="000000"/>
                <w:sz w:val="28"/>
                <w:szCs w:val="28"/>
              </w:rPr>
              <w:t>Название раздела</w:t>
            </w:r>
          </w:p>
        </w:tc>
      </w:tr>
      <w:tr w:rsidR="000C760B">
        <w:tc>
          <w:tcPr>
            <w:tcW w:w="1135" w:type="dxa"/>
          </w:tcPr>
          <w:p w:rsidR="000C760B" w:rsidRDefault="000C760B">
            <w:pPr>
              <w:spacing w:before="120" w:after="120"/>
              <w:rPr>
                <w:color w:val="000000"/>
              </w:rPr>
            </w:pPr>
          </w:p>
        </w:tc>
        <w:tc>
          <w:tcPr>
            <w:tcW w:w="2126" w:type="dxa"/>
          </w:tcPr>
          <w:p w:rsidR="000C760B" w:rsidRDefault="000C760B">
            <w:pPr>
              <w:pStyle w:val="310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760B" w:rsidRDefault="000C760B">
            <w:pPr>
              <w:spacing w:before="120" w:after="120"/>
              <w:rPr>
                <w:color w:val="000000"/>
              </w:rPr>
            </w:pPr>
          </w:p>
        </w:tc>
        <w:tc>
          <w:tcPr>
            <w:tcW w:w="2977" w:type="dxa"/>
          </w:tcPr>
          <w:p w:rsidR="000C760B" w:rsidRDefault="000C760B">
            <w:pPr>
              <w:spacing w:before="120" w:after="120"/>
              <w:rPr>
                <w:color w:val="000000"/>
              </w:rPr>
            </w:pPr>
          </w:p>
        </w:tc>
        <w:tc>
          <w:tcPr>
            <w:tcW w:w="1559" w:type="dxa"/>
          </w:tcPr>
          <w:p w:rsidR="000C760B" w:rsidRDefault="000C760B">
            <w:pPr>
              <w:spacing w:before="120" w:after="120"/>
              <w:rPr>
                <w:color w:val="000000"/>
              </w:rPr>
            </w:pPr>
          </w:p>
        </w:tc>
      </w:tr>
    </w:tbl>
    <w:p w:rsidR="000C760B" w:rsidRDefault="000C760B">
      <w:pPr>
        <w:rPr>
          <w:color w:val="000000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95"/>
        <w:gridCol w:w="2265"/>
        <w:gridCol w:w="2696"/>
      </w:tblGrid>
      <w:tr w:rsidR="000C760B">
        <w:trPr>
          <w:cantSplit/>
        </w:trPr>
        <w:tc>
          <w:tcPr>
            <w:tcW w:w="4395" w:type="dxa"/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Наименование должности составителя номенклатуры</w:t>
            </w:r>
          </w:p>
        </w:tc>
        <w:tc>
          <w:tcPr>
            <w:tcW w:w="2265" w:type="dxa"/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Подпись</w:t>
            </w:r>
          </w:p>
        </w:tc>
        <w:tc>
          <w:tcPr>
            <w:tcW w:w="2696" w:type="dxa"/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Расшифровка подписи</w:t>
            </w:r>
          </w:p>
        </w:tc>
      </w:tr>
      <w:tr w:rsidR="000C760B">
        <w:trPr>
          <w:cantSplit/>
        </w:trPr>
        <w:tc>
          <w:tcPr>
            <w:tcW w:w="4395" w:type="dxa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Дата</w:t>
            </w:r>
          </w:p>
        </w:tc>
        <w:tc>
          <w:tcPr>
            <w:tcW w:w="2265" w:type="dxa"/>
          </w:tcPr>
          <w:p w:rsidR="000C760B" w:rsidRDefault="000C760B">
            <w:pPr>
              <w:pStyle w:val="27"/>
              <w:keepLines/>
              <w:widowControl/>
              <w:spacing w:after="120"/>
              <w:ind w:left="0"/>
              <w:rPr>
                <w:color w:val="000000"/>
                <w:szCs w:val="28"/>
              </w:rPr>
            </w:pPr>
          </w:p>
        </w:tc>
        <w:tc>
          <w:tcPr>
            <w:tcW w:w="2696" w:type="dxa"/>
          </w:tcPr>
          <w:p w:rsidR="000C760B" w:rsidRDefault="000C760B">
            <w:pPr>
              <w:pStyle w:val="27"/>
              <w:keepLines/>
              <w:widowControl/>
              <w:spacing w:after="120"/>
              <w:ind w:left="0"/>
              <w:rPr>
                <w:color w:val="000000"/>
                <w:szCs w:val="28"/>
              </w:rPr>
            </w:pPr>
          </w:p>
        </w:tc>
      </w:tr>
    </w:tbl>
    <w:p w:rsidR="000C760B" w:rsidRDefault="000C760B">
      <w:pPr>
        <w:rPr>
          <w:color w:val="000000"/>
        </w:rPr>
      </w:pPr>
    </w:p>
    <w:p w:rsidR="000C760B" w:rsidRDefault="000C760B">
      <w:pPr>
        <w:rPr>
          <w:color w:val="000000"/>
        </w:rPr>
      </w:pPr>
    </w:p>
    <w:tbl>
      <w:tblPr>
        <w:tblW w:w="10254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1560"/>
        <w:gridCol w:w="425"/>
        <w:gridCol w:w="1559"/>
        <w:gridCol w:w="565"/>
        <w:gridCol w:w="569"/>
        <w:gridCol w:w="1559"/>
        <w:gridCol w:w="567"/>
        <w:gridCol w:w="1560"/>
        <w:gridCol w:w="565"/>
        <w:gridCol w:w="96"/>
        <w:gridCol w:w="236"/>
      </w:tblGrid>
      <w:tr w:rsidR="000C760B">
        <w:trPr>
          <w:gridAfter w:val="2"/>
          <w:wAfter w:w="332" w:type="dxa"/>
        </w:trPr>
        <w:tc>
          <w:tcPr>
            <w:tcW w:w="4962" w:type="dxa"/>
            <w:gridSpan w:val="5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СОГЛАСОВАНО</w:t>
            </w:r>
            <w:r>
              <w:rPr>
                <w:rFonts w:eastAsia="PT Astra Serif"/>
                <w:color w:val="000000"/>
                <w:szCs w:val="28"/>
              </w:rPr>
              <w:br/>
              <w:t xml:space="preserve">Протокол Экспертной комиссии Территориальной избирательной комиссии </w:t>
            </w:r>
            <w:r>
              <w:rPr>
                <w:rFonts w:eastAsia="PT Astra Serif"/>
                <w:color w:val="000000"/>
                <w:szCs w:val="28"/>
              </w:rPr>
              <w:t>Бейского района</w:t>
            </w:r>
          </w:p>
        </w:tc>
        <w:tc>
          <w:tcPr>
            <w:tcW w:w="4820" w:type="dxa"/>
            <w:gridSpan w:val="5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СОГЛАСОВАНО</w:t>
            </w:r>
            <w:r>
              <w:rPr>
                <w:rFonts w:eastAsia="PT Astra Serif"/>
                <w:color w:val="000000"/>
                <w:szCs w:val="28"/>
              </w:rPr>
              <w:br/>
              <w:t>Протокол Экспертно-проверочной комиссии Министерства культуры Республики Хакасия</w:t>
            </w:r>
          </w:p>
        </w:tc>
      </w:tr>
      <w:tr w:rsidR="000C760B">
        <w:trPr>
          <w:cantSplit/>
        </w:trPr>
        <w:tc>
          <w:tcPr>
            <w:tcW w:w="993" w:type="dxa"/>
          </w:tcPr>
          <w:p w:rsidR="000C760B" w:rsidRDefault="00F77884">
            <w:pPr>
              <w:pStyle w:val="27"/>
              <w:keepLines/>
              <w:widowControl/>
              <w:ind w:left="0"/>
              <w:jc w:val="righ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от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ind w:left="0"/>
              <w:jc w:val="both"/>
              <w:rPr>
                <w:color w:val="000000"/>
                <w:szCs w:val="28"/>
              </w:rPr>
            </w:pPr>
          </w:p>
        </w:tc>
        <w:tc>
          <w:tcPr>
            <w:tcW w:w="425" w:type="dxa"/>
          </w:tcPr>
          <w:p w:rsidR="000C760B" w:rsidRDefault="00F77884">
            <w:pPr>
              <w:pStyle w:val="27"/>
              <w:keepLines/>
              <w:widowControl/>
              <w:ind w:left="0"/>
              <w:jc w:val="both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№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ind w:left="0"/>
              <w:jc w:val="both"/>
              <w:rPr>
                <w:color w:val="000000"/>
                <w:szCs w:val="28"/>
              </w:rPr>
            </w:pPr>
          </w:p>
        </w:tc>
        <w:tc>
          <w:tcPr>
            <w:tcW w:w="565" w:type="dxa"/>
          </w:tcPr>
          <w:p w:rsidR="000C760B" w:rsidRDefault="000C760B">
            <w:pPr>
              <w:pStyle w:val="27"/>
              <w:keepLines/>
              <w:widowControl/>
              <w:ind w:left="0"/>
              <w:jc w:val="both"/>
              <w:rPr>
                <w:color w:val="000000"/>
                <w:szCs w:val="28"/>
              </w:rPr>
            </w:pPr>
          </w:p>
        </w:tc>
        <w:tc>
          <w:tcPr>
            <w:tcW w:w="569" w:type="dxa"/>
          </w:tcPr>
          <w:p w:rsidR="000C760B" w:rsidRDefault="00F77884">
            <w:pPr>
              <w:pStyle w:val="27"/>
              <w:keepLines/>
              <w:widowControl/>
              <w:ind w:left="0"/>
              <w:jc w:val="righ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от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ind w:left="0"/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</w:tcPr>
          <w:p w:rsidR="000C760B" w:rsidRDefault="00F77884">
            <w:pPr>
              <w:pStyle w:val="27"/>
              <w:keepLines/>
              <w:widowControl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№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ind w:left="0"/>
              <w:jc w:val="left"/>
              <w:rPr>
                <w:color w:val="000000"/>
                <w:szCs w:val="28"/>
              </w:rPr>
            </w:pPr>
          </w:p>
        </w:tc>
        <w:tc>
          <w:tcPr>
            <w:tcW w:w="661" w:type="dxa"/>
            <w:gridSpan w:val="2"/>
          </w:tcPr>
          <w:p w:rsidR="000C760B" w:rsidRDefault="000C760B">
            <w:pPr>
              <w:pStyle w:val="27"/>
              <w:keepLines/>
              <w:widowControl/>
              <w:ind w:left="0"/>
              <w:jc w:val="left"/>
              <w:rPr>
                <w:color w:val="000000"/>
                <w:szCs w:val="28"/>
              </w:rPr>
            </w:pPr>
          </w:p>
        </w:tc>
        <w:tc>
          <w:tcPr>
            <w:tcW w:w="236" w:type="dxa"/>
          </w:tcPr>
          <w:p w:rsidR="000C760B" w:rsidRDefault="000C760B">
            <w:pPr>
              <w:pStyle w:val="27"/>
              <w:keepLines/>
              <w:widowControl/>
              <w:ind w:left="0"/>
              <w:jc w:val="left"/>
              <w:rPr>
                <w:color w:val="000000"/>
                <w:szCs w:val="28"/>
              </w:rPr>
            </w:pPr>
          </w:p>
        </w:tc>
      </w:tr>
    </w:tbl>
    <w:p w:rsidR="000C760B" w:rsidRDefault="000C760B">
      <w:pPr>
        <w:rPr>
          <w:color w:val="000000"/>
        </w:rPr>
      </w:pPr>
    </w:p>
    <w:p w:rsidR="000C760B" w:rsidRDefault="00F77884">
      <w:r>
        <w:rPr>
          <w:rFonts w:eastAsia="PT Astra Serif"/>
        </w:rPr>
        <w:br w:type="page" w:clear="all"/>
      </w:r>
    </w:p>
    <w:p w:rsidR="000C760B" w:rsidRDefault="00F77884">
      <w:pPr>
        <w:ind w:left="4501"/>
        <w:jc w:val="right"/>
        <w:rPr>
          <w:color w:val="000000"/>
        </w:rPr>
      </w:pPr>
      <w:r>
        <w:rPr>
          <w:rFonts w:eastAsia="PT Astra Serif"/>
          <w:color w:val="000000"/>
        </w:rPr>
        <w:lastRenderedPageBreak/>
        <w:t>Продолжение приложения № 11</w:t>
      </w:r>
    </w:p>
    <w:p w:rsidR="000C760B" w:rsidRDefault="000C760B">
      <w:pPr>
        <w:jc w:val="right"/>
        <w:rPr>
          <w:color w:val="000000"/>
        </w:rPr>
      </w:pPr>
    </w:p>
    <w:tbl>
      <w:tblPr>
        <w:tblW w:w="93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663"/>
        <w:gridCol w:w="1077"/>
        <w:gridCol w:w="1620"/>
      </w:tblGrid>
      <w:tr w:rsidR="000C760B">
        <w:tc>
          <w:tcPr>
            <w:tcW w:w="6663" w:type="dxa"/>
          </w:tcPr>
          <w:p w:rsidR="000C760B" w:rsidRDefault="00F77884">
            <w:pPr>
              <w:spacing w:before="120"/>
              <w:ind w:left="-115" w:firstLine="115"/>
              <w:jc w:val="both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 xml:space="preserve">Итоговая запись о категориях и количестве дел, заведенных </w:t>
            </w:r>
            <w:proofErr w:type="gramStart"/>
            <w:r>
              <w:rPr>
                <w:rFonts w:eastAsia="PT Astra Serif"/>
                <w:color w:val="000000"/>
              </w:rPr>
              <w:t>в</w:t>
            </w:r>
            <w:proofErr w:type="gramEnd"/>
          </w:p>
        </w:tc>
        <w:tc>
          <w:tcPr>
            <w:tcW w:w="1077" w:type="dxa"/>
            <w:tcBorders>
              <w:bottom w:val="single" w:sz="4" w:space="0" w:color="000000"/>
            </w:tcBorders>
          </w:tcPr>
          <w:p w:rsidR="000C760B" w:rsidRDefault="000C760B">
            <w:pPr>
              <w:spacing w:before="120"/>
              <w:rPr>
                <w:color w:val="000000"/>
              </w:rPr>
            </w:pPr>
          </w:p>
        </w:tc>
        <w:tc>
          <w:tcPr>
            <w:tcW w:w="1620" w:type="dxa"/>
          </w:tcPr>
          <w:p w:rsidR="000C760B" w:rsidRDefault="00F77884">
            <w:pPr>
              <w:spacing w:before="120"/>
              <w:jc w:val="both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 xml:space="preserve">году </w:t>
            </w:r>
            <w:proofErr w:type="gramStart"/>
            <w:r>
              <w:rPr>
                <w:rFonts w:eastAsia="PT Astra Serif"/>
                <w:color w:val="000000"/>
              </w:rPr>
              <w:t>в</w:t>
            </w:r>
            <w:proofErr w:type="gramEnd"/>
            <w:r>
              <w:rPr>
                <w:rFonts w:eastAsia="PT Astra Serif"/>
                <w:color w:val="000000"/>
              </w:rPr>
              <w:t xml:space="preserve"> </w:t>
            </w:r>
          </w:p>
        </w:tc>
      </w:tr>
      <w:tr w:rsidR="000C760B">
        <w:tc>
          <w:tcPr>
            <w:tcW w:w="9360" w:type="dxa"/>
            <w:gridSpan w:val="3"/>
          </w:tcPr>
          <w:p w:rsidR="000C760B" w:rsidRDefault="00F77884">
            <w:pPr>
              <w:spacing w:after="120"/>
              <w:jc w:val="left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Территориальной избирательной комиссии Бейского района</w:t>
            </w:r>
          </w:p>
        </w:tc>
      </w:tr>
    </w:tbl>
    <w:p w:rsidR="000C760B" w:rsidRDefault="000C760B"/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559"/>
        <w:gridCol w:w="2126"/>
        <w:gridCol w:w="1985"/>
      </w:tblGrid>
      <w:tr w:rsidR="000C760B">
        <w:trPr>
          <w:cantSplit/>
          <w:trHeight w:val="256"/>
        </w:trPr>
        <w:tc>
          <w:tcPr>
            <w:tcW w:w="3686" w:type="dxa"/>
            <w:vMerge w:val="restart"/>
            <w:vAlign w:val="center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По срокам хранения</w:t>
            </w:r>
          </w:p>
        </w:tc>
        <w:tc>
          <w:tcPr>
            <w:tcW w:w="1559" w:type="dxa"/>
            <w:vMerge w:val="restart"/>
            <w:vAlign w:val="center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Всего</w:t>
            </w:r>
          </w:p>
        </w:tc>
        <w:tc>
          <w:tcPr>
            <w:tcW w:w="4111" w:type="dxa"/>
            <w:gridSpan w:val="2"/>
            <w:vAlign w:val="center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В том числе</w:t>
            </w:r>
          </w:p>
        </w:tc>
      </w:tr>
      <w:tr w:rsidR="000C760B">
        <w:trPr>
          <w:cantSplit/>
          <w:trHeight w:val="256"/>
        </w:trPr>
        <w:tc>
          <w:tcPr>
            <w:tcW w:w="3686" w:type="dxa"/>
            <w:vMerge/>
            <w:vAlign w:val="center"/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vAlign w:val="center"/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переходящих</w:t>
            </w:r>
          </w:p>
        </w:tc>
        <w:tc>
          <w:tcPr>
            <w:tcW w:w="1985" w:type="dxa"/>
            <w:vAlign w:val="center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с отметкой «ЭПК»</w:t>
            </w:r>
          </w:p>
        </w:tc>
      </w:tr>
      <w:tr w:rsidR="000C760B">
        <w:trPr>
          <w:cantSplit/>
          <w:trHeight w:val="256"/>
        </w:trPr>
        <w:tc>
          <w:tcPr>
            <w:tcW w:w="3686" w:type="dxa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1</w:t>
            </w:r>
          </w:p>
        </w:tc>
        <w:tc>
          <w:tcPr>
            <w:tcW w:w="1559" w:type="dxa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2</w:t>
            </w:r>
          </w:p>
        </w:tc>
        <w:tc>
          <w:tcPr>
            <w:tcW w:w="2126" w:type="dxa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3</w:t>
            </w:r>
          </w:p>
        </w:tc>
        <w:tc>
          <w:tcPr>
            <w:tcW w:w="1985" w:type="dxa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4</w:t>
            </w:r>
          </w:p>
        </w:tc>
      </w:tr>
      <w:tr w:rsidR="000C760B">
        <w:trPr>
          <w:cantSplit/>
          <w:trHeight w:val="256"/>
        </w:trPr>
        <w:tc>
          <w:tcPr>
            <w:tcW w:w="9356" w:type="dxa"/>
            <w:gridSpan w:val="4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На бумажном носителе</w:t>
            </w:r>
          </w:p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(при наличии гибридных дел, то</w:t>
            </w:r>
            <w:proofErr w:type="gramStart"/>
            <w:r>
              <w:rPr>
                <w:rFonts w:eastAsia="PT Astra Serif"/>
                <w:color w:val="000000"/>
              </w:rPr>
              <w:t>м(</w:t>
            </w:r>
            <w:proofErr w:type="gramEnd"/>
            <w:r>
              <w:rPr>
                <w:rFonts w:eastAsia="PT Astra Serif"/>
                <w:color w:val="000000"/>
              </w:rPr>
              <w:t>а) на бумажном носителе учитываются в разделе таблицы «На бумажном носителе», том(а) на электронном носителе учитываются в разделе таблицы «Электронных»):</w:t>
            </w:r>
          </w:p>
        </w:tc>
      </w:tr>
      <w:tr w:rsidR="000C760B">
        <w:trPr>
          <w:cantSplit/>
          <w:trHeight w:val="256"/>
        </w:trPr>
        <w:tc>
          <w:tcPr>
            <w:tcW w:w="3686" w:type="dxa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Постоянного</w:t>
            </w:r>
          </w:p>
        </w:tc>
        <w:tc>
          <w:tcPr>
            <w:tcW w:w="1559" w:type="dxa"/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1985" w:type="dxa"/>
          </w:tcPr>
          <w:p w:rsidR="000C760B" w:rsidRDefault="000C760B">
            <w:pPr>
              <w:rPr>
                <w:color w:val="000000"/>
              </w:rPr>
            </w:pPr>
          </w:p>
        </w:tc>
      </w:tr>
      <w:tr w:rsidR="000C760B">
        <w:trPr>
          <w:cantSplit/>
          <w:trHeight w:val="256"/>
        </w:trPr>
        <w:tc>
          <w:tcPr>
            <w:tcW w:w="3686" w:type="dxa"/>
          </w:tcPr>
          <w:p w:rsidR="000C760B" w:rsidRDefault="00F77884">
            <w:pPr>
              <w:rPr>
                <w:color w:val="000000"/>
              </w:rPr>
            </w:pPr>
            <w:proofErr w:type="gramStart"/>
            <w:r>
              <w:rPr>
                <w:rFonts w:eastAsia="PT Astra Serif"/>
                <w:color w:val="000000"/>
              </w:rPr>
              <w:t>Временного</w:t>
            </w:r>
            <w:proofErr w:type="gramEnd"/>
            <w:r>
              <w:rPr>
                <w:rFonts w:eastAsia="PT Astra Serif"/>
                <w:color w:val="000000"/>
              </w:rPr>
              <w:t xml:space="preserve"> (свыше 10 лет)</w:t>
            </w:r>
          </w:p>
        </w:tc>
        <w:tc>
          <w:tcPr>
            <w:tcW w:w="1559" w:type="dxa"/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1985" w:type="dxa"/>
          </w:tcPr>
          <w:p w:rsidR="000C760B" w:rsidRDefault="000C760B">
            <w:pPr>
              <w:rPr>
                <w:color w:val="000000"/>
              </w:rPr>
            </w:pPr>
          </w:p>
        </w:tc>
      </w:tr>
      <w:tr w:rsidR="000C760B">
        <w:trPr>
          <w:cantSplit/>
          <w:trHeight w:val="256"/>
        </w:trPr>
        <w:tc>
          <w:tcPr>
            <w:tcW w:w="3686" w:type="dxa"/>
          </w:tcPr>
          <w:p w:rsidR="000C760B" w:rsidRDefault="00F77884">
            <w:pPr>
              <w:rPr>
                <w:color w:val="000000"/>
              </w:rPr>
            </w:pPr>
            <w:proofErr w:type="gramStart"/>
            <w:r>
              <w:rPr>
                <w:rFonts w:eastAsia="PT Astra Serif"/>
                <w:color w:val="000000"/>
              </w:rPr>
              <w:t>Временного</w:t>
            </w:r>
            <w:proofErr w:type="gramEnd"/>
            <w:r>
              <w:rPr>
                <w:rFonts w:eastAsia="PT Astra Serif"/>
                <w:color w:val="000000"/>
              </w:rPr>
              <w:t xml:space="preserve"> (до 10 лет включительно)</w:t>
            </w:r>
          </w:p>
        </w:tc>
        <w:tc>
          <w:tcPr>
            <w:tcW w:w="1559" w:type="dxa"/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1985" w:type="dxa"/>
          </w:tcPr>
          <w:p w:rsidR="000C760B" w:rsidRDefault="000C760B">
            <w:pPr>
              <w:rPr>
                <w:color w:val="000000"/>
              </w:rPr>
            </w:pPr>
          </w:p>
        </w:tc>
      </w:tr>
      <w:tr w:rsidR="000C760B">
        <w:trPr>
          <w:cantSplit/>
          <w:trHeight w:val="256"/>
        </w:trPr>
        <w:tc>
          <w:tcPr>
            <w:tcW w:w="9356" w:type="dxa"/>
            <w:gridSpan w:val="4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Электронных</w:t>
            </w:r>
          </w:p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(при наличии гибридных дел, то</w:t>
            </w:r>
            <w:proofErr w:type="gramStart"/>
            <w:r>
              <w:rPr>
                <w:rFonts w:eastAsia="PT Astra Serif"/>
                <w:color w:val="000000"/>
              </w:rPr>
              <w:t>м(</w:t>
            </w:r>
            <w:proofErr w:type="gramEnd"/>
            <w:r>
              <w:rPr>
                <w:rFonts w:eastAsia="PT Astra Serif"/>
                <w:color w:val="000000"/>
              </w:rPr>
              <w:t>а) на бумажном носителе учитываются в разделе таблицы «На бумажном носителе», том(а) на электронном носителе учитываются в разделе таблицы «Электронных»):</w:t>
            </w:r>
          </w:p>
        </w:tc>
      </w:tr>
      <w:tr w:rsidR="000C760B">
        <w:trPr>
          <w:cantSplit/>
          <w:trHeight w:val="256"/>
        </w:trPr>
        <w:tc>
          <w:tcPr>
            <w:tcW w:w="3686" w:type="dxa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Постоянного</w:t>
            </w:r>
          </w:p>
        </w:tc>
        <w:tc>
          <w:tcPr>
            <w:tcW w:w="1559" w:type="dxa"/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1985" w:type="dxa"/>
          </w:tcPr>
          <w:p w:rsidR="000C760B" w:rsidRDefault="000C760B">
            <w:pPr>
              <w:rPr>
                <w:color w:val="000000"/>
              </w:rPr>
            </w:pPr>
          </w:p>
        </w:tc>
      </w:tr>
      <w:tr w:rsidR="000C760B">
        <w:trPr>
          <w:cantSplit/>
          <w:trHeight w:val="256"/>
        </w:trPr>
        <w:tc>
          <w:tcPr>
            <w:tcW w:w="3686" w:type="dxa"/>
          </w:tcPr>
          <w:p w:rsidR="000C760B" w:rsidRDefault="00F77884">
            <w:pPr>
              <w:rPr>
                <w:color w:val="000000"/>
              </w:rPr>
            </w:pPr>
            <w:proofErr w:type="gramStart"/>
            <w:r>
              <w:rPr>
                <w:rFonts w:eastAsia="PT Astra Serif"/>
                <w:color w:val="000000"/>
              </w:rPr>
              <w:t>Временного</w:t>
            </w:r>
            <w:proofErr w:type="gramEnd"/>
            <w:r>
              <w:rPr>
                <w:rFonts w:eastAsia="PT Astra Serif"/>
                <w:color w:val="000000"/>
              </w:rPr>
              <w:t xml:space="preserve"> (свыше 10 лет)</w:t>
            </w:r>
          </w:p>
        </w:tc>
        <w:tc>
          <w:tcPr>
            <w:tcW w:w="1559" w:type="dxa"/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1985" w:type="dxa"/>
          </w:tcPr>
          <w:p w:rsidR="000C760B" w:rsidRDefault="000C760B">
            <w:pPr>
              <w:rPr>
                <w:color w:val="000000"/>
              </w:rPr>
            </w:pPr>
          </w:p>
        </w:tc>
      </w:tr>
      <w:tr w:rsidR="000C760B">
        <w:trPr>
          <w:cantSplit/>
          <w:trHeight w:val="256"/>
        </w:trPr>
        <w:tc>
          <w:tcPr>
            <w:tcW w:w="3686" w:type="dxa"/>
          </w:tcPr>
          <w:p w:rsidR="000C760B" w:rsidRDefault="00F77884">
            <w:pPr>
              <w:rPr>
                <w:color w:val="000000"/>
              </w:rPr>
            </w:pPr>
            <w:proofErr w:type="gramStart"/>
            <w:r>
              <w:rPr>
                <w:rFonts w:eastAsia="PT Astra Serif"/>
                <w:color w:val="000000"/>
              </w:rPr>
              <w:t>Временного</w:t>
            </w:r>
            <w:proofErr w:type="gramEnd"/>
            <w:r>
              <w:rPr>
                <w:rFonts w:eastAsia="PT Astra Serif"/>
                <w:color w:val="000000"/>
              </w:rPr>
              <w:t xml:space="preserve"> (до 10 лет включительно)</w:t>
            </w:r>
          </w:p>
        </w:tc>
        <w:tc>
          <w:tcPr>
            <w:tcW w:w="1559" w:type="dxa"/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1985" w:type="dxa"/>
          </w:tcPr>
          <w:p w:rsidR="000C760B" w:rsidRDefault="000C760B">
            <w:pPr>
              <w:rPr>
                <w:color w:val="000000"/>
              </w:rPr>
            </w:pPr>
          </w:p>
        </w:tc>
      </w:tr>
      <w:tr w:rsidR="000C760B">
        <w:trPr>
          <w:cantSplit/>
          <w:trHeight w:val="256"/>
        </w:trPr>
        <w:tc>
          <w:tcPr>
            <w:tcW w:w="3686" w:type="dxa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ИТОГО:</w:t>
            </w:r>
          </w:p>
        </w:tc>
        <w:tc>
          <w:tcPr>
            <w:tcW w:w="1559" w:type="dxa"/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2126" w:type="dxa"/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1985" w:type="dxa"/>
          </w:tcPr>
          <w:p w:rsidR="000C760B" w:rsidRDefault="000C760B">
            <w:pPr>
              <w:rPr>
                <w:color w:val="000000"/>
              </w:rPr>
            </w:pPr>
          </w:p>
        </w:tc>
      </w:tr>
    </w:tbl>
    <w:p w:rsidR="000C760B" w:rsidRDefault="000C760B"/>
    <w:p w:rsidR="000C760B" w:rsidRDefault="000C760B"/>
    <w:p w:rsidR="000C760B" w:rsidRDefault="000C760B"/>
    <w:p w:rsidR="000C760B" w:rsidRDefault="000C760B">
      <w:pPr>
        <w:rPr>
          <w:color w:val="000000"/>
        </w:rPr>
      </w:pPr>
    </w:p>
    <w:tbl>
      <w:tblPr>
        <w:tblW w:w="93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2126"/>
        <w:gridCol w:w="2556"/>
      </w:tblGrid>
      <w:tr w:rsidR="000C760B">
        <w:trPr>
          <w:cantSplit/>
        </w:trPr>
        <w:tc>
          <w:tcPr>
            <w:tcW w:w="4678" w:type="dxa"/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Наименование должности составителя номенклатуры</w:t>
            </w:r>
          </w:p>
        </w:tc>
        <w:tc>
          <w:tcPr>
            <w:tcW w:w="2126" w:type="dxa"/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Подпись</w:t>
            </w:r>
          </w:p>
        </w:tc>
        <w:tc>
          <w:tcPr>
            <w:tcW w:w="2556" w:type="dxa"/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Расшифровка подписи</w:t>
            </w:r>
          </w:p>
        </w:tc>
      </w:tr>
      <w:tr w:rsidR="000C760B">
        <w:trPr>
          <w:cantSplit/>
        </w:trPr>
        <w:tc>
          <w:tcPr>
            <w:tcW w:w="4678" w:type="dxa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Дата</w:t>
            </w:r>
          </w:p>
        </w:tc>
        <w:tc>
          <w:tcPr>
            <w:tcW w:w="2126" w:type="dxa"/>
          </w:tcPr>
          <w:p w:rsidR="000C760B" w:rsidRDefault="000C760B">
            <w:pPr>
              <w:pStyle w:val="27"/>
              <w:keepLines/>
              <w:widowControl/>
              <w:spacing w:after="120"/>
              <w:ind w:left="0"/>
              <w:rPr>
                <w:color w:val="000000"/>
                <w:szCs w:val="28"/>
              </w:rPr>
            </w:pPr>
          </w:p>
        </w:tc>
        <w:tc>
          <w:tcPr>
            <w:tcW w:w="2556" w:type="dxa"/>
          </w:tcPr>
          <w:p w:rsidR="000C760B" w:rsidRDefault="000C760B">
            <w:pPr>
              <w:pStyle w:val="27"/>
              <w:keepLines/>
              <w:widowControl/>
              <w:spacing w:after="120"/>
              <w:ind w:left="0"/>
              <w:rPr>
                <w:color w:val="000000"/>
                <w:szCs w:val="28"/>
              </w:rPr>
            </w:pPr>
          </w:p>
        </w:tc>
      </w:tr>
    </w:tbl>
    <w:p w:rsidR="000C760B" w:rsidRDefault="000C760B">
      <w:pPr>
        <w:rPr>
          <w:color w:val="000000"/>
        </w:rPr>
      </w:pPr>
    </w:p>
    <w:p w:rsidR="000C760B" w:rsidRDefault="000C760B"/>
    <w:p w:rsidR="000C760B" w:rsidRDefault="000C760B">
      <w:pPr>
        <w:jc w:val="left"/>
        <w:sectPr w:rsidR="000C760B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0C760B" w:rsidRDefault="00F77884">
      <w:pPr>
        <w:ind w:left="4500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lastRenderedPageBreak/>
        <w:t>Приложение № 12</w:t>
      </w:r>
      <w:r>
        <w:rPr>
          <w:rFonts w:eastAsia="PT Astra Serif"/>
          <w:color w:val="000000"/>
        </w:rPr>
        <w:br/>
        <w:t xml:space="preserve">к Инструкции по делопроизводству </w:t>
      </w:r>
      <w:r>
        <w:rPr>
          <w:rFonts w:eastAsia="PT Astra Serif"/>
          <w:color w:val="000000"/>
        </w:rPr>
        <w:br/>
      </w:r>
      <w:r>
        <w:rPr>
          <w:rFonts w:eastAsia="PT Astra Serif"/>
          <w:color w:val="000000"/>
        </w:rPr>
        <w:t xml:space="preserve">в территориальной избирательной комиссии Бейского района </w:t>
      </w:r>
    </w:p>
    <w:p w:rsidR="000C760B" w:rsidRDefault="000C760B">
      <w:pPr>
        <w:ind w:left="4500"/>
        <w:rPr>
          <w:color w:val="000000"/>
        </w:rPr>
      </w:pPr>
    </w:p>
    <w:tbl>
      <w:tblPr>
        <w:tblW w:w="978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08"/>
        <w:gridCol w:w="1190"/>
        <w:gridCol w:w="831"/>
        <w:gridCol w:w="1277"/>
        <w:gridCol w:w="1127"/>
        <w:gridCol w:w="619"/>
        <w:gridCol w:w="546"/>
        <w:gridCol w:w="2082"/>
        <w:gridCol w:w="1500"/>
      </w:tblGrid>
      <w:tr w:rsidR="000C760B">
        <w:trPr>
          <w:gridAfter w:val="1"/>
          <w:wAfter w:w="1843" w:type="dxa"/>
          <w:trHeight w:val="361"/>
        </w:trPr>
        <w:tc>
          <w:tcPr>
            <w:tcW w:w="4395" w:type="dxa"/>
            <w:gridSpan w:val="4"/>
          </w:tcPr>
          <w:p w:rsidR="000C760B" w:rsidRDefault="00F77884">
            <w:pPr>
              <w:pStyle w:val="aff1"/>
              <w:rPr>
                <w:rFonts w:eastAsia="PT Astra Serif"/>
                <w:color w:val="000000"/>
                <w:sz w:val="28"/>
                <w:szCs w:val="28"/>
              </w:rPr>
            </w:pPr>
            <w:r>
              <w:rPr>
                <w:rFonts w:eastAsia="PT Astra Serif"/>
                <w:color w:val="000000"/>
                <w:sz w:val="28"/>
                <w:szCs w:val="28"/>
              </w:rPr>
              <w:t>Территориальная избирательная комиссия Бейского района</w:t>
            </w:r>
          </w:p>
          <w:p w:rsidR="000C760B" w:rsidRDefault="000C760B">
            <w:pPr>
              <w:pStyle w:val="aff1"/>
              <w:rPr>
                <w:color w:val="000000"/>
                <w:sz w:val="10"/>
                <w:szCs w:val="10"/>
              </w:rPr>
            </w:pPr>
          </w:p>
        </w:tc>
        <w:tc>
          <w:tcPr>
            <w:tcW w:w="5385" w:type="dxa"/>
            <w:gridSpan w:val="4"/>
          </w:tcPr>
          <w:p w:rsidR="000C760B" w:rsidRDefault="00F77884">
            <w:pPr>
              <w:pStyle w:val="144"/>
              <w:ind w:left="-108" w:right="-108" w:firstLine="0"/>
              <w:jc w:val="center"/>
              <w:rPr>
                <w:bCs/>
                <w:color w:val="000000"/>
                <w:szCs w:val="28"/>
              </w:rPr>
            </w:pPr>
            <w:r>
              <w:rPr>
                <w:rFonts w:eastAsia="PT Astra Serif"/>
                <w:bCs/>
                <w:color w:val="000000"/>
                <w:szCs w:val="28"/>
              </w:rPr>
              <w:t>УТВЕРЖДАЮ</w:t>
            </w:r>
          </w:p>
        </w:tc>
      </w:tr>
      <w:tr w:rsidR="000C760B">
        <w:trPr>
          <w:gridAfter w:val="1"/>
          <w:wAfter w:w="1843" w:type="dxa"/>
          <w:cantSplit/>
        </w:trPr>
        <w:tc>
          <w:tcPr>
            <w:tcW w:w="1843" w:type="dxa"/>
            <w:gridSpan w:val="2"/>
          </w:tcPr>
          <w:p w:rsidR="000C760B" w:rsidRDefault="00F77884">
            <w:pPr>
              <w:pStyle w:val="310"/>
              <w:jc w:val="left"/>
              <w:rPr>
                <w:bCs/>
                <w:color w:val="000000"/>
                <w:sz w:val="28"/>
                <w:szCs w:val="28"/>
              </w:rPr>
            </w:pPr>
            <w:r>
              <w:rPr>
                <w:rFonts w:eastAsia="PT Astra Serif"/>
                <w:bCs/>
                <w:color w:val="000000"/>
                <w:sz w:val="28"/>
                <w:szCs w:val="28"/>
              </w:rPr>
              <w:t>ФОНД №</w:t>
            </w:r>
          </w:p>
        </w:tc>
        <w:tc>
          <w:tcPr>
            <w:tcW w:w="993" w:type="dxa"/>
          </w:tcPr>
          <w:p w:rsidR="000C760B" w:rsidRDefault="000C760B">
            <w:pPr>
              <w:pStyle w:val="310"/>
              <w:rPr>
                <w:b w:val="0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0C760B" w:rsidRDefault="000C760B">
            <w:pPr>
              <w:pStyle w:val="310"/>
              <w:rPr>
                <w:b w:val="0"/>
                <w:bCs/>
                <w:color w:val="000000"/>
                <w:sz w:val="28"/>
                <w:szCs w:val="28"/>
              </w:rPr>
            </w:pPr>
          </w:p>
        </w:tc>
        <w:tc>
          <w:tcPr>
            <w:tcW w:w="5385" w:type="dxa"/>
            <w:gridSpan w:val="4"/>
            <w:vMerge w:val="restart"/>
            <w:vAlign w:val="center"/>
          </w:tcPr>
          <w:p w:rsidR="000C760B" w:rsidRDefault="00F77884">
            <w:pPr>
              <w:pStyle w:val="110"/>
              <w:spacing w:before="0"/>
              <w:ind w:left="318" w:right="175"/>
              <w:rPr>
                <w:rFonts w:cs="Times New Roman"/>
                <w:b w:val="0"/>
                <w:color w:val="000000"/>
                <w:szCs w:val="28"/>
              </w:rPr>
            </w:pPr>
            <w:r>
              <w:rPr>
                <w:rFonts w:eastAsia="PT Astra Serif" w:cs="Times New Roman"/>
                <w:b w:val="0"/>
                <w:color w:val="000000"/>
                <w:szCs w:val="28"/>
              </w:rPr>
              <w:t>Председатель</w:t>
            </w:r>
            <w:r>
              <w:rPr>
                <w:rFonts w:eastAsia="PT Astra Serif" w:cs="Times New Roman"/>
                <w:b w:val="0"/>
                <w:color w:val="000000"/>
                <w:szCs w:val="28"/>
              </w:rPr>
              <w:br/>
              <w:t>Территориальной избирательной комиссии Бейского района</w:t>
            </w:r>
          </w:p>
        </w:tc>
      </w:tr>
      <w:tr w:rsidR="000C760B">
        <w:trPr>
          <w:gridAfter w:val="1"/>
          <w:wAfter w:w="1843" w:type="dxa"/>
          <w:cantSplit/>
        </w:trPr>
        <w:tc>
          <w:tcPr>
            <w:tcW w:w="1843" w:type="dxa"/>
            <w:gridSpan w:val="2"/>
          </w:tcPr>
          <w:p w:rsidR="000C760B" w:rsidRDefault="00F77884">
            <w:pPr>
              <w:spacing w:before="120"/>
              <w:jc w:val="left"/>
              <w:rPr>
                <w:b/>
                <w:bCs/>
                <w:color w:val="000000"/>
              </w:rPr>
            </w:pPr>
            <w:r>
              <w:rPr>
                <w:rFonts w:eastAsia="PT Astra Serif"/>
                <w:b/>
                <w:bCs/>
                <w:color w:val="000000"/>
              </w:rPr>
              <w:t>ОПИСЬ №</w:t>
            </w: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</w:tcBorders>
          </w:tcPr>
          <w:p w:rsidR="000C760B" w:rsidRDefault="000C760B">
            <w:pPr>
              <w:spacing w:before="120"/>
              <w:rPr>
                <w:bCs/>
                <w:color w:val="000000"/>
              </w:rPr>
            </w:pPr>
          </w:p>
        </w:tc>
        <w:tc>
          <w:tcPr>
            <w:tcW w:w="1559" w:type="dxa"/>
          </w:tcPr>
          <w:p w:rsidR="000C760B" w:rsidRDefault="000C760B">
            <w:pPr>
              <w:spacing w:before="120"/>
              <w:rPr>
                <w:bCs/>
                <w:color w:val="000000"/>
              </w:rPr>
            </w:pPr>
          </w:p>
        </w:tc>
        <w:tc>
          <w:tcPr>
            <w:tcW w:w="5385" w:type="dxa"/>
            <w:gridSpan w:val="4"/>
            <w:vMerge/>
          </w:tcPr>
          <w:p w:rsidR="000C760B" w:rsidRDefault="000C760B">
            <w:pPr>
              <w:spacing w:before="120"/>
              <w:rPr>
                <w:bCs/>
                <w:color w:val="000000"/>
              </w:rPr>
            </w:pPr>
          </w:p>
        </w:tc>
      </w:tr>
      <w:tr w:rsidR="000C760B">
        <w:trPr>
          <w:gridAfter w:val="1"/>
          <w:wAfter w:w="1843" w:type="dxa"/>
          <w:cantSplit/>
        </w:trPr>
        <w:tc>
          <w:tcPr>
            <w:tcW w:w="4395" w:type="dxa"/>
            <w:gridSpan w:val="4"/>
          </w:tcPr>
          <w:p w:rsidR="000C760B" w:rsidRDefault="00F77884">
            <w:pPr>
              <w:pStyle w:val="aff1"/>
              <w:spacing w:before="120"/>
              <w:rPr>
                <w:color w:val="000000"/>
                <w:sz w:val="28"/>
                <w:szCs w:val="28"/>
              </w:rPr>
            </w:pPr>
            <w:r>
              <w:rPr>
                <w:rFonts w:eastAsia="PT Astra Serif"/>
                <w:color w:val="000000"/>
                <w:sz w:val="28"/>
                <w:szCs w:val="28"/>
              </w:rPr>
              <w:t>дел, документов постоянного хранения</w:t>
            </w:r>
          </w:p>
        </w:tc>
        <w:tc>
          <w:tcPr>
            <w:tcW w:w="5385" w:type="dxa"/>
            <w:gridSpan w:val="4"/>
            <w:vMerge/>
          </w:tcPr>
          <w:p w:rsidR="000C760B" w:rsidRDefault="000C760B">
            <w:pPr>
              <w:pStyle w:val="110"/>
              <w:rPr>
                <w:rFonts w:cs="Times New Roman"/>
                <w:b w:val="0"/>
                <w:color w:val="000000"/>
                <w:szCs w:val="28"/>
              </w:rPr>
            </w:pPr>
          </w:p>
        </w:tc>
      </w:tr>
      <w:tr w:rsidR="000C760B">
        <w:trPr>
          <w:gridAfter w:val="1"/>
          <w:wAfter w:w="1843" w:type="dxa"/>
          <w:cantSplit/>
        </w:trPr>
        <w:tc>
          <w:tcPr>
            <w:tcW w:w="568" w:type="dxa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за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2552" w:type="dxa"/>
            <w:gridSpan w:val="2"/>
          </w:tcPr>
          <w:p w:rsidR="000C760B" w:rsidRDefault="00F77884">
            <w:pPr>
              <w:jc w:val="left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год</w:t>
            </w:r>
          </w:p>
        </w:tc>
        <w:tc>
          <w:tcPr>
            <w:tcW w:w="2125" w:type="dxa"/>
            <w:gridSpan w:val="2"/>
          </w:tcPr>
          <w:p w:rsidR="000C760B" w:rsidRDefault="00F77884">
            <w:pPr>
              <w:pStyle w:val="210"/>
              <w:jc w:val="left"/>
              <w:rPr>
                <w:bCs/>
                <w:color w:val="000000"/>
                <w:szCs w:val="28"/>
              </w:rPr>
            </w:pPr>
            <w:r>
              <w:rPr>
                <w:rFonts w:eastAsia="PT Astra Serif"/>
                <w:bCs/>
                <w:color w:val="000000"/>
                <w:szCs w:val="28"/>
              </w:rPr>
              <w:t xml:space="preserve">          Подпись</w:t>
            </w:r>
          </w:p>
        </w:tc>
        <w:tc>
          <w:tcPr>
            <w:tcW w:w="3260" w:type="dxa"/>
            <w:gridSpan w:val="2"/>
          </w:tcPr>
          <w:p w:rsidR="000C760B" w:rsidRDefault="00F77884">
            <w:pPr>
              <w:pStyle w:val="210"/>
              <w:rPr>
                <w:bCs/>
                <w:color w:val="000000"/>
                <w:szCs w:val="28"/>
              </w:rPr>
            </w:pPr>
            <w:r>
              <w:rPr>
                <w:rFonts w:eastAsia="PT Astra Serif"/>
                <w:bCs/>
                <w:color w:val="000000"/>
                <w:szCs w:val="28"/>
              </w:rPr>
              <w:t>Расшифровка подписи</w:t>
            </w:r>
          </w:p>
        </w:tc>
      </w:tr>
      <w:tr w:rsidR="000C760B">
        <w:trPr>
          <w:gridAfter w:val="1"/>
          <w:wAfter w:w="1843" w:type="dxa"/>
          <w:cantSplit/>
        </w:trPr>
        <w:tc>
          <w:tcPr>
            <w:tcW w:w="568" w:type="dxa"/>
          </w:tcPr>
          <w:p w:rsidR="000C760B" w:rsidRDefault="000C760B">
            <w:pPr>
              <w:spacing w:before="120"/>
              <w:rPr>
                <w:color w:val="000000"/>
              </w:rPr>
            </w:pPr>
          </w:p>
        </w:tc>
        <w:tc>
          <w:tcPr>
            <w:tcW w:w="1275" w:type="dxa"/>
          </w:tcPr>
          <w:p w:rsidR="000C760B" w:rsidRDefault="000C760B">
            <w:pPr>
              <w:spacing w:before="120"/>
              <w:rPr>
                <w:color w:val="000000"/>
              </w:rPr>
            </w:pPr>
          </w:p>
        </w:tc>
        <w:tc>
          <w:tcPr>
            <w:tcW w:w="2552" w:type="dxa"/>
            <w:gridSpan w:val="2"/>
          </w:tcPr>
          <w:p w:rsidR="000C760B" w:rsidRDefault="000C760B">
            <w:pPr>
              <w:spacing w:before="120"/>
              <w:rPr>
                <w:color w:val="000000"/>
              </w:rPr>
            </w:pPr>
          </w:p>
        </w:tc>
        <w:tc>
          <w:tcPr>
            <w:tcW w:w="2125" w:type="dxa"/>
            <w:gridSpan w:val="2"/>
          </w:tcPr>
          <w:p w:rsidR="000C760B" w:rsidRDefault="00F77884">
            <w:pPr>
              <w:pStyle w:val="210"/>
              <w:jc w:val="left"/>
              <w:rPr>
                <w:bCs/>
                <w:color w:val="000000"/>
                <w:szCs w:val="28"/>
              </w:rPr>
            </w:pPr>
            <w:r>
              <w:rPr>
                <w:rFonts w:eastAsia="PT Astra Serif"/>
                <w:bCs/>
                <w:color w:val="000000"/>
                <w:szCs w:val="28"/>
              </w:rPr>
              <w:t xml:space="preserve">          Дата</w:t>
            </w:r>
          </w:p>
        </w:tc>
        <w:tc>
          <w:tcPr>
            <w:tcW w:w="3260" w:type="dxa"/>
            <w:gridSpan w:val="2"/>
          </w:tcPr>
          <w:p w:rsidR="000C760B" w:rsidRDefault="000C760B">
            <w:pPr>
              <w:spacing w:before="120"/>
              <w:rPr>
                <w:color w:val="000000"/>
              </w:rPr>
            </w:pPr>
          </w:p>
        </w:tc>
      </w:tr>
      <w:tr w:rsidR="000C760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695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</w:tcBorders>
            <w:vAlign w:val="center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№</w:t>
            </w:r>
            <w:r>
              <w:rPr>
                <w:rFonts w:eastAsia="PT Astra Serif"/>
                <w:color w:val="000000"/>
                <w:szCs w:val="28"/>
              </w:rPr>
              <w:br/>
            </w:r>
            <w:proofErr w:type="gramStart"/>
            <w:r>
              <w:rPr>
                <w:rFonts w:eastAsia="PT Astra Serif"/>
                <w:color w:val="000000"/>
                <w:szCs w:val="28"/>
              </w:rPr>
              <w:t>п</w:t>
            </w:r>
            <w:proofErr w:type="gramEnd"/>
            <w:r>
              <w:rPr>
                <w:rFonts w:eastAsia="PT Astra Serif"/>
                <w:color w:val="000000"/>
                <w:szCs w:val="28"/>
              </w:rPr>
              <w:t>/п</w:t>
            </w:r>
          </w:p>
        </w:tc>
        <w:tc>
          <w:tcPr>
            <w:tcW w:w="1449" w:type="dxa"/>
            <w:tcBorders>
              <w:top w:val="single" w:sz="4" w:space="0" w:color="000000"/>
              <w:bottom w:val="none" w:sz="4" w:space="0" w:color="000000"/>
            </w:tcBorders>
            <w:vAlign w:val="center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Индекс</w:t>
            </w:r>
            <w:r>
              <w:rPr>
                <w:rFonts w:eastAsia="PT Astra Serif"/>
                <w:color w:val="000000"/>
                <w:szCs w:val="28"/>
              </w:rPr>
              <w:br/>
              <w:t>дела</w:t>
            </w:r>
          </w:p>
        </w:tc>
        <w:tc>
          <w:tcPr>
            <w:tcW w:w="3937" w:type="dxa"/>
            <w:gridSpan w:val="3"/>
            <w:tcBorders>
              <w:top w:val="single" w:sz="4" w:space="0" w:color="000000"/>
              <w:bottom w:val="none" w:sz="4" w:space="0" w:color="000000"/>
            </w:tcBorders>
            <w:vAlign w:val="center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Заголовок дела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bottom w:val="none" w:sz="4" w:space="0" w:color="000000"/>
            </w:tcBorders>
            <w:vAlign w:val="center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Крайние даты</w:t>
            </w:r>
          </w:p>
        </w:tc>
        <w:tc>
          <w:tcPr>
            <w:tcW w:w="1134" w:type="dxa"/>
            <w:tcBorders>
              <w:top w:val="single" w:sz="4" w:space="0" w:color="000000"/>
              <w:bottom w:val="none" w:sz="4" w:space="0" w:color="000000"/>
            </w:tcBorders>
            <w:vAlign w:val="center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Кол-во листов</w:t>
            </w:r>
          </w:p>
        </w:tc>
        <w:tc>
          <w:tcPr>
            <w:tcW w:w="1135" w:type="dxa"/>
            <w:tcBorders>
              <w:top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rPr>
                <w:color w:val="000000"/>
                <w:szCs w:val="28"/>
              </w:rPr>
            </w:pPr>
            <w:proofErr w:type="gramStart"/>
            <w:r>
              <w:rPr>
                <w:rFonts w:eastAsia="PT Astra Serif"/>
                <w:color w:val="000000"/>
                <w:szCs w:val="28"/>
              </w:rPr>
              <w:t>Приме-</w:t>
            </w:r>
            <w:proofErr w:type="spellStart"/>
            <w:r>
              <w:rPr>
                <w:rFonts w:eastAsia="PT Astra Serif"/>
                <w:color w:val="000000"/>
                <w:szCs w:val="28"/>
              </w:rPr>
              <w:t>чание</w:t>
            </w:r>
            <w:proofErr w:type="spellEnd"/>
            <w:proofErr w:type="gramEnd"/>
          </w:p>
        </w:tc>
      </w:tr>
      <w:tr w:rsidR="000C760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1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2</w:t>
            </w:r>
          </w:p>
        </w:tc>
        <w:tc>
          <w:tcPr>
            <w:tcW w:w="3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6</w:t>
            </w:r>
          </w:p>
        </w:tc>
      </w:tr>
      <w:tr w:rsidR="000C760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  <w:tc>
          <w:tcPr>
            <w:tcW w:w="3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Название раздела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</w:tr>
      <w:tr w:rsidR="000C760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  <w:tc>
          <w:tcPr>
            <w:tcW w:w="3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b/>
                <w:color w:val="000000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</w:tr>
    </w:tbl>
    <w:p w:rsidR="000C760B" w:rsidRDefault="000C760B">
      <w:pPr>
        <w:rPr>
          <w:color w:val="000000"/>
          <w:sz w:val="10"/>
          <w:szCs w:val="10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817"/>
        <w:gridCol w:w="1701"/>
        <w:gridCol w:w="1559"/>
        <w:gridCol w:w="851"/>
        <w:gridCol w:w="4111"/>
        <w:gridCol w:w="708"/>
      </w:tblGrid>
      <w:tr w:rsidR="000C760B">
        <w:trPr>
          <w:cantSplit/>
        </w:trPr>
        <w:tc>
          <w:tcPr>
            <w:tcW w:w="4928" w:type="dxa"/>
            <w:gridSpan w:val="4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 xml:space="preserve">В данный раздел описи внесено </w:t>
            </w:r>
          </w:p>
        </w:tc>
        <w:tc>
          <w:tcPr>
            <w:tcW w:w="4111" w:type="dxa"/>
            <w:tcBorders>
              <w:bottom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дел</w:t>
            </w:r>
          </w:p>
        </w:tc>
      </w:tr>
      <w:tr w:rsidR="000C760B">
        <w:trPr>
          <w:cantSplit/>
          <w:trHeight w:val="244"/>
        </w:trPr>
        <w:tc>
          <w:tcPr>
            <w:tcW w:w="4928" w:type="dxa"/>
            <w:gridSpan w:val="4"/>
          </w:tcPr>
          <w:p w:rsidR="000C760B" w:rsidRDefault="000C760B">
            <w:pPr>
              <w:pStyle w:val="27"/>
              <w:keepLines/>
              <w:widowControl/>
              <w:spacing w:before="0" w:after="120"/>
              <w:ind w:left="0"/>
              <w:jc w:val="left"/>
              <w:rPr>
                <w:color w:val="000000"/>
                <w:szCs w:val="28"/>
              </w:rPr>
            </w:pPr>
          </w:p>
        </w:tc>
        <w:tc>
          <w:tcPr>
            <w:tcW w:w="4819" w:type="dxa"/>
            <w:gridSpan w:val="2"/>
          </w:tcPr>
          <w:p w:rsidR="000C760B" w:rsidRDefault="00F77884">
            <w:pPr>
              <w:pStyle w:val="27"/>
              <w:keepLines/>
              <w:widowControl/>
              <w:spacing w:before="0" w:after="120"/>
              <w:ind w:left="0"/>
              <w:rPr>
                <w:color w:val="000000"/>
                <w:sz w:val="24"/>
                <w:szCs w:val="24"/>
              </w:rPr>
            </w:pPr>
            <w:r>
              <w:rPr>
                <w:rFonts w:eastAsia="PT Astra Serif"/>
                <w:color w:val="000000"/>
                <w:sz w:val="24"/>
                <w:szCs w:val="24"/>
              </w:rPr>
              <w:t>(цифрами и прописью)</w:t>
            </w:r>
          </w:p>
        </w:tc>
      </w:tr>
      <w:tr w:rsidR="000C760B">
        <w:trPr>
          <w:cantSplit/>
          <w:trHeight w:val="320"/>
        </w:trPr>
        <w:tc>
          <w:tcPr>
            <w:tcW w:w="817" w:type="dxa"/>
          </w:tcPr>
          <w:p w:rsidR="000C760B" w:rsidRDefault="00F77884">
            <w:pPr>
              <w:pStyle w:val="27"/>
              <w:keepLines/>
              <w:widowControl/>
              <w:spacing w:before="240"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с №</w:t>
            </w:r>
            <w:r>
              <w:rPr>
                <w:rFonts w:eastAsia="PT Astra Serif"/>
                <w:color w:val="000000"/>
                <w:szCs w:val="28"/>
                <w:u w:val="single"/>
              </w:rPr>
              <w:t xml:space="preserve"> </w:t>
            </w:r>
          </w:p>
        </w:tc>
        <w:tc>
          <w:tcPr>
            <w:tcW w:w="3260" w:type="dxa"/>
            <w:gridSpan w:val="2"/>
          </w:tcPr>
          <w:p w:rsidR="000C760B" w:rsidRDefault="00F77884">
            <w:pPr>
              <w:pStyle w:val="27"/>
              <w:keepLines/>
              <w:widowControl/>
              <w:spacing w:before="240"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____________________</w:t>
            </w:r>
          </w:p>
        </w:tc>
        <w:tc>
          <w:tcPr>
            <w:tcW w:w="851" w:type="dxa"/>
          </w:tcPr>
          <w:p w:rsidR="000C760B" w:rsidRDefault="00F77884">
            <w:pPr>
              <w:pStyle w:val="27"/>
              <w:keepLines/>
              <w:widowControl/>
              <w:spacing w:before="240"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по №</w:t>
            </w:r>
            <w:r>
              <w:rPr>
                <w:rFonts w:eastAsia="PT Astra Serif"/>
                <w:color w:val="000000"/>
                <w:szCs w:val="28"/>
                <w:u w:val="single"/>
              </w:rPr>
              <w:t xml:space="preserve"> </w:t>
            </w:r>
          </w:p>
        </w:tc>
        <w:tc>
          <w:tcPr>
            <w:tcW w:w="4819" w:type="dxa"/>
            <w:gridSpan w:val="2"/>
          </w:tcPr>
          <w:p w:rsidR="000C760B" w:rsidRDefault="00F77884">
            <w:pPr>
              <w:pStyle w:val="27"/>
              <w:keepLines/>
              <w:widowControl/>
              <w:spacing w:before="240"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____________________, в том числе:</w:t>
            </w:r>
          </w:p>
        </w:tc>
      </w:tr>
      <w:tr w:rsidR="000C760B">
        <w:trPr>
          <w:cantSplit/>
        </w:trPr>
        <w:tc>
          <w:tcPr>
            <w:tcW w:w="2518" w:type="dxa"/>
            <w:gridSpan w:val="2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 xml:space="preserve">литерные номера: </w:t>
            </w:r>
          </w:p>
        </w:tc>
        <w:tc>
          <w:tcPr>
            <w:tcW w:w="7229" w:type="dxa"/>
            <w:gridSpan w:val="4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_________________________________________________,</w:t>
            </w:r>
          </w:p>
        </w:tc>
      </w:tr>
      <w:tr w:rsidR="000C760B">
        <w:trPr>
          <w:cantSplit/>
        </w:trPr>
        <w:tc>
          <w:tcPr>
            <w:tcW w:w="2518" w:type="dxa"/>
            <w:gridSpan w:val="2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пропущенные номера:</w:t>
            </w:r>
          </w:p>
        </w:tc>
        <w:tc>
          <w:tcPr>
            <w:tcW w:w="7229" w:type="dxa"/>
            <w:gridSpan w:val="4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_________________________________________________.</w:t>
            </w:r>
          </w:p>
        </w:tc>
      </w:tr>
    </w:tbl>
    <w:p w:rsidR="000C760B" w:rsidRDefault="000C760B">
      <w:pPr>
        <w:pStyle w:val="27"/>
        <w:keepLines/>
        <w:widowControl/>
        <w:spacing w:before="0"/>
        <w:ind w:left="0"/>
        <w:jc w:val="left"/>
        <w:rPr>
          <w:color w:val="000000"/>
          <w:sz w:val="12"/>
          <w:szCs w:val="12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219"/>
        <w:gridCol w:w="2268"/>
        <w:gridCol w:w="3260"/>
      </w:tblGrid>
      <w:tr w:rsidR="000C760B">
        <w:trPr>
          <w:cantSplit/>
        </w:trPr>
        <w:tc>
          <w:tcPr>
            <w:tcW w:w="4219" w:type="dxa"/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Наименование должности составителя описи</w:t>
            </w:r>
          </w:p>
        </w:tc>
        <w:tc>
          <w:tcPr>
            <w:tcW w:w="2268" w:type="dxa"/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Подпись</w:t>
            </w:r>
          </w:p>
        </w:tc>
        <w:tc>
          <w:tcPr>
            <w:tcW w:w="3260" w:type="dxa"/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Расшифровка подписи</w:t>
            </w:r>
          </w:p>
        </w:tc>
      </w:tr>
    </w:tbl>
    <w:p w:rsidR="000C760B" w:rsidRDefault="00F77884">
      <w:pPr>
        <w:pStyle w:val="27"/>
        <w:keepLines/>
        <w:widowControl/>
        <w:spacing w:before="240" w:after="240"/>
        <w:ind w:left="0"/>
        <w:jc w:val="left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>Дата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408"/>
        <w:gridCol w:w="2078"/>
        <w:gridCol w:w="3120"/>
      </w:tblGrid>
      <w:tr w:rsidR="000C760B">
        <w:trPr>
          <w:cantSplit/>
        </w:trPr>
        <w:tc>
          <w:tcPr>
            <w:tcW w:w="4408" w:type="dxa"/>
          </w:tcPr>
          <w:p w:rsidR="000C760B" w:rsidRDefault="00F77884">
            <w:pPr>
              <w:keepLines/>
              <w:jc w:val="left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 xml:space="preserve">Наименование должности </w:t>
            </w:r>
            <w:proofErr w:type="gramStart"/>
            <w:r>
              <w:rPr>
                <w:rFonts w:eastAsia="PT Astra Serif"/>
                <w:color w:val="000000"/>
              </w:rPr>
              <w:t>ответственного</w:t>
            </w:r>
            <w:proofErr w:type="gramEnd"/>
            <w:r>
              <w:rPr>
                <w:rFonts w:eastAsia="PT Astra Serif"/>
                <w:color w:val="000000"/>
              </w:rPr>
              <w:t xml:space="preserve"> за архив</w:t>
            </w:r>
          </w:p>
        </w:tc>
        <w:tc>
          <w:tcPr>
            <w:tcW w:w="2078" w:type="dxa"/>
          </w:tcPr>
          <w:p w:rsidR="000C760B" w:rsidRDefault="000C760B">
            <w:pPr>
              <w:keepLines/>
              <w:rPr>
                <w:color w:val="000000"/>
              </w:rPr>
            </w:pPr>
          </w:p>
          <w:p w:rsidR="000C760B" w:rsidRDefault="00F77884">
            <w:pPr>
              <w:keepLines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Подпись</w:t>
            </w:r>
          </w:p>
        </w:tc>
        <w:tc>
          <w:tcPr>
            <w:tcW w:w="3120" w:type="dxa"/>
          </w:tcPr>
          <w:p w:rsidR="000C760B" w:rsidRDefault="000C760B">
            <w:pPr>
              <w:keepLines/>
              <w:rPr>
                <w:color w:val="000000"/>
              </w:rPr>
            </w:pPr>
          </w:p>
          <w:p w:rsidR="000C760B" w:rsidRDefault="00F77884">
            <w:pPr>
              <w:keepLines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Расшифровка подписи</w:t>
            </w:r>
          </w:p>
        </w:tc>
      </w:tr>
    </w:tbl>
    <w:p w:rsidR="000C760B" w:rsidRDefault="000C760B">
      <w:pPr>
        <w:rPr>
          <w:color w:val="000000"/>
          <w:sz w:val="12"/>
          <w:szCs w:val="12"/>
        </w:rPr>
      </w:pPr>
    </w:p>
    <w:tbl>
      <w:tblPr>
        <w:tblW w:w="992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889"/>
        <w:gridCol w:w="1380"/>
        <w:gridCol w:w="399"/>
        <w:gridCol w:w="1379"/>
        <w:gridCol w:w="520"/>
        <w:gridCol w:w="524"/>
        <w:gridCol w:w="1379"/>
        <w:gridCol w:w="522"/>
        <w:gridCol w:w="1380"/>
        <w:gridCol w:w="236"/>
        <w:gridCol w:w="334"/>
        <w:gridCol w:w="980"/>
      </w:tblGrid>
      <w:tr w:rsidR="000C760B">
        <w:tc>
          <w:tcPr>
            <w:tcW w:w="5102" w:type="dxa"/>
            <w:gridSpan w:val="5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СОГЛАСОВАНО</w:t>
            </w:r>
            <w:r>
              <w:rPr>
                <w:rFonts w:eastAsia="PT Astra Serif"/>
                <w:color w:val="000000"/>
                <w:szCs w:val="28"/>
              </w:rPr>
              <w:br/>
              <w:t>Протокол Экспертной комиссии Территориальной избирательной комиссии Бейского района</w:t>
            </w:r>
          </w:p>
        </w:tc>
        <w:tc>
          <w:tcPr>
            <w:tcW w:w="4820" w:type="dxa"/>
            <w:gridSpan w:val="7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СОГЛАСОВАНО</w:t>
            </w:r>
            <w:r>
              <w:rPr>
                <w:rFonts w:eastAsia="PT Astra Serif"/>
                <w:color w:val="000000"/>
                <w:szCs w:val="28"/>
              </w:rPr>
              <w:br/>
              <w:t xml:space="preserve">Протокол Экспертно-проверочной комиссии </w:t>
            </w:r>
            <w:r>
              <w:rPr>
                <w:rFonts w:eastAsia="PT Astra Serif"/>
                <w:color w:val="000000"/>
                <w:szCs w:val="28"/>
              </w:rPr>
              <w:t>Министерства культуры Республики Хакасия</w:t>
            </w:r>
          </w:p>
        </w:tc>
      </w:tr>
      <w:tr w:rsidR="000C760B">
        <w:trPr>
          <w:gridAfter w:val="1"/>
          <w:wAfter w:w="1134" w:type="dxa"/>
          <w:cantSplit/>
        </w:trPr>
        <w:tc>
          <w:tcPr>
            <w:tcW w:w="993" w:type="dxa"/>
          </w:tcPr>
          <w:p w:rsidR="000C760B" w:rsidRDefault="00F77884">
            <w:pPr>
              <w:pStyle w:val="27"/>
              <w:keepLines/>
              <w:widowControl/>
              <w:ind w:left="0"/>
              <w:jc w:val="righ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lastRenderedPageBreak/>
              <w:t>от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ind w:left="0"/>
              <w:jc w:val="both"/>
              <w:rPr>
                <w:color w:val="000000"/>
                <w:szCs w:val="28"/>
              </w:rPr>
            </w:pPr>
          </w:p>
        </w:tc>
        <w:tc>
          <w:tcPr>
            <w:tcW w:w="425" w:type="dxa"/>
          </w:tcPr>
          <w:p w:rsidR="000C760B" w:rsidRDefault="00F77884">
            <w:pPr>
              <w:pStyle w:val="27"/>
              <w:keepLines/>
              <w:widowControl/>
              <w:ind w:left="0"/>
              <w:jc w:val="both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№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ind w:left="0"/>
              <w:jc w:val="both"/>
              <w:rPr>
                <w:color w:val="000000"/>
                <w:szCs w:val="28"/>
              </w:rPr>
            </w:pPr>
          </w:p>
        </w:tc>
        <w:tc>
          <w:tcPr>
            <w:tcW w:w="565" w:type="dxa"/>
          </w:tcPr>
          <w:p w:rsidR="000C760B" w:rsidRDefault="000C760B">
            <w:pPr>
              <w:pStyle w:val="27"/>
              <w:keepLines/>
              <w:widowControl/>
              <w:ind w:left="0"/>
              <w:jc w:val="both"/>
              <w:rPr>
                <w:color w:val="000000"/>
                <w:szCs w:val="28"/>
              </w:rPr>
            </w:pPr>
          </w:p>
        </w:tc>
        <w:tc>
          <w:tcPr>
            <w:tcW w:w="569" w:type="dxa"/>
          </w:tcPr>
          <w:p w:rsidR="000C760B" w:rsidRDefault="00F77884">
            <w:pPr>
              <w:pStyle w:val="27"/>
              <w:keepLines/>
              <w:widowControl/>
              <w:ind w:left="0"/>
              <w:jc w:val="righ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от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ind w:left="0"/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</w:tcPr>
          <w:p w:rsidR="000C760B" w:rsidRDefault="00F77884">
            <w:pPr>
              <w:pStyle w:val="27"/>
              <w:keepLines/>
              <w:widowControl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№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ind w:left="0"/>
              <w:jc w:val="left"/>
              <w:rPr>
                <w:color w:val="000000"/>
                <w:szCs w:val="28"/>
              </w:rPr>
            </w:pPr>
          </w:p>
        </w:tc>
        <w:tc>
          <w:tcPr>
            <w:tcW w:w="216" w:type="dxa"/>
          </w:tcPr>
          <w:p w:rsidR="000C760B" w:rsidRDefault="000C760B">
            <w:pPr>
              <w:pStyle w:val="27"/>
              <w:keepLines/>
              <w:widowControl/>
              <w:ind w:left="0"/>
              <w:jc w:val="left"/>
              <w:rPr>
                <w:color w:val="000000"/>
                <w:szCs w:val="28"/>
              </w:rPr>
            </w:pPr>
          </w:p>
        </w:tc>
        <w:tc>
          <w:tcPr>
            <w:tcW w:w="349" w:type="dxa"/>
          </w:tcPr>
          <w:p w:rsidR="000C760B" w:rsidRDefault="000C760B">
            <w:pPr>
              <w:pStyle w:val="27"/>
              <w:keepLines/>
              <w:widowControl/>
              <w:ind w:left="0"/>
              <w:jc w:val="left"/>
              <w:rPr>
                <w:color w:val="000000"/>
                <w:szCs w:val="28"/>
              </w:rPr>
            </w:pPr>
          </w:p>
        </w:tc>
      </w:tr>
    </w:tbl>
    <w:p w:rsidR="000C760B" w:rsidRDefault="000C760B">
      <w:pPr>
        <w:ind w:left="5502"/>
        <w:outlineLvl w:val="1"/>
        <w:rPr>
          <w:color w:val="000000"/>
        </w:rPr>
        <w:sectPr w:rsidR="000C760B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0C760B" w:rsidRDefault="00F77884">
      <w:pPr>
        <w:ind w:left="4500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lastRenderedPageBreak/>
        <w:t>Приложение № 13</w:t>
      </w:r>
      <w:r>
        <w:rPr>
          <w:rFonts w:eastAsia="PT Astra Serif"/>
          <w:color w:val="000000"/>
        </w:rPr>
        <w:br/>
        <w:t xml:space="preserve">к Инструкции по делопроизводству </w:t>
      </w:r>
      <w:r>
        <w:rPr>
          <w:rFonts w:eastAsia="PT Astra Serif"/>
          <w:color w:val="000000"/>
        </w:rPr>
        <w:br/>
        <w:t xml:space="preserve">в территориальной избирательной комиссии Бейского района </w:t>
      </w:r>
    </w:p>
    <w:p w:rsidR="000C760B" w:rsidRDefault="000C760B">
      <w:pPr>
        <w:ind w:left="4500"/>
        <w:rPr>
          <w:color w:val="000000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108"/>
        <w:gridCol w:w="709"/>
        <w:gridCol w:w="459"/>
        <w:gridCol w:w="817"/>
        <w:gridCol w:w="282"/>
        <w:gridCol w:w="710"/>
        <w:gridCol w:w="425"/>
        <w:gridCol w:w="175"/>
        <w:gridCol w:w="392"/>
        <w:gridCol w:w="1025"/>
        <w:gridCol w:w="676"/>
        <w:gridCol w:w="318"/>
        <w:gridCol w:w="282"/>
        <w:gridCol w:w="1276"/>
        <w:gridCol w:w="249"/>
        <w:gridCol w:w="852"/>
        <w:gridCol w:w="40"/>
      </w:tblGrid>
      <w:tr w:rsidR="000C760B">
        <w:tc>
          <w:tcPr>
            <w:tcW w:w="4394" w:type="dxa"/>
            <w:gridSpan w:val="9"/>
          </w:tcPr>
          <w:p w:rsidR="000C760B" w:rsidRDefault="00F77884">
            <w:pPr>
              <w:pStyle w:val="aff1"/>
              <w:rPr>
                <w:rFonts w:eastAsia="PT Astra Serif"/>
                <w:color w:val="000000"/>
                <w:sz w:val="28"/>
                <w:szCs w:val="28"/>
              </w:rPr>
            </w:pPr>
            <w:r>
              <w:rPr>
                <w:rFonts w:eastAsia="PT Astra Serif"/>
                <w:color w:val="000000"/>
                <w:sz w:val="28"/>
                <w:szCs w:val="28"/>
              </w:rPr>
              <w:t>Территориальная избирательная комиссия Бейского района</w:t>
            </w:r>
          </w:p>
          <w:p w:rsidR="000C760B" w:rsidRDefault="000C760B">
            <w:pPr>
              <w:pStyle w:val="aff1"/>
              <w:rPr>
                <w:color w:val="000000"/>
                <w:sz w:val="10"/>
                <w:szCs w:val="10"/>
              </w:rPr>
            </w:pPr>
          </w:p>
        </w:tc>
        <w:tc>
          <w:tcPr>
            <w:tcW w:w="5107" w:type="dxa"/>
            <w:gridSpan w:val="9"/>
          </w:tcPr>
          <w:p w:rsidR="000C760B" w:rsidRDefault="00F77884">
            <w:pPr>
              <w:pStyle w:val="aff0"/>
              <w:ind w:firstLine="0"/>
              <w:jc w:val="center"/>
              <w:rPr>
                <w:bCs/>
                <w:color w:val="000000"/>
                <w:szCs w:val="28"/>
              </w:rPr>
            </w:pPr>
            <w:r>
              <w:rPr>
                <w:rFonts w:eastAsia="PT Astra Serif"/>
                <w:bCs/>
                <w:color w:val="000000"/>
                <w:szCs w:val="28"/>
              </w:rPr>
              <w:t>УТВЕРЖДАЮ</w:t>
            </w:r>
          </w:p>
        </w:tc>
      </w:tr>
      <w:tr w:rsidR="000C760B">
        <w:trPr>
          <w:cantSplit/>
        </w:trPr>
        <w:tc>
          <w:tcPr>
            <w:tcW w:w="1526" w:type="dxa"/>
            <w:gridSpan w:val="3"/>
          </w:tcPr>
          <w:p w:rsidR="000C760B" w:rsidRDefault="00F77884">
            <w:pPr>
              <w:pStyle w:val="310"/>
              <w:jc w:val="left"/>
              <w:rPr>
                <w:bCs/>
                <w:color w:val="000000"/>
                <w:sz w:val="28"/>
                <w:szCs w:val="28"/>
              </w:rPr>
            </w:pPr>
            <w:r>
              <w:rPr>
                <w:rFonts w:eastAsia="PT Astra Serif"/>
                <w:bCs/>
                <w:color w:val="000000"/>
                <w:sz w:val="28"/>
                <w:szCs w:val="28"/>
              </w:rPr>
              <w:t>ФОНД №</w:t>
            </w:r>
          </w:p>
        </w:tc>
        <w:tc>
          <w:tcPr>
            <w:tcW w:w="1276" w:type="dxa"/>
            <w:gridSpan w:val="2"/>
          </w:tcPr>
          <w:p w:rsidR="000C760B" w:rsidRDefault="000C760B">
            <w:pPr>
              <w:pStyle w:val="310"/>
              <w:rPr>
                <w:b w:val="0"/>
                <w:bCs/>
                <w:color w:val="000000"/>
                <w:sz w:val="28"/>
                <w:szCs w:val="28"/>
              </w:rPr>
            </w:pPr>
          </w:p>
        </w:tc>
        <w:tc>
          <w:tcPr>
            <w:tcW w:w="1592" w:type="dxa"/>
            <w:gridSpan w:val="4"/>
          </w:tcPr>
          <w:p w:rsidR="000C760B" w:rsidRDefault="000C760B">
            <w:pPr>
              <w:pStyle w:val="310"/>
              <w:rPr>
                <w:b w:val="0"/>
                <w:bCs/>
                <w:color w:val="000000"/>
                <w:sz w:val="28"/>
                <w:szCs w:val="28"/>
              </w:rPr>
            </w:pPr>
          </w:p>
        </w:tc>
        <w:tc>
          <w:tcPr>
            <w:tcW w:w="5107" w:type="dxa"/>
            <w:gridSpan w:val="9"/>
            <w:vMerge w:val="restart"/>
          </w:tcPr>
          <w:p w:rsidR="000C760B" w:rsidRDefault="00F77884">
            <w:pPr>
              <w:pStyle w:val="110"/>
              <w:spacing w:before="0" w:after="0"/>
              <w:rPr>
                <w:rFonts w:cs="Times New Roman"/>
                <w:b w:val="0"/>
                <w:color w:val="000000"/>
                <w:szCs w:val="28"/>
              </w:rPr>
            </w:pPr>
            <w:r>
              <w:rPr>
                <w:rFonts w:eastAsia="PT Astra Serif" w:cs="Times New Roman"/>
                <w:b w:val="0"/>
                <w:color w:val="000000"/>
                <w:szCs w:val="28"/>
              </w:rPr>
              <w:t>Председатель</w:t>
            </w:r>
            <w:r>
              <w:rPr>
                <w:rFonts w:eastAsia="PT Astra Serif" w:cs="Times New Roman"/>
                <w:b w:val="0"/>
                <w:color w:val="000000"/>
                <w:szCs w:val="28"/>
              </w:rPr>
              <w:br/>
              <w:t xml:space="preserve">Территориальной </w:t>
            </w:r>
            <w:r>
              <w:rPr>
                <w:rFonts w:eastAsia="PT Astra Serif" w:cs="Times New Roman"/>
                <w:b w:val="0"/>
                <w:color w:val="000000"/>
                <w:szCs w:val="28"/>
              </w:rPr>
              <w:br/>
              <w:t>избирательной комиссии</w:t>
            </w:r>
            <w:r>
              <w:rPr>
                <w:rFonts w:eastAsia="PT Astra Serif" w:cs="Times New Roman"/>
                <w:b w:val="0"/>
                <w:color w:val="000000"/>
                <w:szCs w:val="28"/>
              </w:rPr>
              <w:br/>
              <w:t xml:space="preserve">Бейского района </w:t>
            </w:r>
          </w:p>
        </w:tc>
      </w:tr>
      <w:tr w:rsidR="000C760B">
        <w:trPr>
          <w:cantSplit/>
        </w:trPr>
        <w:tc>
          <w:tcPr>
            <w:tcW w:w="1526" w:type="dxa"/>
            <w:gridSpan w:val="3"/>
          </w:tcPr>
          <w:p w:rsidR="000C760B" w:rsidRDefault="00F77884">
            <w:pPr>
              <w:spacing w:before="120"/>
              <w:jc w:val="left"/>
              <w:rPr>
                <w:b/>
                <w:bCs/>
                <w:color w:val="000000"/>
              </w:rPr>
            </w:pPr>
            <w:r>
              <w:rPr>
                <w:rFonts w:eastAsia="PT Astra Serif"/>
                <w:b/>
                <w:bCs/>
                <w:color w:val="000000"/>
              </w:rPr>
              <w:t>ОПИСЬ №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0C760B" w:rsidRDefault="000C760B">
            <w:pPr>
              <w:spacing w:before="120"/>
              <w:rPr>
                <w:bCs/>
                <w:color w:val="000000"/>
              </w:rPr>
            </w:pPr>
          </w:p>
        </w:tc>
        <w:tc>
          <w:tcPr>
            <w:tcW w:w="1592" w:type="dxa"/>
            <w:gridSpan w:val="4"/>
          </w:tcPr>
          <w:p w:rsidR="000C760B" w:rsidRDefault="000C760B">
            <w:pPr>
              <w:spacing w:before="120"/>
              <w:rPr>
                <w:bCs/>
                <w:color w:val="000000"/>
              </w:rPr>
            </w:pPr>
          </w:p>
        </w:tc>
        <w:tc>
          <w:tcPr>
            <w:tcW w:w="5107" w:type="dxa"/>
            <w:gridSpan w:val="9"/>
            <w:vMerge/>
          </w:tcPr>
          <w:p w:rsidR="000C760B" w:rsidRDefault="000C760B">
            <w:pPr>
              <w:rPr>
                <w:bCs/>
                <w:color w:val="000000"/>
              </w:rPr>
            </w:pPr>
          </w:p>
        </w:tc>
      </w:tr>
      <w:tr w:rsidR="000C760B">
        <w:trPr>
          <w:cantSplit/>
          <w:trHeight w:val="497"/>
        </w:trPr>
        <w:tc>
          <w:tcPr>
            <w:tcW w:w="4394" w:type="dxa"/>
            <w:gridSpan w:val="9"/>
            <w:vMerge w:val="restart"/>
          </w:tcPr>
          <w:p w:rsidR="000C760B" w:rsidRDefault="00F77884">
            <w:pPr>
              <w:spacing w:before="120" w:after="120"/>
              <w:jc w:val="left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 xml:space="preserve">дел, документов временных </w:t>
            </w:r>
            <w:r>
              <w:rPr>
                <w:rFonts w:eastAsia="PT Astra Serif"/>
                <w:color w:val="000000"/>
              </w:rPr>
              <w:br/>
              <w:t>(свыше 10 лет) сроков хранения</w:t>
            </w:r>
            <w:r>
              <w:rPr>
                <w:rFonts w:eastAsia="PT Astra Serif"/>
                <w:color w:val="000000"/>
              </w:rPr>
              <w:br/>
              <w:t>за ________ год</w:t>
            </w:r>
          </w:p>
        </w:tc>
        <w:tc>
          <w:tcPr>
            <w:tcW w:w="5107" w:type="dxa"/>
            <w:gridSpan w:val="9"/>
            <w:vMerge/>
          </w:tcPr>
          <w:p w:rsidR="000C760B" w:rsidRDefault="000C760B">
            <w:pPr>
              <w:pStyle w:val="110"/>
              <w:rPr>
                <w:rFonts w:cs="Times New Roman"/>
                <w:b w:val="0"/>
                <w:color w:val="000000"/>
                <w:szCs w:val="28"/>
              </w:rPr>
            </w:pPr>
          </w:p>
        </w:tc>
      </w:tr>
      <w:tr w:rsidR="000C760B">
        <w:trPr>
          <w:cantSplit/>
          <w:trHeight w:val="360"/>
        </w:trPr>
        <w:tc>
          <w:tcPr>
            <w:tcW w:w="4394" w:type="dxa"/>
            <w:gridSpan w:val="9"/>
            <w:vMerge/>
          </w:tcPr>
          <w:p w:rsidR="000C760B" w:rsidRDefault="000C760B">
            <w:pPr>
              <w:spacing w:before="120" w:after="120"/>
              <w:jc w:val="left"/>
              <w:rPr>
                <w:color w:val="000000"/>
              </w:rPr>
            </w:pPr>
          </w:p>
        </w:tc>
        <w:tc>
          <w:tcPr>
            <w:tcW w:w="2411" w:type="dxa"/>
            <w:gridSpan w:val="4"/>
          </w:tcPr>
          <w:p w:rsidR="000C760B" w:rsidRDefault="00F77884">
            <w:pPr>
              <w:pStyle w:val="210"/>
              <w:jc w:val="left"/>
              <w:rPr>
                <w:bCs/>
                <w:color w:val="000000"/>
                <w:szCs w:val="28"/>
              </w:rPr>
            </w:pPr>
            <w:r>
              <w:rPr>
                <w:rFonts w:eastAsia="PT Astra Serif"/>
                <w:bCs/>
                <w:color w:val="000000"/>
                <w:szCs w:val="28"/>
              </w:rPr>
              <w:t xml:space="preserve">          Подпись</w:t>
            </w:r>
          </w:p>
        </w:tc>
        <w:tc>
          <w:tcPr>
            <w:tcW w:w="2696" w:type="dxa"/>
            <w:gridSpan w:val="5"/>
            <w:vMerge w:val="restart"/>
          </w:tcPr>
          <w:p w:rsidR="000C760B" w:rsidRDefault="00F77884">
            <w:pPr>
              <w:pStyle w:val="210"/>
              <w:rPr>
                <w:bCs/>
                <w:color w:val="000000"/>
                <w:szCs w:val="28"/>
              </w:rPr>
            </w:pPr>
            <w:r>
              <w:rPr>
                <w:rFonts w:eastAsia="PT Astra Serif"/>
                <w:bCs/>
                <w:color w:val="000000"/>
                <w:szCs w:val="28"/>
              </w:rPr>
              <w:t>Расшифровка подписи</w:t>
            </w:r>
          </w:p>
        </w:tc>
      </w:tr>
      <w:tr w:rsidR="000C760B">
        <w:trPr>
          <w:gridAfter w:val="5"/>
          <w:wAfter w:w="2697" w:type="dxa"/>
          <w:cantSplit/>
          <w:trHeight w:val="73"/>
        </w:trPr>
        <w:tc>
          <w:tcPr>
            <w:tcW w:w="4394" w:type="dxa"/>
            <w:gridSpan w:val="9"/>
            <w:vMerge/>
          </w:tcPr>
          <w:p w:rsidR="000C760B" w:rsidRDefault="000C760B">
            <w:pPr>
              <w:spacing w:before="120" w:after="120"/>
              <w:jc w:val="left"/>
              <w:rPr>
                <w:color w:val="000000"/>
              </w:rPr>
            </w:pPr>
          </w:p>
        </w:tc>
        <w:tc>
          <w:tcPr>
            <w:tcW w:w="2411" w:type="dxa"/>
            <w:gridSpan w:val="4"/>
          </w:tcPr>
          <w:p w:rsidR="000C760B" w:rsidRDefault="00F77884">
            <w:pPr>
              <w:pStyle w:val="210"/>
              <w:jc w:val="left"/>
              <w:rPr>
                <w:bCs/>
                <w:color w:val="000000"/>
                <w:szCs w:val="28"/>
              </w:rPr>
            </w:pPr>
            <w:r>
              <w:rPr>
                <w:rFonts w:eastAsia="PT Astra Serif"/>
                <w:bCs/>
                <w:color w:val="000000"/>
                <w:szCs w:val="28"/>
              </w:rPr>
              <w:t xml:space="preserve">          Дата</w:t>
            </w:r>
          </w:p>
          <w:p w:rsidR="000C760B" w:rsidRDefault="000C760B">
            <w:pPr>
              <w:rPr>
                <w:sz w:val="16"/>
                <w:szCs w:val="16"/>
              </w:rPr>
            </w:pPr>
          </w:p>
        </w:tc>
      </w:tr>
      <w:tr w:rsidR="000C760B">
        <w:trPr>
          <w:cantSplit/>
          <w:trHeight w:val="598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№</w:t>
            </w:r>
            <w:r>
              <w:rPr>
                <w:rFonts w:eastAsia="PT Astra Serif"/>
                <w:color w:val="000000"/>
                <w:szCs w:val="28"/>
              </w:rPr>
              <w:br/>
            </w:r>
            <w:proofErr w:type="gramStart"/>
            <w:r>
              <w:rPr>
                <w:rFonts w:eastAsia="PT Astra Serif"/>
                <w:color w:val="000000"/>
                <w:szCs w:val="28"/>
              </w:rPr>
              <w:t>п</w:t>
            </w:r>
            <w:proofErr w:type="gramEnd"/>
            <w:r>
              <w:rPr>
                <w:rFonts w:eastAsia="PT Astra Serif"/>
                <w:color w:val="000000"/>
                <w:szCs w:val="28"/>
              </w:rPr>
              <w:t>/п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Индекс</w:t>
            </w:r>
            <w:r>
              <w:rPr>
                <w:rFonts w:eastAsia="PT Astra Serif"/>
                <w:color w:val="000000"/>
                <w:szCs w:val="28"/>
              </w:rPr>
              <w:br/>
              <w:t>дела</w:t>
            </w: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Заголовок дела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Крайние</w:t>
            </w:r>
            <w:r>
              <w:rPr>
                <w:rFonts w:eastAsia="PT Astra Serif"/>
                <w:color w:val="000000"/>
                <w:szCs w:val="28"/>
              </w:rPr>
              <w:br/>
              <w:t>даты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Кол-во</w:t>
            </w:r>
            <w:r>
              <w:rPr>
                <w:rFonts w:eastAsia="PT Astra Serif"/>
                <w:color w:val="000000"/>
                <w:szCs w:val="28"/>
              </w:rPr>
              <w:br/>
              <w:t>листов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Срок</w:t>
            </w:r>
            <w:r>
              <w:rPr>
                <w:rFonts w:eastAsia="PT Astra Serif"/>
                <w:color w:val="000000"/>
                <w:szCs w:val="28"/>
              </w:rPr>
              <w:br/>
            </w:r>
            <w:proofErr w:type="spellStart"/>
            <w:proofErr w:type="gramStart"/>
            <w:r>
              <w:rPr>
                <w:rFonts w:eastAsia="PT Astra Serif"/>
                <w:color w:val="000000"/>
                <w:szCs w:val="28"/>
              </w:rPr>
              <w:t>хране-ния</w:t>
            </w:r>
            <w:proofErr w:type="spellEnd"/>
            <w:proofErr w:type="gramEnd"/>
          </w:p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i/>
                <w:color w:val="000000"/>
                <w:szCs w:val="28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vAlign w:val="center"/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proofErr w:type="gramStart"/>
            <w:r>
              <w:rPr>
                <w:rFonts w:eastAsia="PT Astra Serif"/>
                <w:color w:val="000000"/>
                <w:szCs w:val="28"/>
              </w:rPr>
              <w:t>Приме-</w:t>
            </w:r>
            <w:proofErr w:type="spellStart"/>
            <w:r>
              <w:rPr>
                <w:rFonts w:eastAsia="PT Astra Serif"/>
                <w:color w:val="000000"/>
                <w:szCs w:val="28"/>
              </w:rPr>
              <w:t>чание</w:t>
            </w:r>
            <w:proofErr w:type="spellEnd"/>
            <w:proofErr w:type="gramEnd"/>
          </w:p>
        </w:tc>
      </w:tr>
      <w:tr w:rsidR="000C760B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1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2</w:t>
            </w: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4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6</w:t>
            </w:r>
          </w:p>
        </w:tc>
        <w:tc>
          <w:tcPr>
            <w:tcW w:w="11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7</w:t>
            </w:r>
          </w:p>
        </w:tc>
      </w:tr>
      <w:tr w:rsidR="000C760B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Название раздела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</w:tr>
      <w:tr w:rsidR="000C760B">
        <w:trPr>
          <w:cantSplit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  <w:tc>
          <w:tcPr>
            <w:tcW w:w="11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</w:tc>
      </w:tr>
      <w:tr w:rsidR="000C760B">
        <w:trPr>
          <w:gridAfter w:val="1"/>
          <w:wAfter w:w="40" w:type="dxa"/>
          <w:cantSplit/>
        </w:trPr>
        <w:tc>
          <w:tcPr>
            <w:tcW w:w="4786" w:type="dxa"/>
            <w:gridSpan w:val="10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 xml:space="preserve">В данный раздел описи внесено </w:t>
            </w:r>
          </w:p>
        </w:tc>
        <w:tc>
          <w:tcPr>
            <w:tcW w:w="3826" w:type="dxa"/>
            <w:gridSpan w:val="6"/>
            <w:tcBorders>
              <w:bottom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  <w:p w:rsidR="000C760B" w:rsidRDefault="000C760B">
            <w:pPr>
              <w:pStyle w:val="27"/>
              <w:keepLines/>
              <w:widowControl/>
              <w:spacing w:before="0"/>
              <w:ind w:left="0"/>
              <w:jc w:val="right"/>
              <w:rPr>
                <w:color w:val="000000"/>
                <w:szCs w:val="28"/>
              </w:rPr>
            </w:pPr>
          </w:p>
        </w:tc>
        <w:tc>
          <w:tcPr>
            <w:tcW w:w="850" w:type="dxa"/>
            <w:vAlign w:val="bottom"/>
          </w:tcPr>
          <w:p w:rsidR="000C760B" w:rsidRDefault="00F77884">
            <w:pPr>
              <w:jc w:val="left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дел</w:t>
            </w:r>
          </w:p>
        </w:tc>
      </w:tr>
      <w:tr w:rsidR="000C760B">
        <w:trPr>
          <w:gridAfter w:val="1"/>
          <w:wAfter w:w="40" w:type="dxa"/>
          <w:cantSplit/>
        </w:trPr>
        <w:tc>
          <w:tcPr>
            <w:tcW w:w="4786" w:type="dxa"/>
            <w:gridSpan w:val="10"/>
          </w:tcPr>
          <w:p w:rsidR="000C760B" w:rsidRDefault="000C760B">
            <w:pPr>
              <w:pStyle w:val="27"/>
              <w:keepLines/>
              <w:widowControl/>
              <w:spacing w:before="0" w:after="120"/>
              <w:ind w:left="0"/>
              <w:jc w:val="left"/>
              <w:rPr>
                <w:color w:val="000000"/>
                <w:szCs w:val="28"/>
              </w:rPr>
            </w:pPr>
          </w:p>
        </w:tc>
        <w:tc>
          <w:tcPr>
            <w:tcW w:w="4676" w:type="dxa"/>
            <w:gridSpan w:val="7"/>
          </w:tcPr>
          <w:p w:rsidR="000C760B" w:rsidRDefault="00F77884">
            <w:pPr>
              <w:pStyle w:val="27"/>
              <w:keepLines/>
              <w:widowControl/>
              <w:spacing w:before="0" w:after="12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 w:val="24"/>
                <w:szCs w:val="24"/>
              </w:rPr>
              <w:t>(цифрами и прописью)</w:t>
            </w:r>
          </w:p>
        </w:tc>
      </w:tr>
      <w:tr w:rsidR="000C760B">
        <w:trPr>
          <w:gridAfter w:val="1"/>
          <w:wAfter w:w="40" w:type="dxa"/>
          <w:cantSplit/>
        </w:trPr>
        <w:tc>
          <w:tcPr>
            <w:tcW w:w="817" w:type="dxa"/>
            <w:gridSpan w:val="2"/>
          </w:tcPr>
          <w:p w:rsidR="000C760B" w:rsidRDefault="00F77884">
            <w:pPr>
              <w:pStyle w:val="27"/>
              <w:keepLines/>
              <w:widowControl/>
              <w:spacing w:before="240"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с №</w:t>
            </w:r>
            <w:r>
              <w:rPr>
                <w:rFonts w:eastAsia="PT Astra Serif"/>
                <w:color w:val="000000"/>
                <w:szCs w:val="28"/>
                <w:u w:val="single"/>
              </w:rPr>
              <w:t xml:space="preserve"> </w:t>
            </w:r>
          </w:p>
        </w:tc>
        <w:tc>
          <w:tcPr>
            <w:tcW w:w="2977" w:type="dxa"/>
            <w:gridSpan w:val="5"/>
          </w:tcPr>
          <w:p w:rsidR="000C760B" w:rsidRDefault="00F77884">
            <w:pPr>
              <w:pStyle w:val="27"/>
              <w:keepLines/>
              <w:widowControl/>
              <w:spacing w:before="240"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_________________</w:t>
            </w:r>
          </w:p>
        </w:tc>
        <w:tc>
          <w:tcPr>
            <w:tcW w:w="992" w:type="dxa"/>
            <w:gridSpan w:val="3"/>
          </w:tcPr>
          <w:p w:rsidR="000C760B" w:rsidRDefault="00F77884">
            <w:pPr>
              <w:pStyle w:val="27"/>
              <w:keepLines/>
              <w:widowControl/>
              <w:spacing w:before="240"/>
              <w:ind w:left="0"/>
              <w:jc w:val="righ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по №</w:t>
            </w:r>
            <w:r>
              <w:rPr>
                <w:rFonts w:eastAsia="PT Astra Serif"/>
                <w:color w:val="000000"/>
                <w:szCs w:val="28"/>
                <w:u w:val="single"/>
              </w:rPr>
              <w:t xml:space="preserve"> </w:t>
            </w:r>
          </w:p>
        </w:tc>
        <w:tc>
          <w:tcPr>
            <w:tcW w:w="4676" w:type="dxa"/>
            <w:gridSpan w:val="7"/>
          </w:tcPr>
          <w:p w:rsidR="000C760B" w:rsidRDefault="00F77884">
            <w:pPr>
              <w:pStyle w:val="27"/>
              <w:keepLines/>
              <w:widowControl/>
              <w:spacing w:before="240"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______________, в том числе:</w:t>
            </w:r>
          </w:p>
        </w:tc>
      </w:tr>
      <w:tr w:rsidR="000C760B">
        <w:trPr>
          <w:gridAfter w:val="1"/>
          <w:wAfter w:w="40" w:type="dxa"/>
          <w:cantSplit/>
        </w:trPr>
        <w:tc>
          <w:tcPr>
            <w:tcW w:w="3084" w:type="dxa"/>
            <w:gridSpan w:val="6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 xml:space="preserve">литерные номера: </w:t>
            </w:r>
          </w:p>
        </w:tc>
        <w:tc>
          <w:tcPr>
            <w:tcW w:w="6378" w:type="dxa"/>
            <w:gridSpan w:val="11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___________________________________________,</w:t>
            </w:r>
          </w:p>
        </w:tc>
      </w:tr>
      <w:tr w:rsidR="000C760B">
        <w:trPr>
          <w:gridAfter w:val="1"/>
          <w:wAfter w:w="38" w:type="dxa"/>
          <w:cantSplit/>
        </w:trPr>
        <w:tc>
          <w:tcPr>
            <w:tcW w:w="3084" w:type="dxa"/>
            <w:gridSpan w:val="6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пропущенные номера:</w:t>
            </w:r>
          </w:p>
        </w:tc>
        <w:tc>
          <w:tcPr>
            <w:tcW w:w="6380" w:type="dxa"/>
            <w:gridSpan w:val="11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______________________________________ ____.</w:t>
            </w:r>
          </w:p>
        </w:tc>
      </w:tr>
      <w:tr w:rsidR="000C760B">
        <w:trPr>
          <w:gridAfter w:val="1"/>
          <w:wAfter w:w="38" w:type="dxa"/>
          <w:cantSplit/>
        </w:trPr>
        <w:tc>
          <w:tcPr>
            <w:tcW w:w="4219" w:type="dxa"/>
            <w:gridSpan w:val="8"/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Наименование должности составителя описи</w:t>
            </w:r>
          </w:p>
          <w:p w:rsidR="000C760B" w:rsidRDefault="000C760B">
            <w:pPr>
              <w:pStyle w:val="27"/>
              <w:keepLines/>
              <w:widowControl/>
              <w:spacing w:before="0"/>
              <w:ind w:left="0"/>
              <w:jc w:val="left"/>
              <w:rPr>
                <w:color w:val="000000"/>
                <w:szCs w:val="28"/>
              </w:rPr>
            </w:pPr>
          </w:p>
        </w:tc>
        <w:tc>
          <w:tcPr>
            <w:tcW w:w="2268" w:type="dxa"/>
            <w:gridSpan w:val="4"/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Подпись</w:t>
            </w:r>
          </w:p>
        </w:tc>
        <w:tc>
          <w:tcPr>
            <w:tcW w:w="2977" w:type="dxa"/>
            <w:gridSpan w:val="5"/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Расшифровка подписи</w:t>
            </w:r>
          </w:p>
        </w:tc>
      </w:tr>
      <w:tr w:rsidR="000C760B">
        <w:trPr>
          <w:gridAfter w:val="1"/>
          <w:wAfter w:w="38" w:type="dxa"/>
          <w:cantSplit/>
        </w:trPr>
        <w:tc>
          <w:tcPr>
            <w:tcW w:w="4219" w:type="dxa"/>
            <w:gridSpan w:val="8"/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 xml:space="preserve">Наименование должности </w:t>
            </w:r>
            <w:proofErr w:type="gramStart"/>
            <w:r>
              <w:rPr>
                <w:rFonts w:eastAsia="PT Astra Serif"/>
                <w:color w:val="000000"/>
                <w:szCs w:val="28"/>
              </w:rPr>
              <w:t>ответственного</w:t>
            </w:r>
            <w:proofErr w:type="gramEnd"/>
            <w:r>
              <w:rPr>
                <w:rFonts w:eastAsia="PT Astra Serif"/>
                <w:color w:val="000000"/>
                <w:szCs w:val="28"/>
              </w:rPr>
              <w:t xml:space="preserve"> за архив</w:t>
            </w:r>
          </w:p>
        </w:tc>
        <w:tc>
          <w:tcPr>
            <w:tcW w:w="2268" w:type="dxa"/>
            <w:gridSpan w:val="4"/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Подпись</w:t>
            </w:r>
          </w:p>
        </w:tc>
        <w:tc>
          <w:tcPr>
            <w:tcW w:w="2977" w:type="dxa"/>
            <w:gridSpan w:val="5"/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Расшифровка подписи</w:t>
            </w:r>
          </w:p>
        </w:tc>
      </w:tr>
    </w:tbl>
    <w:p w:rsidR="000C760B" w:rsidRDefault="000C760B">
      <w:pPr>
        <w:ind w:right="7654"/>
      </w:pPr>
    </w:p>
    <w:p w:rsidR="000C760B" w:rsidRDefault="00F77884">
      <w:pPr>
        <w:pBdr>
          <w:top w:val="single" w:sz="4" w:space="0" w:color="000000"/>
        </w:pBdr>
        <w:spacing w:after="80"/>
        <w:ind w:right="7655"/>
      </w:pPr>
      <w:r>
        <w:rPr>
          <w:rFonts w:eastAsia="PT Astra Serif"/>
        </w:rPr>
        <w:t>(дата)</w:t>
      </w:r>
    </w:p>
    <w:tbl>
      <w:tblPr>
        <w:tblW w:w="957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1556"/>
        <w:gridCol w:w="424"/>
        <w:gridCol w:w="1555"/>
        <w:gridCol w:w="564"/>
        <w:gridCol w:w="568"/>
        <w:gridCol w:w="1555"/>
        <w:gridCol w:w="566"/>
        <w:gridCol w:w="1556"/>
        <w:gridCol w:w="281"/>
        <w:gridCol w:w="154"/>
        <w:gridCol w:w="82"/>
      </w:tblGrid>
      <w:tr w:rsidR="000C760B">
        <w:trPr>
          <w:gridAfter w:val="1"/>
          <w:wAfter w:w="74" w:type="dxa"/>
        </w:trPr>
        <w:tc>
          <w:tcPr>
            <w:tcW w:w="4818" w:type="dxa"/>
            <w:gridSpan w:val="5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СОГЛАСОВАНО</w:t>
            </w:r>
            <w:r>
              <w:rPr>
                <w:rFonts w:eastAsia="PT Astra Serif"/>
                <w:color w:val="000000"/>
                <w:szCs w:val="28"/>
              </w:rPr>
              <w:br/>
              <w:t>Протокол Экспертной комиссии Территориальной избирательной комиссии Бейского района</w:t>
            </w:r>
          </w:p>
        </w:tc>
        <w:tc>
          <w:tcPr>
            <w:tcW w:w="4678" w:type="dxa"/>
            <w:gridSpan w:val="6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СОГЛАСОВАНО</w:t>
            </w:r>
            <w:r>
              <w:rPr>
                <w:rFonts w:eastAsia="PT Astra Serif"/>
                <w:color w:val="000000"/>
                <w:szCs w:val="28"/>
              </w:rPr>
              <w:br/>
              <w:t>Протокол Экспертно-проверочной комиссии Министерства культуры Республики Хакасия</w:t>
            </w:r>
          </w:p>
        </w:tc>
      </w:tr>
      <w:tr w:rsidR="000C760B">
        <w:trPr>
          <w:cantSplit/>
        </w:trPr>
        <w:tc>
          <w:tcPr>
            <w:tcW w:w="709" w:type="dxa"/>
          </w:tcPr>
          <w:p w:rsidR="000C760B" w:rsidRDefault="00F77884">
            <w:pPr>
              <w:pStyle w:val="27"/>
              <w:keepLines/>
              <w:widowControl/>
              <w:ind w:left="0"/>
              <w:jc w:val="righ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от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ind w:left="0"/>
              <w:jc w:val="both"/>
              <w:rPr>
                <w:color w:val="000000"/>
                <w:szCs w:val="28"/>
              </w:rPr>
            </w:pPr>
          </w:p>
        </w:tc>
        <w:tc>
          <w:tcPr>
            <w:tcW w:w="425" w:type="dxa"/>
          </w:tcPr>
          <w:p w:rsidR="000C760B" w:rsidRDefault="00F77884">
            <w:pPr>
              <w:pStyle w:val="27"/>
              <w:keepLines/>
              <w:widowControl/>
              <w:ind w:left="0"/>
              <w:jc w:val="both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№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ind w:left="0"/>
              <w:jc w:val="both"/>
              <w:rPr>
                <w:color w:val="000000"/>
                <w:szCs w:val="28"/>
              </w:rPr>
            </w:pPr>
          </w:p>
        </w:tc>
        <w:tc>
          <w:tcPr>
            <w:tcW w:w="565" w:type="dxa"/>
          </w:tcPr>
          <w:p w:rsidR="000C760B" w:rsidRDefault="000C760B">
            <w:pPr>
              <w:pStyle w:val="27"/>
              <w:keepLines/>
              <w:widowControl/>
              <w:ind w:left="0"/>
              <w:jc w:val="both"/>
              <w:rPr>
                <w:color w:val="000000"/>
                <w:szCs w:val="28"/>
              </w:rPr>
            </w:pPr>
          </w:p>
        </w:tc>
        <w:tc>
          <w:tcPr>
            <w:tcW w:w="569" w:type="dxa"/>
          </w:tcPr>
          <w:p w:rsidR="000C760B" w:rsidRDefault="00F77884">
            <w:pPr>
              <w:pStyle w:val="27"/>
              <w:keepLines/>
              <w:widowControl/>
              <w:ind w:left="0"/>
              <w:jc w:val="righ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от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ind w:left="0"/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</w:tcPr>
          <w:p w:rsidR="000C760B" w:rsidRDefault="00F77884">
            <w:pPr>
              <w:pStyle w:val="27"/>
              <w:keepLines/>
              <w:widowControl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№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ind w:left="0"/>
              <w:jc w:val="left"/>
              <w:rPr>
                <w:color w:val="000000"/>
                <w:szCs w:val="28"/>
              </w:rPr>
            </w:pPr>
          </w:p>
        </w:tc>
        <w:tc>
          <w:tcPr>
            <w:tcW w:w="281" w:type="dxa"/>
          </w:tcPr>
          <w:p w:rsidR="000C760B" w:rsidRDefault="000C760B">
            <w:pPr>
              <w:pStyle w:val="27"/>
              <w:keepLines/>
              <w:widowControl/>
              <w:ind w:left="0"/>
              <w:jc w:val="left"/>
              <w:rPr>
                <w:color w:val="000000"/>
                <w:szCs w:val="28"/>
              </w:rPr>
            </w:pPr>
          </w:p>
        </w:tc>
        <w:tc>
          <w:tcPr>
            <w:tcW w:w="216" w:type="dxa"/>
            <w:gridSpan w:val="2"/>
          </w:tcPr>
          <w:p w:rsidR="000C760B" w:rsidRDefault="000C760B">
            <w:pPr>
              <w:pStyle w:val="27"/>
              <w:keepLines/>
              <w:widowControl/>
              <w:ind w:left="0"/>
              <w:jc w:val="left"/>
              <w:rPr>
                <w:color w:val="000000"/>
                <w:szCs w:val="28"/>
              </w:rPr>
            </w:pPr>
          </w:p>
        </w:tc>
      </w:tr>
    </w:tbl>
    <w:p w:rsidR="000C760B" w:rsidRDefault="00F77884">
      <w:pPr>
        <w:ind w:left="4500"/>
        <w:rPr>
          <w:color w:val="000000"/>
        </w:rPr>
      </w:pPr>
      <w:r>
        <w:rPr>
          <w:rFonts w:eastAsia="PT Astra Serif"/>
          <w:color w:val="000000"/>
        </w:rPr>
        <w:lastRenderedPageBreak/>
        <w:t>Приложение № 14</w:t>
      </w:r>
      <w:r>
        <w:rPr>
          <w:rFonts w:eastAsia="PT Astra Serif"/>
          <w:color w:val="000000"/>
        </w:rPr>
        <w:br/>
      </w:r>
      <w:r>
        <w:rPr>
          <w:rFonts w:eastAsia="PT Astra Serif"/>
          <w:color w:val="000000"/>
        </w:rPr>
        <w:t xml:space="preserve">к Инструкции по делопроизводству </w:t>
      </w:r>
      <w:r>
        <w:rPr>
          <w:rFonts w:eastAsia="PT Astra Serif"/>
          <w:color w:val="000000"/>
        </w:rPr>
        <w:br/>
        <w:t xml:space="preserve">в территориальной избирательной комиссии Бейского района </w:t>
      </w:r>
    </w:p>
    <w:p w:rsidR="000C760B" w:rsidRDefault="000C760B">
      <w:pPr>
        <w:ind w:left="4956"/>
        <w:outlineLvl w:val="1"/>
        <w:rPr>
          <w:color w:val="000000"/>
        </w:rPr>
      </w:pPr>
    </w:p>
    <w:tbl>
      <w:tblPr>
        <w:tblW w:w="963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2268"/>
        <w:gridCol w:w="2834"/>
      </w:tblGrid>
      <w:tr w:rsidR="000C760B">
        <w:tc>
          <w:tcPr>
            <w:tcW w:w="4536" w:type="dxa"/>
          </w:tcPr>
          <w:p w:rsidR="000C760B" w:rsidRDefault="00F77884">
            <w:pPr>
              <w:spacing w:before="120" w:after="12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 xml:space="preserve">Территориальная </w:t>
            </w:r>
            <w:r>
              <w:rPr>
                <w:rFonts w:eastAsia="PT Astra Serif"/>
                <w:color w:val="000000"/>
              </w:rPr>
              <w:br/>
              <w:t>избирательная комиссия</w:t>
            </w:r>
          </w:p>
        </w:tc>
        <w:tc>
          <w:tcPr>
            <w:tcW w:w="5102" w:type="dxa"/>
            <w:gridSpan w:val="2"/>
          </w:tcPr>
          <w:p w:rsidR="000C760B" w:rsidRDefault="00F77884">
            <w:pPr>
              <w:pStyle w:val="aff0"/>
              <w:spacing w:before="120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УТВЕРЖДАЮ</w:t>
            </w:r>
          </w:p>
        </w:tc>
      </w:tr>
      <w:tr w:rsidR="000C760B">
        <w:trPr>
          <w:cantSplit/>
          <w:trHeight w:val="1137"/>
        </w:trPr>
        <w:tc>
          <w:tcPr>
            <w:tcW w:w="4536" w:type="dxa"/>
            <w:vMerge w:val="restart"/>
          </w:tcPr>
          <w:p w:rsidR="000C760B" w:rsidRDefault="00F77884">
            <w:pPr>
              <w:pStyle w:val="310"/>
              <w:rPr>
                <w:color w:val="000000"/>
                <w:spacing w:val="60"/>
                <w:sz w:val="28"/>
                <w:szCs w:val="28"/>
              </w:rPr>
            </w:pPr>
            <w:r>
              <w:rPr>
                <w:rFonts w:eastAsia="PT Astra Serif"/>
                <w:color w:val="000000"/>
                <w:spacing w:val="60"/>
                <w:sz w:val="28"/>
                <w:szCs w:val="28"/>
              </w:rPr>
              <w:t>АКТ</w:t>
            </w:r>
          </w:p>
          <w:p w:rsidR="000C760B" w:rsidRDefault="000C760B">
            <w:pPr>
              <w:jc w:val="left"/>
            </w:pPr>
          </w:p>
          <w:p w:rsidR="000C760B" w:rsidRDefault="00F77884">
            <w:r>
              <w:rPr>
                <w:rFonts w:eastAsia="PT Astra Serif"/>
              </w:rPr>
              <w:t>___________№_____________</w:t>
            </w:r>
          </w:p>
          <w:p w:rsidR="000C760B" w:rsidRDefault="00F77884">
            <w:r>
              <w:rPr>
                <w:rFonts w:eastAsia="PT Astra Serif"/>
              </w:rPr>
              <w:t>__________________________</w:t>
            </w:r>
          </w:p>
          <w:p w:rsidR="000C760B" w:rsidRDefault="00F77884">
            <w:pPr>
              <w:pStyle w:val="410"/>
              <w:spacing w:after="120"/>
              <w:ind w:right="933"/>
              <w:jc w:val="center"/>
              <w:rPr>
                <w:szCs w:val="22"/>
              </w:rPr>
            </w:pPr>
            <w:r>
              <w:rPr>
                <w:rFonts w:eastAsia="PT Astra Serif"/>
                <w:b w:val="0"/>
                <w:color w:val="000000"/>
                <w:spacing w:val="0"/>
                <w:sz w:val="24"/>
                <w:szCs w:val="24"/>
              </w:rPr>
              <w:t xml:space="preserve">            (место составления)</w:t>
            </w:r>
          </w:p>
        </w:tc>
        <w:tc>
          <w:tcPr>
            <w:tcW w:w="5102" w:type="dxa"/>
            <w:gridSpan w:val="2"/>
          </w:tcPr>
          <w:p w:rsidR="000C760B" w:rsidRDefault="00F77884">
            <w:pPr>
              <w:pStyle w:val="110"/>
              <w:spacing w:before="0" w:after="0"/>
              <w:rPr>
                <w:rFonts w:eastAsia="PT Astra Serif" w:cs="Times New Roman"/>
                <w:b w:val="0"/>
                <w:bCs w:val="0"/>
                <w:color w:val="000000"/>
              </w:rPr>
            </w:pPr>
            <w:r>
              <w:rPr>
                <w:rFonts w:eastAsia="PT Astra Serif" w:cs="Times New Roman"/>
                <w:b w:val="0"/>
                <w:bCs w:val="0"/>
                <w:color w:val="000000"/>
                <w:szCs w:val="28"/>
              </w:rPr>
              <w:t>Председатель</w:t>
            </w:r>
            <w:r>
              <w:rPr>
                <w:rFonts w:eastAsia="PT Astra Serif" w:cs="Times New Roman"/>
                <w:b w:val="0"/>
                <w:bCs w:val="0"/>
                <w:color w:val="000000"/>
                <w:szCs w:val="28"/>
              </w:rPr>
              <w:br/>
            </w:r>
            <w:r>
              <w:rPr>
                <w:rFonts w:eastAsia="PT Astra Serif" w:cs="Times New Roman"/>
                <w:b w:val="0"/>
                <w:bCs w:val="0"/>
                <w:color w:val="000000"/>
                <w:szCs w:val="28"/>
              </w:rPr>
              <w:t xml:space="preserve">Территориальной </w:t>
            </w:r>
            <w:r>
              <w:rPr>
                <w:rFonts w:eastAsia="PT Astra Serif" w:cs="Times New Roman"/>
                <w:b w:val="0"/>
                <w:bCs w:val="0"/>
                <w:color w:val="000000"/>
                <w:szCs w:val="28"/>
              </w:rPr>
              <w:br/>
              <w:t>избирательной комиссии</w:t>
            </w:r>
            <w:r>
              <w:rPr>
                <w:rFonts w:eastAsia="PT Astra Serif" w:cs="Times New Roman"/>
                <w:b w:val="0"/>
                <w:bCs w:val="0"/>
                <w:color w:val="000000"/>
                <w:szCs w:val="28"/>
              </w:rPr>
              <w:br/>
              <w:t>Бейского района</w:t>
            </w:r>
          </w:p>
          <w:p w:rsidR="000C760B" w:rsidRDefault="00F77884">
            <w:pPr>
              <w:pStyle w:val="110"/>
              <w:spacing w:before="0" w:after="0"/>
              <w:rPr>
                <w:rFonts w:cs="Times New Roman"/>
                <w:b w:val="0"/>
                <w:bCs w:val="0"/>
                <w:color w:val="000000"/>
              </w:rPr>
            </w:pPr>
            <w:r>
              <w:rPr>
                <w:rFonts w:eastAsia="PT Astra Serif" w:cs="Times New Roman"/>
                <w:b w:val="0"/>
                <w:bCs w:val="0"/>
                <w:color w:val="000000"/>
                <w:szCs w:val="28"/>
              </w:rPr>
              <w:t xml:space="preserve"> </w:t>
            </w:r>
          </w:p>
        </w:tc>
      </w:tr>
      <w:tr w:rsidR="000C760B">
        <w:trPr>
          <w:cantSplit/>
        </w:trPr>
        <w:tc>
          <w:tcPr>
            <w:tcW w:w="4536" w:type="dxa"/>
            <w:vMerge/>
          </w:tcPr>
          <w:p w:rsidR="000C760B" w:rsidRDefault="000C760B">
            <w:pPr>
              <w:pStyle w:val="410"/>
              <w:spacing w:after="120"/>
              <w:ind w:right="933"/>
              <w:jc w:val="center"/>
              <w:rPr>
                <w:b w:val="0"/>
                <w:color w:val="000000"/>
                <w:spacing w:val="0"/>
                <w:sz w:val="28"/>
                <w:szCs w:val="28"/>
              </w:rPr>
            </w:pPr>
          </w:p>
        </w:tc>
        <w:tc>
          <w:tcPr>
            <w:tcW w:w="2268" w:type="dxa"/>
          </w:tcPr>
          <w:p w:rsidR="000C760B" w:rsidRDefault="00F77884">
            <w:pPr>
              <w:pStyle w:val="210"/>
              <w:spacing w:after="120"/>
              <w:ind w:right="227"/>
              <w:jc w:val="left"/>
              <w:rPr>
                <w:bCs/>
                <w:color w:val="000000"/>
                <w:szCs w:val="28"/>
              </w:rPr>
            </w:pPr>
            <w:r>
              <w:rPr>
                <w:rFonts w:eastAsia="PT Astra Serif"/>
                <w:bCs/>
                <w:color w:val="000000"/>
                <w:szCs w:val="28"/>
              </w:rPr>
              <w:t xml:space="preserve">        Подпись</w:t>
            </w:r>
          </w:p>
        </w:tc>
        <w:tc>
          <w:tcPr>
            <w:tcW w:w="2834" w:type="dxa"/>
          </w:tcPr>
          <w:p w:rsidR="000C760B" w:rsidRDefault="00F77884">
            <w:pPr>
              <w:pStyle w:val="210"/>
              <w:spacing w:after="120"/>
              <w:rPr>
                <w:bCs/>
                <w:color w:val="000000"/>
                <w:szCs w:val="28"/>
              </w:rPr>
            </w:pPr>
            <w:r>
              <w:rPr>
                <w:rFonts w:eastAsia="PT Astra Serif"/>
                <w:bCs/>
                <w:color w:val="000000"/>
                <w:szCs w:val="28"/>
              </w:rPr>
              <w:t>Расшифровка подписи</w:t>
            </w:r>
          </w:p>
        </w:tc>
      </w:tr>
      <w:tr w:rsidR="000C760B">
        <w:trPr>
          <w:cantSplit/>
        </w:trPr>
        <w:tc>
          <w:tcPr>
            <w:tcW w:w="4536" w:type="dxa"/>
          </w:tcPr>
          <w:p w:rsidR="000C760B" w:rsidRDefault="00F77884">
            <w:pPr>
              <w:rPr>
                <w:b/>
                <w:color w:val="000000"/>
              </w:rPr>
            </w:pPr>
            <w:r>
              <w:rPr>
                <w:rFonts w:eastAsia="PT Astra Serif"/>
                <w:b/>
                <w:color w:val="000000"/>
              </w:rPr>
              <w:t>О выделении к уничтожению документов, не подлежащих хранению</w:t>
            </w:r>
          </w:p>
        </w:tc>
        <w:tc>
          <w:tcPr>
            <w:tcW w:w="2268" w:type="dxa"/>
          </w:tcPr>
          <w:p w:rsidR="000C760B" w:rsidRDefault="00F77884">
            <w:pPr>
              <w:pStyle w:val="210"/>
              <w:jc w:val="left"/>
              <w:rPr>
                <w:bCs/>
                <w:color w:val="000000"/>
                <w:szCs w:val="28"/>
              </w:rPr>
            </w:pPr>
            <w:r>
              <w:rPr>
                <w:rFonts w:eastAsia="PT Astra Serif"/>
                <w:bCs/>
                <w:color w:val="000000"/>
                <w:szCs w:val="28"/>
              </w:rPr>
              <w:t xml:space="preserve">        Дата</w:t>
            </w:r>
          </w:p>
        </w:tc>
        <w:tc>
          <w:tcPr>
            <w:tcW w:w="2834" w:type="dxa"/>
          </w:tcPr>
          <w:p w:rsidR="000C760B" w:rsidRDefault="000C760B">
            <w:pPr>
              <w:pStyle w:val="aff1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0C760B" w:rsidRDefault="000C760B">
      <w:pPr>
        <w:pStyle w:val="aff1"/>
        <w:rPr>
          <w:color w:val="000000"/>
          <w:sz w:val="28"/>
          <w:szCs w:val="28"/>
        </w:rPr>
      </w:pPr>
    </w:p>
    <w:p w:rsidR="000C760B" w:rsidRDefault="00F77884">
      <w:pPr>
        <w:pStyle w:val="af6"/>
        <w:ind w:left="0" w:firstLine="601"/>
        <w:jc w:val="both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 xml:space="preserve">На основании </w:t>
      </w:r>
      <w:r>
        <w:rPr>
          <w:rFonts w:eastAsia="PT Astra Serif"/>
          <w:szCs w:val="28"/>
        </w:rPr>
        <w:t xml:space="preserve">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 </w:t>
      </w:r>
      <w:r>
        <w:rPr>
          <w:rFonts w:eastAsia="PT Astra Serif"/>
          <w:color w:val="000000"/>
          <w:szCs w:val="28"/>
        </w:rPr>
        <w:t xml:space="preserve">и номенклатуры дел территориальной избирательной комиссии Бейского </w:t>
      </w:r>
      <w:r>
        <w:rPr>
          <w:rFonts w:eastAsia="PT Astra Serif"/>
          <w:color w:val="000000"/>
          <w:szCs w:val="28"/>
        </w:rPr>
        <w:t>района отобраны к уничтожению как не имеющие научно-исторической ценности и утратившие практическое значение следующие документы:</w:t>
      </w:r>
    </w:p>
    <w:tbl>
      <w:tblPr>
        <w:tblW w:w="963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1134"/>
        <w:gridCol w:w="1985"/>
        <w:gridCol w:w="992"/>
        <w:gridCol w:w="1843"/>
        <w:gridCol w:w="1274"/>
      </w:tblGrid>
      <w:tr w:rsidR="000C760B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:rsidR="000C760B" w:rsidRDefault="00F77884">
            <w:pPr>
              <w:spacing w:before="12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№</w:t>
            </w:r>
            <w:r>
              <w:rPr>
                <w:rFonts w:eastAsia="PT Astra Serif"/>
                <w:color w:val="000000"/>
              </w:rPr>
              <w:br/>
            </w:r>
            <w:proofErr w:type="gramStart"/>
            <w:r>
              <w:rPr>
                <w:rFonts w:eastAsia="PT Astra Serif"/>
                <w:color w:val="000000"/>
              </w:rPr>
              <w:t>п</w:t>
            </w:r>
            <w:proofErr w:type="gramEnd"/>
            <w:r>
              <w:rPr>
                <w:rFonts w:eastAsia="PT Astra Serif"/>
                <w:color w:val="000000"/>
              </w:rPr>
              <w:t>/п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C760B" w:rsidRDefault="00F77884">
            <w:pPr>
              <w:spacing w:before="12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Заголовок дела</w:t>
            </w:r>
            <w:r>
              <w:rPr>
                <w:rFonts w:eastAsia="PT Astra Serif"/>
                <w:color w:val="000000"/>
              </w:rPr>
              <w:br/>
              <w:t>или групповой</w:t>
            </w:r>
            <w:r>
              <w:rPr>
                <w:rFonts w:eastAsia="PT Astra Serif"/>
                <w:color w:val="000000"/>
              </w:rPr>
              <w:br/>
              <w:t>заголовок</w:t>
            </w:r>
            <w:r>
              <w:rPr>
                <w:rFonts w:eastAsia="PT Astra Serif"/>
                <w:color w:val="000000"/>
              </w:rPr>
              <w:br/>
              <w:t>документов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C760B" w:rsidRDefault="00F77884">
            <w:pPr>
              <w:pStyle w:val="131"/>
              <w:rPr>
                <w:color w:val="000000"/>
                <w:sz w:val="28"/>
                <w:szCs w:val="28"/>
              </w:rPr>
            </w:pPr>
            <w:r>
              <w:rPr>
                <w:rFonts w:eastAsia="PT Astra Serif"/>
                <w:color w:val="000000"/>
                <w:sz w:val="28"/>
                <w:szCs w:val="28"/>
              </w:rPr>
              <w:t>Крайние</w:t>
            </w:r>
          </w:p>
          <w:p w:rsidR="000C760B" w:rsidRDefault="00F77884">
            <w:pPr>
              <w:pStyle w:val="131"/>
              <w:rPr>
                <w:color w:val="000000"/>
                <w:sz w:val="28"/>
                <w:szCs w:val="28"/>
              </w:rPr>
            </w:pPr>
            <w:r>
              <w:rPr>
                <w:rFonts w:eastAsia="PT Astra Serif"/>
                <w:color w:val="000000"/>
                <w:sz w:val="28"/>
                <w:szCs w:val="28"/>
              </w:rPr>
              <w:t>даты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C760B" w:rsidRDefault="00F77884">
            <w:pPr>
              <w:spacing w:before="12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Индекс дела по</w:t>
            </w:r>
            <w:r>
              <w:rPr>
                <w:rFonts w:eastAsia="PT Astra Serif"/>
                <w:color w:val="000000"/>
              </w:rPr>
              <w:br/>
              <w:t>номенклатуре</w:t>
            </w:r>
            <w:r>
              <w:rPr>
                <w:rFonts w:eastAsia="PT Astra Serif"/>
                <w:color w:val="000000"/>
              </w:rPr>
              <w:br/>
              <w:t>или номер дела</w:t>
            </w:r>
            <w:r>
              <w:rPr>
                <w:rFonts w:eastAsia="PT Astra Serif"/>
                <w:color w:val="000000"/>
              </w:rPr>
              <w:br/>
              <w:t>по описи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C760B" w:rsidRDefault="00F77884">
            <w:pPr>
              <w:spacing w:before="12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Кол-в</w:t>
            </w:r>
            <w:r>
              <w:rPr>
                <w:rFonts w:eastAsia="PT Astra Serif"/>
                <w:color w:val="000000"/>
              </w:rPr>
              <w:t xml:space="preserve">о </w:t>
            </w:r>
            <w:r>
              <w:rPr>
                <w:rFonts w:eastAsia="PT Astra Serif"/>
                <w:color w:val="000000"/>
              </w:rPr>
              <w:br/>
              <w:t xml:space="preserve">ед. хр.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C760B" w:rsidRDefault="00F77884">
            <w:pPr>
              <w:tabs>
                <w:tab w:val="left" w:pos="0"/>
              </w:tabs>
              <w:spacing w:before="12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Сроки хранения</w:t>
            </w:r>
            <w:r>
              <w:rPr>
                <w:rFonts w:eastAsia="PT Astra Serif"/>
                <w:color w:val="000000"/>
              </w:rPr>
              <w:br/>
              <w:t xml:space="preserve">и номера статей </w:t>
            </w:r>
            <w:r>
              <w:rPr>
                <w:rFonts w:eastAsia="PT Astra Serif"/>
                <w:color w:val="000000"/>
              </w:rPr>
              <w:br/>
              <w:t>по перечню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:rsidR="000C760B" w:rsidRDefault="00F77884">
            <w:pPr>
              <w:spacing w:before="120"/>
              <w:rPr>
                <w:color w:val="000000"/>
              </w:rPr>
            </w:pPr>
            <w:proofErr w:type="gramStart"/>
            <w:r>
              <w:rPr>
                <w:rFonts w:eastAsia="PT Astra Serif"/>
                <w:color w:val="000000"/>
              </w:rPr>
              <w:t>Приме-</w:t>
            </w:r>
            <w:proofErr w:type="spellStart"/>
            <w:r>
              <w:rPr>
                <w:rFonts w:eastAsia="PT Astra Serif"/>
                <w:color w:val="000000"/>
              </w:rPr>
              <w:t>чание</w:t>
            </w:r>
            <w:proofErr w:type="spellEnd"/>
            <w:proofErr w:type="gramEnd"/>
          </w:p>
        </w:tc>
      </w:tr>
      <w:tr w:rsidR="000C760B">
        <w:trPr>
          <w:trHeight w:val="3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tabs>
                <w:tab w:val="left" w:pos="0"/>
              </w:tabs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7</w:t>
            </w:r>
          </w:p>
        </w:tc>
      </w:tr>
      <w:tr w:rsidR="000C760B">
        <w:trPr>
          <w:trHeight w:val="17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tabs>
                <w:tab w:val="left" w:pos="0"/>
              </w:tabs>
              <w:rPr>
                <w:color w:val="000000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rPr>
                <w:color w:val="000000"/>
              </w:rPr>
            </w:pPr>
          </w:p>
        </w:tc>
      </w:tr>
    </w:tbl>
    <w:p w:rsidR="000C760B" w:rsidRDefault="000C760B">
      <w:pPr>
        <w:pStyle w:val="afc"/>
        <w:rPr>
          <w:color w:val="000000"/>
          <w:szCs w:val="28"/>
        </w:rPr>
      </w:pPr>
    </w:p>
    <w:tbl>
      <w:tblPr>
        <w:tblW w:w="9638" w:type="dxa"/>
        <w:tblInd w:w="-34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410"/>
        <w:gridCol w:w="3685"/>
        <w:gridCol w:w="567"/>
        <w:gridCol w:w="991"/>
        <w:gridCol w:w="992"/>
      </w:tblGrid>
      <w:tr w:rsidR="000C760B">
        <w:tc>
          <w:tcPr>
            <w:tcW w:w="993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pStyle w:val="afc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Итого: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0C760B" w:rsidRDefault="000C760B">
            <w:pPr>
              <w:pStyle w:val="afc"/>
              <w:rPr>
                <w:color w:val="000000"/>
                <w:szCs w:val="28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pStyle w:val="afc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ед. хр. (дел, электронных дел)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pStyle w:val="afc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за</w:t>
            </w:r>
          </w:p>
        </w:tc>
        <w:tc>
          <w:tcPr>
            <w:tcW w:w="991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0C760B" w:rsidRDefault="000C760B">
            <w:pPr>
              <w:pStyle w:val="afc"/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0C760B" w:rsidRDefault="00F77884">
            <w:pPr>
              <w:pStyle w:val="afc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годы</w:t>
            </w:r>
          </w:p>
        </w:tc>
      </w:tr>
      <w:tr w:rsidR="000C760B">
        <w:tc>
          <w:tcPr>
            <w:tcW w:w="993" w:type="dxa"/>
            <w:tcBorders>
              <w:top w:val="none" w:sz="4" w:space="0" w:color="000000"/>
              <w:right w:val="none" w:sz="4" w:space="0" w:color="000000"/>
            </w:tcBorders>
          </w:tcPr>
          <w:p w:rsidR="000C760B" w:rsidRDefault="000C760B">
            <w:pPr>
              <w:pStyle w:val="afc"/>
              <w:rPr>
                <w:color w:val="000000"/>
                <w:szCs w:val="28"/>
              </w:rPr>
            </w:pPr>
          </w:p>
        </w:tc>
        <w:tc>
          <w:tcPr>
            <w:tcW w:w="2410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pStyle w:val="afc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(цифрами и прописью)</w:t>
            </w: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0C760B" w:rsidRDefault="000C760B">
            <w:pPr>
              <w:pStyle w:val="afc"/>
              <w:rPr>
                <w:color w:val="000000"/>
                <w:szCs w:val="28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0C760B">
            <w:pPr>
              <w:pStyle w:val="afc"/>
              <w:rPr>
                <w:color w:val="000000"/>
                <w:szCs w:val="28"/>
              </w:rPr>
            </w:pPr>
          </w:p>
        </w:tc>
        <w:tc>
          <w:tcPr>
            <w:tcW w:w="991" w:type="dxa"/>
            <w:tcBorders>
              <w:left w:val="none" w:sz="4" w:space="0" w:color="000000"/>
              <w:right w:val="none" w:sz="4" w:space="0" w:color="000000"/>
            </w:tcBorders>
          </w:tcPr>
          <w:p w:rsidR="000C760B" w:rsidRDefault="000C760B">
            <w:pPr>
              <w:pStyle w:val="afc"/>
              <w:rPr>
                <w:color w:val="000000"/>
                <w:szCs w:val="28"/>
              </w:rPr>
            </w:pPr>
          </w:p>
        </w:tc>
        <w:tc>
          <w:tcPr>
            <w:tcW w:w="99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0C760B" w:rsidRDefault="000C760B">
            <w:pPr>
              <w:pStyle w:val="afc"/>
              <w:rPr>
                <w:color w:val="000000"/>
                <w:szCs w:val="28"/>
              </w:rPr>
            </w:pPr>
          </w:p>
        </w:tc>
      </w:tr>
    </w:tbl>
    <w:p w:rsidR="000C760B" w:rsidRDefault="00F77884">
      <w:pPr>
        <w:rPr>
          <w:color w:val="000000"/>
        </w:rPr>
      </w:pPr>
      <w:r>
        <w:rPr>
          <w:color w:val="000000"/>
        </w:rPr>
        <w:br w:type="page" w:clear="all"/>
      </w:r>
    </w:p>
    <w:p w:rsidR="000C760B" w:rsidRDefault="00F77884">
      <w:pPr>
        <w:pStyle w:val="afc"/>
        <w:jc w:val="right"/>
        <w:rPr>
          <w:color w:val="000000"/>
        </w:rPr>
      </w:pPr>
      <w:r>
        <w:rPr>
          <w:color w:val="000000"/>
        </w:rPr>
        <w:lastRenderedPageBreak/>
        <w:t>(продолжение приложения № 14)</w:t>
      </w:r>
    </w:p>
    <w:p w:rsidR="000C760B" w:rsidRDefault="000C760B">
      <w:pPr>
        <w:pStyle w:val="afc"/>
        <w:rPr>
          <w:color w:val="00000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570"/>
      </w:tblGrid>
      <w:tr w:rsidR="000C760B">
        <w:tc>
          <w:tcPr>
            <w:tcW w:w="9570" w:type="dxa"/>
          </w:tcPr>
          <w:p w:rsidR="000C760B" w:rsidRDefault="00F77884">
            <w:pPr>
              <w:pStyle w:val="afc"/>
              <w:jc w:val="both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 xml:space="preserve">Описи дел постоянного хранения за _________________ годы согласованы </w:t>
            </w:r>
            <w:r>
              <w:rPr>
                <w:rFonts w:eastAsia="PT Astra Serif"/>
                <w:color w:val="000000"/>
                <w:szCs w:val="28"/>
              </w:rPr>
              <w:br/>
              <w:t>с Экспертно-проверочной комиссией Министерства культуры Республики Хакасия</w:t>
            </w:r>
          </w:p>
        </w:tc>
      </w:tr>
    </w:tbl>
    <w:p w:rsidR="000C760B" w:rsidRDefault="000C760B">
      <w:pPr>
        <w:pStyle w:val="afc"/>
        <w:jc w:val="both"/>
        <w:rPr>
          <w:color w:val="000000"/>
          <w:szCs w:val="28"/>
        </w:rPr>
      </w:pPr>
    </w:p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843"/>
        <w:gridCol w:w="850"/>
        <w:gridCol w:w="1417"/>
        <w:gridCol w:w="1418"/>
        <w:gridCol w:w="567"/>
        <w:gridCol w:w="1984"/>
        <w:gridCol w:w="1423"/>
        <w:gridCol w:w="138"/>
      </w:tblGrid>
      <w:tr w:rsidR="000C760B">
        <w:trPr>
          <w:cantSplit/>
        </w:trPr>
        <w:tc>
          <w:tcPr>
            <w:tcW w:w="1843" w:type="dxa"/>
          </w:tcPr>
          <w:p w:rsidR="000C760B" w:rsidRDefault="00F77884">
            <w:pPr>
              <w:pStyle w:val="afc"/>
              <w:jc w:val="left"/>
              <w:rPr>
                <w:color w:val="000000"/>
                <w:szCs w:val="28"/>
              </w:rPr>
            </w:pPr>
            <w:proofErr w:type="gramStart"/>
            <w:r>
              <w:rPr>
                <w:rFonts w:eastAsia="PT Astra Serif"/>
                <w:color w:val="000000"/>
                <w:szCs w:val="28"/>
              </w:rPr>
              <w:t xml:space="preserve">(протокол от </w:t>
            </w:r>
            <w:proofErr w:type="gramEnd"/>
          </w:p>
        </w:tc>
        <w:tc>
          <w:tcPr>
            <w:tcW w:w="850" w:type="dxa"/>
          </w:tcPr>
          <w:p w:rsidR="000C760B" w:rsidRDefault="00F77884">
            <w:pPr>
              <w:pStyle w:val="afc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«__»</w:t>
            </w:r>
          </w:p>
        </w:tc>
        <w:tc>
          <w:tcPr>
            <w:tcW w:w="1417" w:type="dxa"/>
          </w:tcPr>
          <w:p w:rsidR="000C760B" w:rsidRDefault="00F77884">
            <w:pPr>
              <w:pStyle w:val="afc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_______</w:t>
            </w:r>
          </w:p>
        </w:tc>
        <w:tc>
          <w:tcPr>
            <w:tcW w:w="1417" w:type="dxa"/>
          </w:tcPr>
          <w:p w:rsidR="000C760B" w:rsidRDefault="00F77884">
            <w:pPr>
              <w:pStyle w:val="afc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 xml:space="preserve">_____ </w:t>
            </w:r>
            <w:proofErr w:type="gramStart"/>
            <w:r>
              <w:rPr>
                <w:rFonts w:eastAsia="PT Astra Serif"/>
                <w:color w:val="000000"/>
                <w:szCs w:val="28"/>
              </w:rPr>
              <w:t>г</w:t>
            </w:r>
            <w:proofErr w:type="gramEnd"/>
            <w:r>
              <w:rPr>
                <w:rFonts w:eastAsia="PT Astra Serif"/>
                <w:color w:val="000000"/>
                <w:szCs w:val="28"/>
              </w:rPr>
              <w:t>.</w:t>
            </w:r>
          </w:p>
        </w:tc>
        <w:tc>
          <w:tcPr>
            <w:tcW w:w="567" w:type="dxa"/>
          </w:tcPr>
          <w:p w:rsidR="000C760B" w:rsidRDefault="00F77884">
            <w:pPr>
              <w:pStyle w:val="afc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№</w:t>
            </w:r>
          </w:p>
        </w:tc>
        <w:tc>
          <w:tcPr>
            <w:tcW w:w="1984" w:type="dxa"/>
          </w:tcPr>
          <w:p w:rsidR="000C760B" w:rsidRDefault="00F77884">
            <w:pPr>
              <w:pStyle w:val="afc"/>
              <w:jc w:val="both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__________)</w:t>
            </w:r>
          </w:p>
        </w:tc>
        <w:tc>
          <w:tcPr>
            <w:tcW w:w="1561" w:type="dxa"/>
            <w:gridSpan w:val="2"/>
          </w:tcPr>
          <w:p w:rsidR="000C760B" w:rsidRDefault="000C760B">
            <w:pPr>
              <w:pStyle w:val="afc"/>
              <w:jc w:val="both"/>
              <w:rPr>
                <w:color w:val="000000"/>
                <w:szCs w:val="28"/>
              </w:rPr>
            </w:pPr>
          </w:p>
        </w:tc>
      </w:tr>
      <w:tr w:rsidR="000C760B">
        <w:trPr>
          <w:cantSplit/>
        </w:trPr>
        <w:tc>
          <w:tcPr>
            <w:tcW w:w="1843" w:type="dxa"/>
          </w:tcPr>
          <w:p w:rsidR="000C760B" w:rsidRDefault="000C760B">
            <w:pPr>
              <w:pStyle w:val="afc"/>
              <w:jc w:val="left"/>
              <w:rPr>
                <w:color w:val="000000"/>
                <w:szCs w:val="28"/>
              </w:rPr>
            </w:pPr>
          </w:p>
        </w:tc>
        <w:tc>
          <w:tcPr>
            <w:tcW w:w="850" w:type="dxa"/>
          </w:tcPr>
          <w:p w:rsidR="000C760B" w:rsidRDefault="000C760B">
            <w:pPr>
              <w:pStyle w:val="afc"/>
              <w:jc w:val="left"/>
              <w:rPr>
                <w:color w:val="000000"/>
                <w:szCs w:val="28"/>
              </w:rPr>
            </w:pPr>
          </w:p>
        </w:tc>
        <w:tc>
          <w:tcPr>
            <w:tcW w:w="1417" w:type="dxa"/>
          </w:tcPr>
          <w:p w:rsidR="000C760B" w:rsidRDefault="000C760B">
            <w:pPr>
              <w:pStyle w:val="afc"/>
              <w:jc w:val="left"/>
              <w:rPr>
                <w:color w:val="000000"/>
                <w:szCs w:val="28"/>
              </w:rPr>
            </w:pPr>
          </w:p>
        </w:tc>
        <w:tc>
          <w:tcPr>
            <w:tcW w:w="1417" w:type="dxa"/>
          </w:tcPr>
          <w:p w:rsidR="000C760B" w:rsidRDefault="000C760B">
            <w:pPr>
              <w:pStyle w:val="afc"/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</w:tcPr>
          <w:p w:rsidR="000C760B" w:rsidRDefault="000C760B">
            <w:pPr>
              <w:pStyle w:val="afc"/>
              <w:rPr>
                <w:color w:val="000000"/>
                <w:szCs w:val="28"/>
              </w:rPr>
            </w:pPr>
          </w:p>
        </w:tc>
        <w:tc>
          <w:tcPr>
            <w:tcW w:w="1984" w:type="dxa"/>
          </w:tcPr>
          <w:p w:rsidR="000C760B" w:rsidRDefault="000C760B">
            <w:pPr>
              <w:pStyle w:val="afc"/>
              <w:jc w:val="both"/>
              <w:rPr>
                <w:color w:val="000000"/>
                <w:szCs w:val="28"/>
              </w:rPr>
            </w:pPr>
          </w:p>
        </w:tc>
        <w:tc>
          <w:tcPr>
            <w:tcW w:w="1561" w:type="dxa"/>
            <w:gridSpan w:val="2"/>
          </w:tcPr>
          <w:p w:rsidR="000C760B" w:rsidRDefault="000C760B">
            <w:pPr>
              <w:pStyle w:val="afc"/>
              <w:jc w:val="both"/>
              <w:rPr>
                <w:color w:val="000000"/>
                <w:szCs w:val="28"/>
              </w:rPr>
            </w:pPr>
          </w:p>
        </w:tc>
      </w:tr>
      <w:tr w:rsidR="000C760B">
        <w:trPr>
          <w:gridAfter w:val="1"/>
          <w:wAfter w:w="138" w:type="dxa"/>
          <w:cantSplit/>
        </w:trPr>
        <w:tc>
          <w:tcPr>
            <w:tcW w:w="5528" w:type="dxa"/>
            <w:gridSpan w:val="4"/>
          </w:tcPr>
          <w:p w:rsidR="000C760B" w:rsidRDefault="00F77884">
            <w:pPr>
              <w:pStyle w:val="27"/>
              <w:keepLines/>
              <w:widowControl/>
              <w:spacing w:before="0"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Наименование должности лица, проводившего экспертизу ценности</w:t>
            </w:r>
          </w:p>
        </w:tc>
        <w:tc>
          <w:tcPr>
            <w:tcW w:w="2551" w:type="dxa"/>
            <w:gridSpan w:val="2"/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Подпись</w:t>
            </w:r>
          </w:p>
        </w:tc>
        <w:tc>
          <w:tcPr>
            <w:tcW w:w="1423" w:type="dxa"/>
          </w:tcPr>
          <w:p w:rsidR="000C760B" w:rsidRDefault="000C760B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</w:p>
          <w:p w:rsidR="000C760B" w:rsidRDefault="00F77884">
            <w:pPr>
              <w:pStyle w:val="27"/>
              <w:keepLines/>
              <w:widowControl/>
              <w:spacing w:before="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Расшифровка подписи</w:t>
            </w:r>
          </w:p>
        </w:tc>
      </w:tr>
    </w:tbl>
    <w:p w:rsidR="000C760B" w:rsidRDefault="000C760B">
      <w:pPr>
        <w:ind w:right="7654"/>
        <w:jc w:val="left"/>
      </w:pPr>
    </w:p>
    <w:p w:rsidR="000C760B" w:rsidRDefault="00F77884">
      <w:pPr>
        <w:pBdr>
          <w:top w:val="single" w:sz="4" w:space="0" w:color="000000"/>
        </w:pBdr>
        <w:spacing w:after="80"/>
        <w:ind w:right="7655"/>
      </w:pPr>
      <w:r>
        <w:rPr>
          <w:rFonts w:eastAsia="PT Astra Serif"/>
        </w:rPr>
        <w:t>(дата)</w:t>
      </w:r>
    </w:p>
    <w:tbl>
      <w:tblPr>
        <w:tblW w:w="992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891"/>
        <w:gridCol w:w="1382"/>
        <w:gridCol w:w="399"/>
        <w:gridCol w:w="1382"/>
        <w:gridCol w:w="521"/>
        <w:gridCol w:w="524"/>
        <w:gridCol w:w="1382"/>
        <w:gridCol w:w="523"/>
        <w:gridCol w:w="1383"/>
        <w:gridCol w:w="275"/>
        <w:gridCol w:w="277"/>
        <w:gridCol w:w="983"/>
      </w:tblGrid>
      <w:tr w:rsidR="000C760B">
        <w:tc>
          <w:tcPr>
            <w:tcW w:w="5102" w:type="dxa"/>
            <w:gridSpan w:val="5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СОГЛАСОВАНО</w:t>
            </w:r>
            <w:r>
              <w:rPr>
                <w:rFonts w:eastAsia="PT Astra Serif"/>
                <w:color w:val="000000"/>
                <w:szCs w:val="28"/>
              </w:rPr>
              <w:br/>
              <w:t>Протокол Экспертной комиссии Территориальной избирательной комиссии Бейского района</w:t>
            </w:r>
          </w:p>
        </w:tc>
        <w:tc>
          <w:tcPr>
            <w:tcW w:w="4820" w:type="dxa"/>
            <w:gridSpan w:val="7"/>
          </w:tcPr>
          <w:p w:rsidR="000C760B" w:rsidRDefault="00F77884">
            <w:pPr>
              <w:pStyle w:val="27"/>
              <w:keepLines/>
              <w:widowControl/>
              <w:spacing w:after="120"/>
              <w:ind w:left="0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СОГЛАСОВАНО</w:t>
            </w:r>
            <w:r>
              <w:rPr>
                <w:rFonts w:eastAsia="PT Astra Serif"/>
                <w:color w:val="000000"/>
                <w:szCs w:val="28"/>
              </w:rPr>
              <w:br/>
              <w:t xml:space="preserve">Протокол Экспертно-проверочной комиссии </w:t>
            </w:r>
            <w:r>
              <w:rPr>
                <w:rFonts w:eastAsia="PT Astra Serif"/>
                <w:color w:val="000000"/>
                <w:szCs w:val="28"/>
              </w:rPr>
              <w:t>Министерства культуры Республики Хакасия</w:t>
            </w:r>
          </w:p>
        </w:tc>
      </w:tr>
      <w:tr w:rsidR="000C760B">
        <w:trPr>
          <w:gridAfter w:val="1"/>
          <w:wAfter w:w="1134" w:type="dxa"/>
          <w:cantSplit/>
        </w:trPr>
        <w:tc>
          <w:tcPr>
            <w:tcW w:w="993" w:type="dxa"/>
          </w:tcPr>
          <w:p w:rsidR="000C760B" w:rsidRDefault="00F77884">
            <w:pPr>
              <w:pStyle w:val="27"/>
              <w:keepLines/>
              <w:widowControl/>
              <w:ind w:left="0"/>
              <w:jc w:val="righ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от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ind w:left="0"/>
              <w:jc w:val="both"/>
              <w:rPr>
                <w:color w:val="000000"/>
                <w:szCs w:val="28"/>
              </w:rPr>
            </w:pPr>
          </w:p>
        </w:tc>
        <w:tc>
          <w:tcPr>
            <w:tcW w:w="425" w:type="dxa"/>
          </w:tcPr>
          <w:p w:rsidR="000C760B" w:rsidRDefault="00F77884">
            <w:pPr>
              <w:pStyle w:val="27"/>
              <w:keepLines/>
              <w:widowControl/>
              <w:ind w:left="0"/>
              <w:jc w:val="both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№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ind w:left="0"/>
              <w:jc w:val="both"/>
              <w:rPr>
                <w:color w:val="000000"/>
                <w:szCs w:val="28"/>
              </w:rPr>
            </w:pPr>
          </w:p>
        </w:tc>
        <w:tc>
          <w:tcPr>
            <w:tcW w:w="565" w:type="dxa"/>
          </w:tcPr>
          <w:p w:rsidR="000C760B" w:rsidRDefault="000C760B">
            <w:pPr>
              <w:pStyle w:val="27"/>
              <w:keepLines/>
              <w:widowControl/>
              <w:ind w:left="0"/>
              <w:jc w:val="both"/>
              <w:rPr>
                <w:color w:val="000000"/>
                <w:szCs w:val="28"/>
              </w:rPr>
            </w:pPr>
          </w:p>
        </w:tc>
        <w:tc>
          <w:tcPr>
            <w:tcW w:w="569" w:type="dxa"/>
          </w:tcPr>
          <w:p w:rsidR="000C760B" w:rsidRDefault="00F77884">
            <w:pPr>
              <w:pStyle w:val="27"/>
              <w:keepLines/>
              <w:widowControl/>
              <w:ind w:left="0"/>
              <w:jc w:val="righ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от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ind w:left="0"/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</w:tcPr>
          <w:p w:rsidR="000C760B" w:rsidRDefault="00F77884">
            <w:pPr>
              <w:pStyle w:val="27"/>
              <w:keepLines/>
              <w:widowControl/>
              <w:ind w:left="0"/>
              <w:jc w:val="lef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№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:rsidR="000C760B" w:rsidRDefault="000C760B">
            <w:pPr>
              <w:pStyle w:val="27"/>
              <w:keepLines/>
              <w:widowControl/>
              <w:ind w:left="0"/>
              <w:jc w:val="left"/>
              <w:rPr>
                <w:color w:val="000000"/>
                <w:szCs w:val="28"/>
              </w:rPr>
            </w:pPr>
          </w:p>
        </w:tc>
        <w:tc>
          <w:tcPr>
            <w:tcW w:w="281" w:type="dxa"/>
          </w:tcPr>
          <w:p w:rsidR="000C760B" w:rsidRDefault="000C760B">
            <w:pPr>
              <w:pStyle w:val="27"/>
              <w:keepLines/>
              <w:widowControl/>
              <w:ind w:left="0"/>
              <w:jc w:val="left"/>
              <w:rPr>
                <w:color w:val="000000"/>
                <w:szCs w:val="28"/>
              </w:rPr>
            </w:pPr>
          </w:p>
        </w:tc>
        <w:tc>
          <w:tcPr>
            <w:tcW w:w="283" w:type="dxa"/>
          </w:tcPr>
          <w:p w:rsidR="000C760B" w:rsidRDefault="000C760B">
            <w:pPr>
              <w:pStyle w:val="27"/>
              <w:keepLines/>
              <w:widowControl/>
              <w:ind w:left="0"/>
              <w:jc w:val="left"/>
              <w:rPr>
                <w:color w:val="000000"/>
                <w:szCs w:val="28"/>
              </w:rPr>
            </w:pPr>
          </w:p>
        </w:tc>
      </w:tr>
    </w:tbl>
    <w:p w:rsidR="000C760B" w:rsidRDefault="000C760B">
      <w:pPr>
        <w:ind w:left="4956"/>
        <w:outlineLvl w:val="1"/>
        <w:rPr>
          <w:color w:val="000000"/>
        </w:rPr>
      </w:pPr>
    </w:p>
    <w:p w:rsidR="000C760B" w:rsidRDefault="000C760B">
      <w:pPr>
        <w:ind w:left="4956"/>
        <w:outlineLvl w:val="1"/>
        <w:rPr>
          <w:color w:val="000000"/>
        </w:rPr>
      </w:pPr>
    </w:p>
    <w:tbl>
      <w:tblPr>
        <w:tblW w:w="1006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3827"/>
        <w:gridCol w:w="283"/>
        <w:gridCol w:w="993"/>
        <w:gridCol w:w="708"/>
        <w:gridCol w:w="709"/>
        <w:gridCol w:w="426"/>
        <w:gridCol w:w="3117"/>
      </w:tblGrid>
      <w:tr w:rsidR="000C760B">
        <w:tc>
          <w:tcPr>
            <w:tcW w:w="3827" w:type="dxa"/>
          </w:tcPr>
          <w:p w:rsidR="000C760B" w:rsidRDefault="00F77884">
            <w:pPr>
              <w:pStyle w:val="25"/>
              <w:ind w:firstLine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eastAsia="PT Astra Serif"/>
                <w:color w:val="000000"/>
                <w:sz w:val="28"/>
                <w:szCs w:val="28"/>
              </w:rPr>
              <w:t>Документы в количестве</w:t>
            </w:r>
          </w:p>
        </w:tc>
        <w:tc>
          <w:tcPr>
            <w:tcW w:w="1984" w:type="dxa"/>
            <w:gridSpan w:val="3"/>
          </w:tcPr>
          <w:p w:rsidR="000C760B" w:rsidRDefault="000C760B">
            <w:pPr>
              <w:pStyle w:val="25"/>
              <w:ind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gridSpan w:val="3"/>
          </w:tcPr>
          <w:p w:rsidR="000C760B" w:rsidRDefault="00F77884">
            <w:pPr>
              <w:pStyle w:val="25"/>
              <w:ind w:left="2835" w:hanging="2835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eastAsia="PT Astra Serif"/>
                <w:color w:val="000000"/>
                <w:sz w:val="28"/>
                <w:szCs w:val="28"/>
              </w:rPr>
              <w:t>ед. хр. (дел, электронных дел):</w:t>
            </w:r>
          </w:p>
        </w:tc>
      </w:tr>
      <w:tr w:rsidR="000C760B">
        <w:trPr>
          <w:cantSplit/>
        </w:trPr>
        <w:tc>
          <w:tcPr>
            <w:tcW w:w="4110" w:type="dxa"/>
            <w:gridSpan w:val="2"/>
            <w:vAlign w:val="bottom"/>
          </w:tcPr>
          <w:p w:rsidR="000C760B" w:rsidRDefault="00F77884">
            <w:pPr>
              <w:pStyle w:val="25"/>
              <w:ind w:left="33" w:hanging="33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eastAsia="PT Astra Serif"/>
                <w:color w:val="000000"/>
                <w:sz w:val="28"/>
                <w:szCs w:val="28"/>
              </w:rPr>
              <w:t>- на бумажном носителе весом</w:t>
            </w:r>
          </w:p>
        </w:tc>
        <w:tc>
          <w:tcPr>
            <w:tcW w:w="993" w:type="dxa"/>
            <w:vAlign w:val="bottom"/>
          </w:tcPr>
          <w:p w:rsidR="000C760B" w:rsidRDefault="000C760B">
            <w:pPr>
              <w:pStyle w:val="25"/>
              <w:ind w:left="2835" w:hanging="2835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vAlign w:val="bottom"/>
          </w:tcPr>
          <w:p w:rsidR="000C760B" w:rsidRDefault="00F77884">
            <w:pPr>
              <w:pStyle w:val="25"/>
              <w:ind w:left="2835" w:hanging="2835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eastAsia="PT Astra Serif"/>
                <w:color w:val="000000"/>
                <w:sz w:val="28"/>
                <w:szCs w:val="28"/>
              </w:rPr>
              <w:t xml:space="preserve">кг сданы </w:t>
            </w:r>
            <w:proofErr w:type="gramStart"/>
            <w:r>
              <w:rPr>
                <w:rFonts w:eastAsia="PT Astra Serif"/>
                <w:color w:val="000000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3117" w:type="dxa"/>
            <w:vAlign w:val="bottom"/>
          </w:tcPr>
          <w:p w:rsidR="000C760B" w:rsidRDefault="000C760B">
            <w:pPr>
              <w:pStyle w:val="25"/>
              <w:ind w:left="2835" w:hanging="2835"/>
              <w:jc w:val="left"/>
              <w:rPr>
                <w:color w:val="000000"/>
                <w:sz w:val="28"/>
                <w:szCs w:val="28"/>
              </w:rPr>
            </w:pPr>
          </w:p>
        </w:tc>
      </w:tr>
      <w:tr w:rsidR="000C760B">
        <w:trPr>
          <w:cantSplit/>
        </w:trPr>
        <w:tc>
          <w:tcPr>
            <w:tcW w:w="4110" w:type="dxa"/>
            <w:gridSpan w:val="2"/>
          </w:tcPr>
          <w:p w:rsidR="000C760B" w:rsidRDefault="000C760B">
            <w:pPr>
              <w:pStyle w:val="25"/>
              <w:ind w:left="2835" w:hanging="2835"/>
              <w:rPr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0C760B" w:rsidRDefault="000C760B">
            <w:pPr>
              <w:pStyle w:val="25"/>
              <w:ind w:left="2835" w:hanging="2835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3"/>
          </w:tcPr>
          <w:p w:rsidR="000C760B" w:rsidRDefault="000C760B">
            <w:pPr>
              <w:pStyle w:val="25"/>
              <w:ind w:left="2835" w:hanging="2835"/>
              <w:rPr>
                <w:color w:val="000000"/>
                <w:sz w:val="28"/>
                <w:szCs w:val="28"/>
              </w:rPr>
            </w:pPr>
          </w:p>
        </w:tc>
        <w:tc>
          <w:tcPr>
            <w:tcW w:w="3117" w:type="dxa"/>
          </w:tcPr>
          <w:p w:rsidR="000C760B" w:rsidRDefault="00F77884">
            <w:pPr>
              <w:pStyle w:val="25"/>
              <w:ind w:firstLine="34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eastAsia="PT Astra Serif"/>
                <w:color w:val="000000"/>
              </w:rPr>
              <w:t>(наименование организации)</w:t>
            </w:r>
          </w:p>
        </w:tc>
      </w:tr>
      <w:tr w:rsidR="000C760B">
        <w:trPr>
          <w:cantSplit/>
        </w:trPr>
        <w:tc>
          <w:tcPr>
            <w:tcW w:w="6520" w:type="dxa"/>
            <w:gridSpan w:val="5"/>
            <w:vAlign w:val="bottom"/>
          </w:tcPr>
          <w:p w:rsidR="000C760B" w:rsidRDefault="00F77884">
            <w:pPr>
              <w:pStyle w:val="25"/>
              <w:ind w:left="2835" w:hanging="2835"/>
              <w:jc w:val="left"/>
              <w:rPr>
                <w:color w:val="000000"/>
                <w:sz w:val="28"/>
                <w:szCs w:val="28"/>
              </w:rPr>
            </w:pPr>
            <w:r>
              <w:rPr>
                <w:rFonts w:eastAsia="PT Astra Serif"/>
                <w:color w:val="000000"/>
                <w:sz w:val="28"/>
                <w:szCs w:val="28"/>
              </w:rPr>
              <w:t xml:space="preserve">- на электронном носителе </w:t>
            </w:r>
            <w:proofErr w:type="gramStart"/>
            <w:r>
              <w:rPr>
                <w:rFonts w:eastAsia="PT Astra Serif"/>
                <w:color w:val="000000"/>
                <w:sz w:val="28"/>
                <w:szCs w:val="28"/>
              </w:rPr>
              <w:t>сданы</w:t>
            </w:r>
            <w:proofErr w:type="gramEnd"/>
            <w:r>
              <w:rPr>
                <w:rFonts w:eastAsia="PT Astra Serif"/>
                <w:color w:val="000000"/>
                <w:sz w:val="28"/>
                <w:szCs w:val="28"/>
              </w:rPr>
              <w:t xml:space="preserve"> на уничтожение </w:t>
            </w:r>
          </w:p>
        </w:tc>
        <w:tc>
          <w:tcPr>
            <w:tcW w:w="3543" w:type="dxa"/>
            <w:gridSpan w:val="2"/>
            <w:vAlign w:val="bottom"/>
          </w:tcPr>
          <w:p w:rsidR="000C760B" w:rsidRDefault="000C760B">
            <w:pPr>
              <w:pStyle w:val="25"/>
              <w:ind w:left="2835" w:hanging="2835"/>
              <w:jc w:val="left"/>
              <w:rPr>
                <w:color w:val="000000"/>
                <w:sz w:val="28"/>
                <w:szCs w:val="28"/>
              </w:rPr>
            </w:pPr>
          </w:p>
        </w:tc>
      </w:tr>
      <w:tr w:rsidR="000C760B">
        <w:trPr>
          <w:cantSplit/>
        </w:trPr>
        <w:tc>
          <w:tcPr>
            <w:tcW w:w="6520" w:type="dxa"/>
            <w:gridSpan w:val="5"/>
          </w:tcPr>
          <w:p w:rsidR="000C760B" w:rsidRDefault="000C760B">
            <w:pPr>
              <w:pStyle w:val="25"/>
              <w:ind w:left="2835" w:hanging="2835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  <w:gridSpan w:val="2"/>
          </w:tcPr>
          <w:p w:rsidR="000C760B" w:rsidRDefault="000C760B">
            <w:pPr>
              <w:pStyle w:val="25"/>
              <w:ind w:left="2835" w:hanging="2835"/>
              <w:jc w:val="left"/>
              <w:rPr>
                <w:color w:val="000000"/>
                <w:sz w:val="28"/>
                <w:szCs w:val="28"/>
              </w:rPr>
            </w:pPr>
          </w:p>
        </w:tc>
      </w:tr>
      <w:tr w:rsidR="000C760B">
        <w:trPr>
          <w:cantSplit/>
        </w:trPr>
        <w:tc>
          <w:tcPr>
            <w:tcW w:w="10063" w:type="dxa"/>
            <w:gridSpan w:val="7"/>
            <w:vAlign w:val="center"/>
          </w:tcPr>
          <w:p w:rsidR="000C760B" w:rsidRDefault="00F77884">
            <w:pPr>
              <w:pStyle w:val="25"/>
              <w:ind w:left="2835" w:hanging="283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eastAsia="PT Astra Serif"/>
                <w:color w:val="000000"/>
                <w:sz w:val="28"/>
                <w:szCs w:val="28"/>
              </w:rPr>
              <w:t>(способ уничтожения)</w:t>
            </w:r>
          </w:p>
        </w:tc>
      </w:tr>
    </w:tbl>
    <w:p w:rsidR="000C760B" w:rsidRDefault="000C760B">
      <w:pPr>
        <w:ind w:left="5544"/>
        <w:outlineLvl w:val="1"/>
        <w:rPr>
          <w:color w:val="000000"/>
        </w:rPr>
      </w:pPr>
    </w:p>
    <w:tbl>
      <w:tblPr>
        <w:tblW w:w="10348" w:type="dxa"/>
        <w:tblInd w:w="-459" w:type="dxa"/>
        <w:tblLook w:val="01E0" w:firstRow="1" w:lastRow="1" w:firstColumn="1" w:lastColumn="1" w:noHBand="0" w:noVBand="0"/>
      </w:tblPr>
      <w:tblGrid>
        <w:gridCol w:w="4369"/>
        <w:gridCol w:w="3190"/>
        <w:gridCol w:w="2789"/>
      </w:tblGrid>
      <w:tr w:rsidR="000C760B">
        <w:tc>
          <w:tcPr>
            <w:tcW w:w="4369" w:type="dxa"/>
          </w:tcPr>
          <w:p w:rsidR="000C760B" w:rsidRDefault="00F77884">
            <w:pPr>
              <w:jc w:val="left"/>
              <w:outlineLvl w:val="1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Наименование должности лица, сдавшего документы</w:t>
            </w:r>
          </w:p>
        </w:tc>
        <w:tc>
          <w:tcPr>
            <w:tcW w:w="3190" w:type="dxa"/>
          </w:tcPr>
          <w:p w:rsidR="000C760B" w:rsidRDefault="000C760B">
            <w:pPr>
              <w:outlineLvl w:val="1"/>
              <w:rPr>
                <w:color w:val="000000"/>
              </w:rPr>
            </w:pPr>
          </w:p>
          <w:p w:rsidR="000C760B" w:rsidRDefault="00F77884">
            <w:pPr>
              <w:outlineLvl w:val="1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Подпись</w:t>
            </w:r>
          </w:p>
        </w:tc>
        <w:tc>
          <w:tcPr>
            <w:tcW w:w="2789" w:type="dxa"/>
          </w:tcPr>
          <w:p w:rsidR="000C760B" w:rsidRDefault="000C760B">
            <w:pPr>
              <w:outlineLvl w:val="1"/>
              <w:rPr>
                <w:color w:val="000000"/>
              </w:rPr>
            </w:pPr>
          </w:p>
          <w:p w:rsidR="000C760B" w:rsidRDefault="00F77884">
            <w:pPr>
              <w:outlineLvl w:val="1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Расшифровка подписи</w:t>
            </w:r>
          </w:p>
        </w:tc>
      </w:tr>
      <w:tr w:rsidR="000C760B">
        <w:tc>
          <w:tcPr>
            <w:tcW w:w="4369" w:type="dxa"/>
          </w:tcPr>
          <w:p w:rsidR="000C760B" w:rsidRDefault="00F77884">
            <w:pPr>
              <w:jc w:val="left"/>
              <w:outlineLvl w:val="1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Дата</w:t>
            </w:r>
          </w:p>
        </w:tc>
        <w:tc>
          <w:tcPr>
            <w:tcW w:w="3190" w:type="dxa"/>
          </w:tcPr>
          <w:p w:rsidR="000C760B" w:rsidRDefault="000C760B">
            <w:pPr>
              <w:outlineLvl w:val="1"/>
              <w:rPr>
                <w:color w:val="000000"/>
              </w:rPr>
            </w:pPr>
          </w:p>
        </w:tc>
        <w:tc>
          <w:tcPr>
            <w:tcW w:w="2789" w:type="dxa"/>
          </w:tcPr>
          <w:p w:rsidR="000C760B" w:rsidRDefault="000C760B">
            <w:pPr>
              <w:outlineLvl w:val="1"/>
              <w:rPr>
                <w:color w:val="000000"/>
              </w:rPr>
            </w:pPr>
          </w:p>
        </w:tc>
      </w:tr>
      <w:tr w:rsidR="000C760B">
        <w:tc>
          <w:tcPr>
            <w:tcW w:w="7559" w:type="dxa"/>
            <w:gridSpan w:val="2"/>
          </w:tcPr>
          <w:p w:rsidR="000C760B" w:rsidRDefault="000C760B">
            <w:pPr>
              <w:jc w:val="left"/>
              <w:outlineLvl w:val="1"/>
              <w:rPr>
                <w:color w:val="000000"/>
              </w:rPr>
            </w:pPr>
          </w:p>
          <w:p w:rsidR="000C760B" w:rsidRDefault="00F77884">
            <w:pPr>
              <w:jc w:val="left"/>
              <w:outlineLvl w:val="1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Изменения в учетные документы внесены</w:t>
            </w:r>
          </w:p>
        </w:tc>
        <w:tc>
          <w:tcPr>
            <w:tcW w:w="2789" w:type="dxa"/>
          </w:tcPr>
          <w:p w:rsidR="000C760B" w:rsidRDefault="000C760B">
            <w:pPr>
              <w:outlineLvl w:val="1"/>
              <w:rPr>
                <w:color w:val="000000"/>
              </w:rPr>
            </w:pPr>
          </w:p>
        </w:tc>
      </w:tr>
    </w:tbl>
    <w:p w:rsidR="000C760B" w:rsidRDefault="000C760B">
      <w:pPr>
        <w:ind w:left="5544"/>
        <w:outlineLvl w:val="1"/>
        <w:rPr>
          <w:color w:val="000000"/>
        </w:rPr>
      </w:pPr>
    </w:p>
    <w:tbl>
      <w:tblPr>
        <w:tblW w:w="10348" w:type="dxa"/>
        <w:tblInd w:w="-459" w:type="dxa"/>
        <w:tblLook w:val="01E0" w:firstRow="1" w:lastRow="1" w:firstColumn="1" w:lastColumn="1" w:noHBand="0" w:noVBand="0"/>
      </w:tblPr>
      <w:tblGrid>
        <w:gridCol w:w="4249"/>
        <w:gridCol w:w="3190"/>
        <w:gridCol w:w="2909"/>
      </w:tblGrid>
      <w:tr w:rsidR="000C760B">
        <w:tc>
          <w:tcPr>
            <w:tcW w:w="4249" w:type="dxa"/>
          </w:tcPr>
          <w:p w:rsidR="000C760B" w:rsidRDefault="00F77884">
            <w:pPr>
              <w:jc w:val="left"/>
              <w:outlineLvl w:val="1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Наименование должности лица, внесшего изменения в учетные документы</w:t>
            </w:r>
          </w:p>
        </w:tc>
        <w:tc>
          <w:tcPr>
            <w:tcW w:w="3190" w:type="dxa"/>
          </w:tcPr>
          <w:p w:rsidR="000C760B" w:rsidRDefault="000C760B">
            <w:pPr>
              <w:outlineLvl w:val="1"/>
              <w:rPr>
                <w:color w:val="000000"/>
              </w:rPr>
            </w:pPr>
          </w:p>
          <w:p w:rsidR="000C760B" w:rsidRDefault="000C760B">
            <w:pPr>
              <w:outlineLvl w:val="1"/>
              <w:rPr>
                <w:color w:val="000000"/>
              </w:rPr>
            </w:pPr>
          </w:p>
          <w:p w:rsidR="000C760B" w:rsidRDefault="00F77884">
            <w:pPr>
              <w:outlineLvl w:val="1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Подпись</w:t>
            </w:r>
          </w:p>
        </w:tc>
        <w:tc>
          <w:tcPr>
            <w:tcW w:w="2909" w:type="dxa"/>
          </w:tcPr>
          <w:p w:rsidR="000C760B" w:rsidRDefault="000C760B">
            <w:pPr>
              <w:outlineLvl w:val="1"/>
              <w:rPr>
                <w:color w:val="000000"/>
              </w:rPr>
            </w:pPr>
          </w:p>
          <w:p w:rsidR="000C760B" w:rsidRDefault="000C760B">
            <w:pPr>
              <w:outlineLvl w:val="1"/>
              <w:rPr>
                <w:color w:val="000000"/>
              </w:rPr>
            </w:pPr>
          </w:p>
          <w:p w:rsidR="000C760B" w:rsidRDefault="00F77884">
            <w:pPr>
              <w:outlineLvl w:val="1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Расшифровка подписи</w:t>
            </w:r>
          </w:p>
        </w:tc>
      </w:tr>
      <w:tr w:rsidR="000C760B">
        <w:tc>
          <w:tcPr>
            <w:tcW w:w="4249" w:type="dxa"/>
          </w:tcPr>
          <w:p w:rsidR="000C760B" w:rsidRDefault="000C760B">
            <w:pPr>
              <w:jc w:val="left"/>
              <w:outlineLvl w:val="1"/>
              <w:rPr>
                <w:color w:val="000000"/>
              </w:rPr>
            </w:pPr>
          </w:p>
          <w:p w:rsidR="000C760B" w:rsidRDefault="00F77884">
            <w:pPr>
              <w:jc w:val="left"/>
              <w:outlineLvl w:val="1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Дата</w:t>
            </w:r>
          </w:p>
        </w:tc>
        <w:tc>
          <w:tcPr>
            <w:tcW w:w="3190" w:type="dxa"/>
          </w:tcPr>
          <w:p w:rsidR="000C760B" w:rsidRDefault="000C760B">
            <w:pPr>
              <w:outlineLvl w:val="1"/>
              <w:rPr>
                <w:color w:val="000000"/>
              </w:rPr>
            </w:pPr>
          </w:p>
          <w:p w:rsidR="000C760B" w:rsidRDefault="000C760B">
            <w:pPr>
              <w:outlineLvl w:val="1"/>
              <w:rPr>
                <w:color w:val="000000"/>
              </w:rPr>
            </w:pPr>
          </w:p>
        </w:tc>
        <w:tc>
          <w:tcPr>
            <w:tcW w:w="2909" w:type="dxa"/>
          </w:tcPr>
          <w:p w:rsidR="000C760B" w:rsidRDefault="000C760B">
            <w:pPr>
              <w:outlineLvl w:val="1"/>
              <w:rPr>
                <w:color w:val="000000"/>
              </w:rPr>
            </w:pPr>
          </w:p>
          <w:p w:rsidR="000C760B" w:rsidRDefault="000C760B">
            <w:pPr>
              <w:outlineLvl w:val="1"/>
              <w:rPr>
                <w:color w:val="000000"/>
              </w:rPr>
            </w:pPr>
          </w:p>
        </w:tc>
      </w:tr>
    </w:tbl>
    <w:p w:rsidR="000C760B" w:rsidRDefault="000C760B">
      <w:pPr>
        <w:ind w:left="5544"/>
        <w:outlineLvl w:val="1"/>
        <w:rPr>
          <w:color w:val="000000"/>
        </w:rPr>
      </w:pPr>
    </w:p>
    <w:p w:rsidR="000C760B" w:rsidRDefault="000C760B"/>
    <w:p w:rsidR="000C760B" w:rsidRDefault="000C760B">
      <w:pPr>
        <w:jc w:val="left"/>
        <w:sectPr w:rsidR="000C760B">
          <w:pgSz w:w="11906" w:h="16838"/>
          <w:pgMar w:top="1134" w:right="566" w:bottom="1134" w:left="1701" w:header="709" w:footer="709" w:gutter="0"/>
          <w:cols w:space="708"/>
          <w:titlePg/>
          <w:docGrid w:linePitch="360"/>
        </w:sectPr>
      </w:pPr>
    </w:p>
    <w:p w:rsidR="000C760B" w:rsidRDefault="00F77884">
      <w:pPr>
        <w:ind w:left="4500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lastRenderedPageBreak/>
        <w:t>Приложение № 15</w:t>
      </w:r>
      <w:r>
        <w:rPr>
          <w:rFonts w:eastAsia="PT Astra Serif"/>
          <w:color w:val="000000"/>
        </w:rPr>
        <w:br/>
        <w:t xml:space="preserve">к Инструкции по делопроизводству </w:t>
      </w:r>
      <w:r>
        <w:rPr>
          <w:rFonts w:eastAsia="PT Astra Serif"/>
          <w:color w:val="000000"/>
        </w:rPr>
        <w:br/>
        <w:t xml:space="preserve">в территориальной избирательной комиссии Бейского района </w:t>
      </w:r>
    </w:p>
    <w:p w:rsidR="000C760B" w:rsidRDefault="000C760B">
      <w:pPr>
        <w:ind w:left="4500"/>
        <w:rPr>
          <w:color w:val="000000"/>
        </w:rPr>
      </w:pPr>
    </w:p>
    <w:p w:rsidR="000C760B" w:rsidRDefault="000C760B">
      <w:pPr>
        <w:spacing w:after="120"/>
        <w:jc w:val="right"/>
        <w:rPr>
          <w:color w:val="000000"/>
        </w:rPr>
      </w:pPr>
    </w:p>
    <w:p w:rsidR="000C760B" w:rsidRDefault="00F77884">
      <w:pPr>
        <w:pStyle w:val="aff2"/>
        <w:spacing w:before="120" w:after="0"/>
        <w:rPr>
          <w:color w:val="000000"/>
          <w:szCs w:val="28"/>
        </w:rPr>
      </w:pPr>
      <w:r>
        <w:rPr>
          <w:rFonts w:eastAsia="PT Astra Serif"/>
          <w:color w:val="000000"/>
          <w:szCs w:val="28"/>
        </w:rPr>
        <w:t>ВНУТРЕННЯЯ ОПИСЬ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84"/>
        <w:gridCol w:w="1427"/>
        <w:gridCol w:w="1335"/>
        <w:gridCol w:w="486"/>
        <w:gridCol w:w="2334"/>
        <w:gridCol w:w="1287"/>
        <w:gridCol w:w="1668"/>
      </w:tblGrid>
      <w:tr w:rsidR="000C760B">
        <w:trPr>
          <w:gridBefore w:val="1"/>
          <w:gridAfter w:val="2"/>
          <w:wAfter w:w="2955" w:type="dxa"/>
        </w:trPr>
        <w:tc>
          <w:tcPr>
            <w:tcW w:w="3248" w:type="dxa"/>
            <w:gridSpan w:val="3"/>
          </w:tcPr>
          <w:p w:rsidR="000C760B" w:rsidRDefault="00F77884">
            <w:pPr>
              <w:pStyle w:val="aff2"/>
              <w:spacing w:before="120" w:after="0"/>
              <w:jc w:val="right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документов дела №</w:t>
            </w:r>
          </w:p>
        </w:tc>
        <w:tc>
          <w:tcPr>
            <w:tcW w:w="2164" w:type="dxa"/>
            <w:tcBorders>
              <w:bottom w:val="single" w:sz="4" w:space="0" w:color="000000"/>
            </w:tcBorders>
          </w:tcPr>
          <w:p w:rsidR="000C760B" w:rsidRDefault="000C760B">
            <w:pPr>
              <w:pStyle w:val="aff2"/>
              <w:spacing w:before="120" w:after="0"/>
              <w:rPr>
                <w:color w:val="000000"/>
                <w:szCs w:val="28"/>
              </w:rPr>
            </w:pPr>
          </w:p>
        </w:tc>
      </w:tr>
      <w:tr w:rsidR="000C760B">
        <w:trPr>
          <w:gridBefore w:val="1"/>
          <w:gridAfter w:val="2"/>
          <w:wAfter w:w="2955" w:type="dxa"/>
          <w:cantSplit/>
        </w:trPr>
        <w:tc>
          <w:tcPr>
            <w:tcW w:w="5412" w:type="dxa"/>
            <w:gridSpan w:val="4"/>
            <w:tcBorders>
              <w:bottom w:val="single" w:sz="4" w:space="0" w:color="000000"/>
            </w:tcBorders>
          </w:tcPr>
          <w:p w:rsidR="000C760B" w:rsidRDefault="000C760B">
            <w:pPr>
              <w:pStyle w:val="aff2"/>
              <w:spacing w:before="120" w:after="0"/>
              <w:rPr>
                <w:b w:val="0"/>
                <w:color w:val="000000"/>
                <w:szCs w:val="28"/>
              </w:rPr>
            </w:pPr>
          </w:p>
        </w:tc>
      </w:tr>
      <w:tr w:rsidR="000C760B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60B" w:rsidRDefault="00F77884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№</w:t>
            </w:r>
            <w:r>
              <w:rPr>
                <w:rFonts w:eastAsia="PT Astra Serif"/>
                <w:color w:val="000000"/>
                <w:szCs w:val="28"/>
              </w:rPr>
              <w:br/>
            </w:r>
            <w:proofErr w:type="gramStart"/>
            <w:r>
              <w:rPr>
                <w:rFonts w:eastAsia="PT Astra Serif"/>
                <w:color w:val="000000"/>
                <w:szCs w:val="28"/>
              </w:rPr>
              <w:t>п</w:t>
            </w:r>
            <w:proofErr w:type="gramEnd"/>
            <w:r>
              <w:rPr>
                <w:rFonts w:eastAsia="PT Astra Serif"/>
                <w:color w:val="000000"/>
                <w:szCs w:val="28"/>
              </w:rPr>
              <w:t>/п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60B" w:rsidRDefault="00F77884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Индекс</w:t>
            </w:r>
            <w:r>
              <w:rPr>
                <w:rFonts w:eastAsia="PT Astra Serif"/>
                <w:color w:val="000000"/>
                <w:szCs w:val="28"/>
              </w:rPr>
              <w:br/>
              <w:t>документа</w:t>
            </w:r>
          </w:p>
        </w:tc>
        <w:tc>
          <w:tcPr>
            <w:tcW w:w="13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60B" w:rsidRDefault="00F77884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Дата</w:t>
            </w:r>
            <w:r>
              <w:rPr>
                <w:rFonts w:eastAsia="PT Astra Serif"/>
                <w:color w:val="000000"/>
                <w:szCs w:val="28"/>
              </w:rPr>
              <w:br/>
              <w:t>документа</w:t>
            </w:r>
          </w:p>
        </w:tc>
        <w:tc>
          <w:tcPr>
            <w:tcW w:w="2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60B" w:rsidRDefault="00F77884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Заголовок документа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60B" w:rsidRDefault="00F77884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Номера</w:t>
            </w:r>
            <w:r>
              <w:rPr>
                <w:rFonts w:eastAsia="PT Astra Serif"/>
                <w:color w:val="000000"/>
                <w:szCs w:val="28"/>
              </w:rPr>
              <w:br/>
              <w:t>листов дела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60B" w:rsidRDefault="00F77884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Примечание</w:t>
            </w:r>
          </w:p>
        </w:tc>
      </w:tr>
      <w:tr w:rsidR="000C760B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1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3</w:t>
            </w:r>
          </w:p>
        </w:tc>
        <w:tc>
          <w:tcPr>
            <w:tcW w:w="2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4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  <w:r>
              <w:rPr>
                <w:rFonts w:eastAsia="PT Astra Serif"/>
                <w:color w:val="000000"/>
                <w:szCs w:val="28"/>
              </w:rPr>
              <w:t>6</w:t>
            </w:r>
          </w:p>
        </w:tc>
      </w:tr>
      <w:tr w:rsidR="000C760B"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rPr>
                <w:color w:val="000000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rPr>
                <w:color w:val="000000"/>
                <w:szCs w:val="28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</w:p>
        </w:tc>
      </w:tr>
      <w:tr w:rsidR="000C760B">
        <w:tc>
          <w:tcPr>
            <w:tcW w:w="78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</w:p>
        </w:tc>
        <w:tc>
          <w:tcPr>
            <w:tcW w:w="142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rPr>
                <w:color w:val="000000"/>
                <w:szCs w:val="28"/>
              </w:rPr>
            </w:pPr>
          </w:p>
        </w:tc>
        <w:tc>
          <w:tcPr>
            <w:tcW w:w="1335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rPr>
                <w:color w:val="000000"/>
                <w:szCs w:val="28"/>
              </w:rPr>
            </w:pPr>
          </w:p>
        </w:tc>
        <w:tc>
          <w:tcPr>
            <w:tcW w:w="2820" w:type="dxa"/>
            <w:gridSpan w:val="2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</w:p>
        </w:tc>
        <w:tc>
          <w:tcPr>
            <w:tcW w:w="128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</w:p>
        </w:tc>
        <w:tc>
          <w:tcPr>
            <w:tcW w:w="1668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</w:p>
        </w:tc>
      </w:tr>
      <w:tr w:rsidR="000C760B">
        <w:tc>
          <w:tcPr>
            <w:tcW w:w="78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</w:p>
        </w:tc>
        <w:tc>
          <w:tcPr>
            <w:tcW w:w="142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rPr>
                <w:color w:val="000000"/>
                <w:szCs w:val="28"/>
              </w:rPr>
            </w:pPr>
          </w:p>
        </w:tc>
        <w:tc>
          <w:tcPr>
            <w:tcW w:w="1335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rPr>
                <w:color w:val="000000"/>
                <w:szCs w:val="28"/>
              </w:rPr>
            </w:pPr>
          </w:p>
        </w:tc>
        <w:tc>
          <w:tcPr>
            <w:tcW w:w="2820" w:type="dxa"/>
            <w:gridSpan w:val="2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</w:p>
        </w:tc>
        <w:tc>
          <w:tcPr>
            <w:tcW w:w="128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</w:p>
        </w:tc>
        <w:tc>
          <w:tcPr>
            <w:tcW w:w="1668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</w:p>
        </w:tc>
      </w:tr>
      <w:tr w:rsidR="000C760B">
        <w:tc>
          <w:tcPr>
            <w:tcW w:w="78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</w:p>
        </w:tc>
        <w:tc>
          <w:tcPr>
            <w:tcW w:w="142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rPr>
                <w:color w:val="000000"/>
                <w:szCs w:val="28"/>
              </w:rPr>
            </w:pPr>
          </w:p>
        </w:tc>
        <w:tc>
          <w:tcPr>
            <w:tcW w:w="1335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rPr>
                <w:color w:val="000000"/>
                <w:szCs w:val="28"/>
              </w:rPr>
            </w:pPr>
          </w:p>
        </w:tc>
        <w:tc>
          <w:tcPr>
            <w:tcW w:w="2820" w:type="dxa"/>
            <w:gridSpan w:val="2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</w:p>
        </w:tc>
        <w:tc>
          <w:tcPr>
            <w:tcW w:w="128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rPr>
                <w:color w:val="000000"/>
                <w:szCs w:val="28"/>
              </w:rPr>
            </w:pPr>
          </w:p>
        </w:tc>
        <w:tc>
          <w:tcPr>
            <w:tcW w:w="1668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rPr>
                <w:color w:val="000000"/>
                <w:szCs w:val="28"/>
              </w:rPr>
            </w:pPr>
          </w:p>
        </w:tc>
      </w:tr>
      <w:tr w:rsidR="000C760B">
        <w:tc>
          <w:tcPr>
            <w:tcW w:w="78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</w:p>
        </w:tc>
        <w:tc>
          <w:tcPr>
            <w:tcW w:w="142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rPr>
                <w:color w:val="000000"/>
                <w:szCs w:val="28"/>
              </w:rPr>
            </w:pPr>
          </w:p>
        </w:tc>
        <w:tc>
          <w:tcPr>
            <w:tcW w:w="1335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rPr>
                <w:color w:val="000000"/>
                <w:szCs w:val="28"/>
              </w:rPr>
            </w:pPr>
          </w:p>
        </w:tc>
        <w:tc>
          <w:tcPr>
            <w:tcW w:w="2820" w:type="dxa"/>
            <w:gridSpan w:val="2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</w:p>
        </w:tc>
        <w:tc>
          <w:tcPr>
            <w:tcW w:w="1287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rPr>
                <w:color w:val="000000"/>
                <w:szCs w:val="28"/>
              </w:rPr>
            </w:pPr>
          </w:p>
        </w:tc>
        <w:tc>
          <w:tcPr>
            <w:tcW w:w="1668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rPr>
                <w:color w:val="000000"/>
                <w:szCs w:val="28"/>
              </w:rPr>
            </w:pPr>
          </w:p>
        </w:tc>
      </w:tr>
      <w:tr w:rsidR="000C760B">
        <w:tc>
          <w:tcPr>
            <w:tcW w:w="7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</w:p>
        </w:tc>
        <w:tc>
          <w:tcPr>
            <w:tcW w:w="142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rPr>
                <w:color w:val="000000"/>
                <w:szCs w:val="28"/>
              </w:rPr>
            </w:pPr>
          </w:p>
        </w:tc>
        <w:tc>
          <w:tcPr>
            <w:tcW w:w="133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rPr>
                <w:color w:val="000000"/>
                <w:szCs w:val="28"/>
              </w:rPr>
            </w:pPr>
          </w:p>
        </w:tc>
        <w:tc>
          <w:tcPr>
            <w:tcW w:w="2820" w:type="dxa"/>
            <w:gridSpan w:val="2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jc w:val="center"/>
              <w:rPr>
                <w:color w:val="000000"/>
                <w:szCs w:val="28"/>
              </w:rPr>
            </w:pPr>
          </w:p>
        </w:tc>
        <w:tc>
          <w:tcPr>
            <w:tcW w:w="128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rPr>
                <w:color w:val="000000"/>
                <w:szCs w:val="28"/>
              </w:rPr>
            </w:pPr>
          </w:p>
        </w:tc>
        <w:tc>
          <w:tcPr>
            <w:tcW w:w="166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145"/>
              <w:spacing w:before="120" w:after="120"/>
              <w:rPr>
                <w:color w:val="000000"/>
                <w:szCs w:val="28"/>
              </w:rPr>
            </w:pPr>
          </w:p>
        </w:tc>
      </w:tr>
    </w:tbl>
    <w:p w:rsidR="000C760B" w:rsidRDefault="000C760B">
      <w:pPr>
        <w:rPr>
          <w:color w:val="000000"/>
        </w:rPr>
      </w:pPr>
    </w:p>
    <w:tbl>
      <w:tblPr>
        <w:tblW w:w="93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35"/>
        <w:gridCol w:w="6245"/>
        <w:gridCol w:w="1980"/>
      </w:tblGrid>
      <w:tr w:rsidR="000C760B">
        <w:tc>
          <w:tcPr>
            <w:tcW w:w="1135" w:type="dxa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Итого:</w:t>
            </w:r>
          </w:p>
        </w:tc>
        <w:tc>
          <w:tcPr>
            <w:tcW w:w="6245" w:type="dxa"/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1980" w:type="dxa"/>
          </w:tcPr>
          <w:p w:rsidR="000C760B" w:rsidRDefault="00F77884">
            <w:pPr>
              <w:jc w:val="left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документов</w:t>
            </w:r>
          </w:p>
        </w:tc>
      </w:tr>
      <w:tr w:rsidR="000C760B">
        <w:tc>
          <w:tcPr>
            <w:tcW w:w="1135" w:type="dxa"/>
          </w:tcPr>
          <w:p w:rsidR="000C760B" w:rsidRDefault="000C760B">
            <w:pPr>
              <w:rPr>
                <w:color w:val="000000"/>
              </w:rPr>
            </w:pPr>
          </w:p>
        </w:tc>
        <w:tc>
          <w:tcPr>
            <w:tcW w:w="6245" w:type="dxa"/>
            <w:tcBorders>
              <w:top w:val="single" w:sz="4" w:space="0" w:color="000000"/>
            </w:tcBorders>
          </w:tcPr>
          <w:p w:rsidR="000C760B" w:rsidRDefault="00F77884">
            <w:pPr>
              <w:pStyle w:val="29"/>
              <w:keepNext w:val="0"/>
              <w:outlineLvl w:val="9"/>
              <w:rPr>
                <w:color w:val="000000"/>
                <w:sz w:val="28"/>
                <w:szCs w:val="28"/>
              </w:rPr>
            </w:pPr>
            <w:r>
              <w:rPr>
                <w:rFonts w:eastAsia="PT Astra Serif"/>
                <w:color w:val="000000"/>
                <w:sz w:val="28"/>
                <w:szCs w:val="28"/>
              </w:rPr>
              <w:t>(цифрами и прописью)</w:t>
            </w:r>
          </w:p>
        </w:tc>
        <w:tc>
          <w:tcPr>
            <w:tcW w:w="1980" w:type="dxa"/>
          </w:tcPr>
          <w:p w:rsidR="000C760B" w:rsidRDefault="000C760B">
            <w:pPr>
              <w:rPr>
                <w:color w:val="000000"/>
              </w:rPr>
            </w:pPr>
          </w:p>
        </w:tc>
      </w:tr>
    </w:tbl>
    <w:p w:rsidR="000C760B" w:rsidRDefault="000C760B">
      <w:pPr>
        <w:rPr>
          <w:color w:val="000000"/>
        </w:rPr>
      </w:pPr>
    </w:p>
    <w:tbl>
      <w:tblPr>
        <w:tblW w:w="936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12"/>
        <w:gridCol w:w="5248"/>
      </w:tblGrid>
      <w:tr w:rsidR="000C760B">
        <w:tc>
          <w:tcPr>
            <w:tcW w:w="41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0C760B">
            <w:pPr>
              <w:pStyle w:val="110"/>
              <w:spacing w:before="0" w:after="0"/>
              <w:rPr>
                <w:rFonts w:cs="Times New Roman"/>
                <w:b w:val="0"/>
                <w:color w:val="000000"/>
                <w:szCs w:val="28"/>
              </w:rPr>
            </w:pPr>
          </w:p>
          <w:p w:rsidR="000C760B" w:rsidRDefault="00F77884">
            <w:pPr>
              <w:pStyle w:val="110"/>
              <w:spacing w:before="0" w:after="0"/>
              <w:rPr>
                <w:rFonts w:cs="Times New Roman"/>
                <w:b w:val="0"/>
                <w:color w:val="000000"/>
                <w:szCs w:val="28"/>
              </w:rPr>
            </w:pPr>
            <w:r>
              <w:rPr>
                <w:rFonts w:eastAsia="PT Astra Serif" w:cs="Times New Roman"/>
                <w:b w:val="0"/>
                <w:color w:val="000000"/>
                <w:szCs w:val="28"/>
              </w:rPr>
              <w:t>Количество листов внутренней описи</w:t>
            </w:r>
          </w:p>
        </w:tc>
        <w:tc>
          <w:tcPr>
            <w:tcW w:w="524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0C760B">
            <w:pPr>
              <w:rPr>
                <w:color w:val="000000"/>
              </w:rPr>
            </w:pPr>
          </w:p>
        </w:tc>
      </w:tr>
      <w:tr w:rsidR="000C760B">
        <w:tc>
          <w:tcPr>
            <w:tcW w:w="41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0C760B">
            <w:pPr>
              <w:pStyle w:val="110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24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C760B" w:rsidRDefault="00F77884">
            <w:pPr>
              <w:pStyle w:val="29"/>
              <w:keepNext w:val="0"/>
              <w:outlineLvl w:val="9"/>
              <w:rPr>
                <w:color w:val="000000"/>
                <w:sz w:val="28"/>
                <w:szCs w:val="28"/>
              </w:rPr>
            </w:pPr>
            <w:r>
              <w:rPr>
                <w:rFonts w:eastAsia="PT Astra Serif"/>
                <w:color w:val="000000"/>
                <w:sz w:val="28"/>
                <w:szCs w:val="28"/>
              </w:rPr>
              <w:t>(цифрами и прописью)</w:t>
            </w:r>
          </w:p>
        </w:tc>
      </w:tr>
    </w:tbl>
    <w:p w:rsidR="000C760B" w:rsidRDefault="000C760B">
      <w:pPr>
        <w:rPr>
          <w:color w:val="000000"/>
        </w:rPr>
      </w:pPr>
    </w:p>
    <w:tbl>
      <w:tblPr>
        <w:tblW w:w="93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97"/>
        <w:gridCol w:w="2258"/>
        <w:gridCol w:w="3405"/>
      </w:tblGrid>
      <w:tr w:rsidR="000C760B">
        <w:tc>
          <w:tcPr>
            <w:tcW w:w="3697" w:type="dxa"/>
          </w:tcPr>
          <w:p w:rsidR="000C760B" w:rsidRDefault="00F77884">
            <w:pPr>
              <w:jc w:val="left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Наименование должности лица, составившего внутреннюю опись документов дела</w:t>
            </w:r>
          </w:p>
        </w:tc>
        <w:tc>
          <w:tcPr>
            <w:tcW w:w="2258" w:type="dxa"/>
          </w:tcPr>
          <w:p w:rsidR="000C760B" w:rsidRDefault="000C760B">
            <w:pPr>
              <w:pStyle w:val="210"/>
              <w:jc w:val="center"/>
              <w:rPr>
                <w:bCs/>
                <w:color w:val="000000"/>
                <w:szCs w:val="28"/>
              </w:rPr>
            </w:pPr>
          </w:p>
          <w:p w:rsidR="000C760B" w:rsidRDefault="000C760B">
            <w:pPr>
              <w:pStyle w:val="210"/>
              <w:jc w:val="center"/>
              <w:rPr>
                <w:bCs/>
                <w:color w:val="000000"/>
                <w:szCs w:val="28"/>
              </w:rPr>
            </w:pPr>
          </w:p>
          <w:p w:rsidR="000C760B" w:rsidRDefault="00F77884">
            <w:pPr>
              <w:pStyle w:val="210"/>
              <w:jc w:val="center"/>
              <w:rPr>
                <w:bCs/>
                <w:color w:val="000000"/>
                <w:szCs w:val="28"/>
              </w:rPr>
            </w:pPr>
            <w:r>
              <w:rPr>
                <w:rFonts w:eastAsia="PT Astra Serif"/>
                <w:bCs/>
                <w:color w:val="000000"/>
                <w:szCs w:val="28"/>
              </w:rPr>
              <w:t>Подпись</w:t>
            </w:r>
          </w:p>
        </w:tc>
        <w:tc>
          <w:tcPr>
            <w:tcW w:w="3405" w:type="dxa"/>
          </w:tcPr>
          <w:p w:rsidR="000C760B" w:rsidRDefault="000C760B">
            <w:pPr>
              <w:pStyle w:val="210"/>
              <w:jc w:val="center"/>
              <w:rPr>
                <w:bCs/>
                <w:color w:val="000000"/>
                <w:szCs w:val="28"/>
              </w:rPr>
            </w:pPr>
          </w:p>
          <w:p w:rsidR="000C760B" w:rsidRDefault="000C760B">
            <w:pPr>
              <w:pStyle w:val="210"/>
              <w:jc w:val="center"/>
              <w:rPr>
                <w:bCs/>
                <w:color w:val="000000"/>
                <w:szCs w:val="28"/>
              </w:rPr>
            </w:pPr>
          </w:p>
          <w:p w:rsidR="000C760B" w:rsidRDefault="00F77884">
            <w:pPr>
              <w:pStyle w:val="210"/>
              <w:jc w:val="center"/>
              <w:rPr>
                <w:bCs/>
                <w:color w:val="000000"/>
                <w:szCs w:val="28"/>
              </w:rPr>
            </w:pPr>
            <w:r>
              <w:rPr>
                <w:rFonts w:eastAsia="PT Astra Serif"/>
                <w:bCs/>
                <w:color w:val="000000"/>
                <w:szCs w:val="28"/>
              </w:rPr>
              <w:t>Расшифровка подписи</w:t>
            </w:r>
          </w:p>
        </w:tc>
      </w:tr>
    </w:tbl>
    <w:p w:rsidR="000C760B" w:rsidRDefault="00F77884">
      <w:pPr>
        <w:spacing w:before="240"/>
        <w:jc w:val="left"/>
        <w:rPr>
          <w:color w:val="000000"/>
        </w:rPr>
      </w:pPr>
      <w:r>
        <w:rPr>
          <w:rFonts w:eastAsia="PT Astra Serif"/>
          <w:color w:val="000000"/>
        </w:rPr>
        <w:t xml:space="preserve">  Дата</w:t>
      </w:r>
    </w:p>
    <w:p w:rsidR="000C760B" w:rsidRDefault="000C760B">
      <w:pPr>
        <w:ind w:left="5544"/>
        <w:outlineLvl w:val="1"/>
        <w:rPr>
          <w:color w:val="000000"/>
        </w:rPr>
        <w:sectPr w:rsidR="000C760B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0C760B" w:rsidRDefault="00F77884">
      <w:pPr>
        <w:ind w:left="4500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lastRenderedPageBreak/>
        <w:t>Приложение № 16</w:t>
      </w:r>
      <w:r>
        <w:rPr>
          <w:rFonts w:eastAsia="PT Astra Serif"/>
          <w:color w:val="000000"/>
        </w:rPr>
        <w:br/>
        <w:t xml:space="preserve">к Инструкции по делопроизводству </w:t>
      </w:r>
      <w:r>
        <w:rPr>
          <w:rFonts w:eastAsia="PT Astra Serif"/>
          <w:color w:val="000000"/>
        </w:rPr>
        <w:br/>
        <w:t xml:space="preserve">в территориальной избирательной комиссии Бейского района </w:t>
      </w:r>
    </w:p>
    <w:p w:rsidR="000C760B" w:rsidRDefault="000C760B">
      <w:pPr>
        <w:ind w:left="4500"/>
        <w:rPr>
          <w:color w:val="000000"/>
        </w:rPr>
      </w:pPr>
    </w:p>
    <w:p w:rsidR="000C760B" w:rsidRDefault="000C760B">
      <w:pPr>
        <w:jc w:val="right"/>
        <w:rPr>
          <w:color w:val="000000"/>
        </w:rPr>
      </w:pPr>
    </w:p>
    <w:p w:rsidR="000C760B" w:rsidRDefault="000C760B">
      <w:pPr>
        <w:jc w:val="right"/>
        <w:rPr>
          <w:color w:val="000000"/>
        </w:rPr>
      </w:pPr>
    </w:p>
    <w:p w:rsidR="000C760B" w:rsidRDefault="00F77884">
      <w:pPr>
        <w:pStyle w:val="aff0"/>
        <w:ind w:firstLine="0"/>
        <w:jc w:val="center"/>
        <w:rPr>
          <w:b/>
          <w:color w:val="000000"/>
          <w:szCs w:val="28"/>
        </w:rPr>
      </w:pPr>
      <w:r>
        <w:rPr>
          <w:rFonts w:eastAsia="PT Astra Serif"/>
          <w:b/>
          <w:color w:val="000000"/>
          <w:szCs w:val="28"/>
        </w:rPr>
        <w:t>ЛИСТ-ЗАВЕРИТЕЛЬ ДЕЛА №</w:t>
      </w:r>
    </w:p>
    <w:tbl>
      <w:tblPr>
        <w:tblW w:w="9175" w:type="dxa"/>
        <w:jc w:val="center"/>
        <w:tblInd w:w="-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9"/>
        <w:gridCol w:w="1363"/>
        <w:gridCol w:w="35"/>
        <w:gridCol w:w="1856"/>
        <w:gridCol w:w="3582"/>
      </w:tblGrid>
      <w:tr w:rsidR="000C760B">
        <w:trPr>
          <w:jc w:val="center"/>
        </w:trPr>
        <w:tc>
          <w:tcPr>
            <w:tcW w:w="9175" w:type="dxa"/>
            <w:gridSpan w:val="5"/>
          </w:tcPr>
          <w:p w:rsidR="000C760B" w:rsidRDefault="000C760B">
            <w:pPr>
              <w:spacing w:before="120"/>
              <w:rPr>
                <w:color w:val="000000"/>
              </w:rPr>
            </w:pPr>
          </w:p>
        </w:tc>
      </w:tr>
      <w:tr w:rsidR="000C760B">
        <w:trPr>
          <w:trHeight w:val="506"/>
          <w:jc w:val="center"/>
        </w:trPr>
        <w:tc>
          <w:tcPr>
            <w:tcW w:w="9175" w:type="dxa"/>
            <w:gridSpan w:val="5"/>
          </w:tcPr>
          <w:p w:rsidR="000C760B" w:rsidRDefault="00F77884">
            <w:pPr>
              <w:spacing w:before="120"/>
              <w:ind w:left="-48"/>
              <w:jc w:val="both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В деле подшито и пронумеровано  ___________________________лис</w:t>
            </w:r>
            <w:proofErr w:type="gramStart"/>
            <w:r>
              <w:rPr>
                <w:rFonts w:eastAsia="PT Astra Serif"/>
                <w:color w:val="000000"/>
              </w:rPr>
              <w:t>т(</w:t>
            </w:r>
            <w:proofErr w:type="spellStart"/>
            <w:proofErr w:type="gramEnd"/>
            <w:r>
              <w:rPr>
                <w:rFonts w:eastAsia="PT Astra Serif"/>
                <w:color w:val="000000"/>
              </w:rPr>
              <w:t>ов</w:t>
            </w:r>
            <w:proofErr w:type="spellEnd"/>
            <w:r>
              <w:rPr>
                <w:rFonts w:eastAsia="PT Astra Serif"/>
                <w:color w:val="000000"/>
              </w:rPr>
              <w:t>),</w:t>
            </w:r>
          </w:p>
        </w:tc>
      </w:tr>
      <w:tr w:rsidR="000C760B">
        <w:trPr>
          <w:trHeight w:val="122"/>
          <w:jc w:val="center"/>
        </w:trPr>
        <w:tc>
          <w:tcPr>
            <w:tcW w:w="9175" w:type="dxa"/>
            <w:gridSpan w:val="5"/>
          </w:tcPr>
          <w:p w:rsidR="000C760B" w:rsidRDefault="00F77884">
            <w:pPr>
              <w:pStyle w:val="29"/>
              <w:keepNext w:val="0"/>
              <w:outlineLvl w:val="9"/>
              <w:rPr>
                <w:color w:val="000000"/>
                <w:sz w:val="28"/>
                <w:szCs w:val="28"/>
              </w:rPr>
            </w:pPr>
            <w:r>
              <w:rPr>
                <w:rFonts w:eastAsia="PT Astra Serif"/>
                <w:color w:val="000000"/>
                <w:sz w:val="28"/>
                <w:szCs w:val="28"/>
              </w:rPr>
              <w:tab/>
            </w:r>
            <w:r>
              <w:rPr>
                <w:rFonts w:eastAsia="PT Astra Serif"/>
                <w:color w:val="000000"/>
                <w:sz w:val="28"/>
                <w:szCs w:val="28"/>
              </w:rPr>
              <w:tab/>
            </w:r>
            <w:r>
              <w:rPr>
                <w:rFonts w:eastAsia="PT Astra Serif"/>
                <w:color w:val="000000"/>
                <w:sz w:val="28"/>
                <w:szCs w:val="28"/>
              </w:rPr>
              <w:tab/>
              <w:t xml:space="preserve">            (цифрами и прописью)</w:t>
            </w:r>
          </w:p>
        </w:tc>
      </w:tr>
      <w:tr w:rsidR="000C760B">
        <w:trPr>
          <w:jc w:val="center"/>
        </w:trPr>
        <w:tc>
          <w:tcPr>
            <w:tcW w:w="9175" w:type="dxa"/>
            <w:gridSpan w:val="5"/>
          </w:tcPr>
          <w:p w:rsidR="000C760B" w:rsidRDefault="00F77884">
            <w:pPr>
              <w:tabs>
                <w:tab w:val="left" w:pos="6025"/>
              </w:tabs>
              <w:spacing w:before="120"/>
              <w:rPr>
                <w:color w:val="000000"/>
              </w:rPr>
            </w:pPr>
            <w:proofErr w:type="gramStart"/>
            <w:r>
              <w:rPr>
                <w:rFonts w:eastAsia="PT Astra Serif"/>
                <w:color w:val="000000"/>
              </w:rPr>
              <w:t>с</w:t>
            </w:r>
            <w:proofErr w:type="gramEnd"/>
            <w:r>
              <w:rPr>
                <w:rFonts w:eastAsia="PT Astra Serif"/>
                <w:color w:val="000000"/>
              </w:rPr>
              <w:t xml:space="preserve"> №____________________________ по №___________________________, в том числе:</w:t>
            </w:r>
          </w:p>
        </w:tc>
      </w:tr>
      <w:tr w:rsidR="000C760B">
        <w:trPr>
          <w:cantSplit/>
          <w:jc w:val="center"/>
        </w:trPr>
        <w:tc>
          <w:tcPr>
            <w:tcW w:w="3737" w:type="dxa"/>
            <w:gridSpan w:val="3"/>
          </w:tcPr>
          <w:p w:rsidR="000C760B" w:rsidRDefault="00F77884">
            <w:pPr>
              <w:pStyle w:val="aff1"/>
              <w:spacing w:before="120"/>
              <w:rPr>
                <w:color w:val="000000"/>
                <w:sz w:val="28"/>
                <w:szCs w:val="28"/>
              </w:rPr>
            </w:pPr>
            <w:r>
              <w:rPr>
                <w:rFonts w:eastAsia="PT Astra Serif"/>
                <w:color w:val="000000"/>
                <w:sz w:val="28"/>
                <w:szCs w:val="28"/>
              </w:rPr>
              <w:t>литерные номера листов</w:t>
            </w:r>
          </w:p>
        </w:tc>
        <w:tc>
          <w:tcPr>
            <w:tcW w:w="5438" w:type="dxa"/>
            <w:gridSpan w:val="2"/>
          </w:tcPr>
          <w:p w:rsidR="000C760B" w:rsidRDefault="00F77884">
            <w:pPr>
              <w:spacing w:before="120"/>
              <w:jc w:val="left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_____________________________________</w:t>
            </w:r>
          </w:p>
        </w:tc>
      </w:tr>
      <w:tr w:rsidR="000C760B">
        <w:trPr>
          <w:cantSplit/>
          <w:jc w:val="center"/>
        </w:trPr>
        <w:tc>
          <w:tcPr>
            <w:tcW w:w="3737" w:type="dxa"/>
            <w:gridSpan w:val="3"/>
          </w:tcPr>
          <w:p w:rsidR="000C760B" w:rsidRDefault="00F77884">
            <w:pPr>
              <w:spacing w:before="120"/>
              <w:jc w:val="left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пропущенные номера листов</w:t>
            </w:r>
          </w:p>
        </w:tc>
        <w:tc>
          <w:tcPr>
            <w:tcW w:w="5438" w:type="dxa"/>
            <w:gridSpan w:val="2"/>
          </w:tcPr>
          <w:p w:rsidR="000C760B" w:rsidRDefault="00F77884">
            <w:pPr>
              <w:spacing w:before="120"/>
              <w:jc w:val="both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_____________________________________</w:t>
            </w:r>
          </w:p>
        </w:tc>
      </w:tr>
      <w:tr w:rsidR="000C760B">
        <w:trPr>
          <w:cantSplit/>
          <w:jc w:val="center"/>
        </w:trPr>
        <w:tc>
          <w:tcPr>
            <w:tcW w:w="3737" w:type="dxa"/>
            <w:gridSpan w:val="3"/>
          </w:tcPr>
          <w:p w:rsidR="000C760B" w:rsidRDefault="00F77884">
            <w:pPr>
              <w:spacing w:before="120"/>
              <w:jc w:val="left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+ листов внутренней описи</w:t>
            </w:r>
          </w:p>
        </w:tc>
        <w:tc>
          <w:tcPr>
            <w:tcW w:w="5438" w:type="dxa"/>
            <w:gridSpan w:val="2"/>
          </w:tcPr>
          <w:p w:rsidR="000C760B" w:rsidRDefault="00F77884">
            <w:pPr>
              <w:spacing w:before="120"/>
              <w:jc w:val="both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_____________________________________</w:t>
            </w:r>
          </w:p>
        </w:tc>
      </w:tr>
      <w:tr w:rsidR="000C760B">
        <w:trPr>
          <w:cantSplit/>
          <w:jc w:val="center"/>
        </w:trPr>
        <w:tc>
          <w:tcPr>
            <w:tcW w:w="3702" w:type="dxa"/>
            <w:gridSpan w:val="2"/>
            <w:tcBorders>
              <w:bottom w:val="single" w:sz="4" w:space="0" w:color="000000"/>
            </w:tcBorders>
          </w:tcPr>
          <w:p w:rsidR="000C760B" w:rsidRDefault="000C760B">
            <w:pPr>
              <w:spacing w:before="120"/>
              <w:jc w:val="left"/>
              <w:rPr>
                <w:color w:val="000000"/>
              </w:rPr>
            </w:pPr>
          </w:p>
        </w:tc>
        <w:tc>
          <w:tcPr>
            <w:tcW w:w="5473" w:type="dxa"/>
            <w:gridSpan w:val="3"/>
            <w:tcBorders>
              <w:bottom w:val="single" w:sz="4" w:space="0" w:color="000000"/>
            </w:tcBorders>
          </w:tcPr>
          <w:p w:rsidR="000C760B" w:rsidRDefault="000C760B">
            <w:pPr>
              <w:spacing w:before="120"/>
              <w:rPr>
                <w:color w:val="000000"/>
              </w:rPr>
            </w:pPr>
          </w:p>
        </w:tc>
      </w:tr>
      <w:tr w:rsidR="000C760B">
        <w:trPr>
          <w:trHeight w:val="601"/>
          <w:jc w:val="center"/>
        </w:trPr>
        <w:tc>
          <w:tcPr>
            <w:tcW w:w="55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Особенности физического состояния и формирования дела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 xml:space="preserve">Номера </w:t>
            </w:r>
          </w:p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листов</w:t>
            </w:r>
          </w:p>
        </w:tc>
      </w:tr>
      <w:tr w:rsidR="000C760B">
        <w:trPr>
          <w:jc w:val="center"/>
        </w:trPr>
        <w:tc>
          <w:tcPr>
            <w:tcW w:w="55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1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F77884">
            <w:pPr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2</w:t>
            </w:r>
          </w:p>
        </w:tc>
      </w:tr>
      <w:tr w:rsidR="000C760B">
        <w:trPr>
          <w:jc w:val="center"/>
        </w:trPr>
        <w:tc>
          <w:tcPr>
            <w:tcW w:w="559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before="120"/>
              <w:jc w:val="left"/>
              <w:rPr>
                <w:color w:val="000000"/>
              </w:rPr>
            </w:pP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before="120"/>
              <w:jc w:val="left"/>
              <w:rPr>
                <w:color w:val="000000"/>
              </w:rPr>
            </w:pPr>
          </w:p>
        </w:tc>
      </w:tr>
      <w:tr w:rsidR="000C760B">
        <w:trPr>
          <w:jc w:val="center"/>
        </w:trPr>
        <w:tc>
          <w:tcPr>
            <w:tcW w:w="5593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before="120"/>
              <w:jc w:val="left"/>
              <w:rPr>
                <w:color w:val="000000"/>
              </w:rPr>
            </w:pPr>
          </w:p>
        </w:tc>
        <w:tc>
          <w:tcPr>
            <w:tcW w:w="3582" w:type="dxa"/>
            <w:tcBorders>
              <w:left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before="120"/>
              <w:jc w:val="left"/>
              <w:rPr>
                <w:color w:val="000000"/>
              </w:rPr>
            </w:pPr>
          </w:p>
        </w:tc>
      </w:tr>
      <w:tr w:rsidR="000C760B">
        <w:trPr>
          <w:jc w:val="center"/>
        </w:trPr>
        <w:tc>
          <w:tcPr>
            <w:tcW w:w="5593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before="120"/>
              <w:jc w:val="both"/>
              <w:rPr>
                <w:color w:val="000000"/>
              </w:rPr>
            </w:pPr>
          </w:p>
        </w:tc>
        <w:tc>
          <w:tcPr>
            <w:tcW w:w="3582" w:type="dxa"/>
            <w:tcBorders>
              <w:left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before="120"/>
              <w:jc w:val="both"/>
              <w:rPr>
                <w:color w:val="000000"/>
              </w:rPr>
            </w:pPr>
          </w:p>
        </w:tc>
      </w:tr>
      <w:tr w:rsidR="000C760B">
        <w:trPr>
          <w:jc w:val="center"/>
        </w:trPr>
        <w:tc>
          <w:tcPr>
            <w:tcW w:w="5593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aff1"/>
              <w:spacing w:before="120"/>
              <w:rPr>
                <w:color w:val="000000"/>
                <w:sz w:val="28"/>
                <w:szCs w:val="28"/>
              </w:rPr>
            </w:pPr>
          </w:p>
        </w:tc>
        <w:tc>
          <w:tcPr>
            <w:tcW w:w="3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pStyle w:val="aff1"/>
              <w:spacing w:before="120"/>
              <w:rPr>
                <w:color w:val="000000"/>
                <w:sz w:val="28"/>
                <w:szCs w:val="28"/>
              </w:rPr>
            </w:pPr>
          </w:p>
        </w:tc>
      </w:tr>
      <w:tr w:rsidR="000C760B">
        <w:trPr>
          <w:jc w:val="center"/>
        </w:trPr>
        <w:tc>
          <w:tcPr>
            <w:tcW w:w="9175" w:type="dxa"/>
            <w:gridSpan w:val="5"/>
            <w:tcBorders>
              <w:top w:val="single" w:sz="4" w:space="0" w:color="000000"/>
            </w:tcBorders>
          </w:tcPr>
          <w:p w:rsidR="000C760B" w:rsidRDefault="000C760B">
            <w:pPr>
              <w:spacing w:before="120"/>
              <w:rPr>
                <w:b/>
                <w:color w:val="000000"/>
              </w:rPr>
            </w:pPr>
          </w:p>
        </w:tc>
      </w:tr>
      <w:tr w:rsidR="000C760B">
        <w:trPr>
          <w:jc w:val="center"/>
        </w:trPr>
        <w:tc>
          <w:tcPr>
            <w:tcW w:w="9175" w:type="dxa"/>
            <w:gridSpan w:val="5"/>
          </w:tcPr>
          <w:p w:rsidR="000C760B" w:rsidRDefault="000C760B">
            <w:pPr>
              <w:spacing w:before="120"/>
              <w:rPr>
                <w:b/>
                <w:color w:val="000000"/>
              </w:rPr>
            </w:pPr>
          </w:p>
        </w:tc>
      </w:tr>
      <w:tr w:rsidR="000C760B">
        <w:trPr>
          <w:cantSplit/>
          <w:jc w:val="center"/>
        </w:trPr>
        <w:tc>
          <w:tcPr>
            <w:tcW w:w="3737" w:type="dxa"/>
            <w:gridSpan w:val="3"/>
          </w:tcPr>
          <w:p w:rsidR="000C760B" w:rsidRDefault="00F77884">
            <w:pPr>
              <w:pStyle w:val="aff1"/>
              <w:spacing w:before="120"/>
              <w:rPr>
                <w:color w:val="000000"/>
                <w:sz w:val="28"/>
                <w:szCs w:val="28"/>
              </w:rPr>
            </w:pPr>
            <w:r>
              <w:rPr>
                <w:rFonts w:eastAsia="PT Astra Serif"/>
                <w:color w:val="000000"/>
                <w:sz w:val="28"/>
                <w:szCs w:val="28"/>
              </w:rPr>
              <w:t xml:space="preserve">Наименование должности </w:t>
            </w:r>
          </w:p>
        </w:tc>
        <w:tc>
          <w:tcPr>
            <w:tcW w:w="1856" w:type="dxa"/>
          </w:tcPr>
          <w:p w:rsidR="000C760B" w:rsidRDefault="00F77884">
            <w:pPr>
              <w:spacing w:before="12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Подпись</w:t>
            </w:r>
          </w:p>
        </w:tc>
        <w:tc>
          <w:tcPr>
            <w:tcW w:w="3582" w:type="dxa"/>
          </w:tcPr>
          <w:p w:rsidR="000C760B" w:rsidRDefault="00F77884">
            <w:pPr>
              <w:spacing w:before="12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Расшифровка подписи</w:t>
            </w:r>
          </w:p>
        </w:tc>
      </w:tr>
      <w:tr w:rsidR="000C760B">
        <w:trPr>
          <w:cantSplit/>
          <w:jc w:val="center"/>
        </w:trPr>
        <w:tc>
          <w:tcPr>
            <w:tcW w:w="2339" w:type="dxa"/>
          </w:tcPr>
          <w:p w:rsidR="000C760B" w:rsidRDefault="000C760B">
            <w:pPr>
              <w:spacing w:before="120"/>
              <w:rPr>
                <w:color w:val="000000"/>
              </w:rPr>
            </w:pPr>
          </w:p>
        </w:tc>
        <w:tc>
          <w:tcPr>
            <w:tcW w:w="1398" w:type="dxa"/>
            <w:gridSpan w:val="2"/>
          </w:tcPr>
          <w:p w:rsidR="000C760B" w:rsidRDefault="000C760B">
            <w:pPr>
              <w:spacing w:before="120"/>
              <w:rPr>
                <w:color w:val="000000"/>
              </w:rPr>
            </w:pPr>
          </w:p>
        </w:tc>
        <w:tc>
          <w:tcPr>
            <w:tcW w:w="1856" w:type="dxa"/>
          </w:tcPr>
          <w:p w:rsidR="000C760B" w:rsidRDefault="000C760B">
            <w:pPr>
              <w:pStyle w:val="29"/>
              <w:keepNext w:val="0"/>
              <w:spacing w:before="120"/>
              <w:outlineLvl w:val="9"/>
              <w:rPr>
                <w:color w:val="000000"/>
                <w:sz w:val="28"/>
                <w:szCs w:val="28"/>
              </w:rPr>
            </w:pPr>
          </w:p>
        </w:tc>
        <w:tc>
          <w:tcPr>
            <w:tcW w:w="3582" w:type="dxa"/>
          </w:tcPr>
          <w:p w:rsidR="000C760B" w:rsidRDefault="000C760B">
            <w:pPr>
              <w:pStyle w:val="29"/>
              <w:keepNext w:val="0"/>
              <w:spacing w:before="120"/>
              <w:outlineLvl w:val="9"/>
              <w:rPr>
                <w:color w:val="000000"/>
                <w:sz w:val="28"/>
                <w:szCs w:val="28"/>
              </w:rPr>
            </w:pPr>
          </w:p>
        </w:tc>
      </w:tr>
      <w:tr w:rsidR="000C760B">
        <w:trPr>
          <w:jc w:val="center"/>
        </w:trPr>
        <w:tc>
          <w:tcPr>
            <w:tcW w:w="5593" w:type="dxa"/>
            <w:gridSpan w:val="4"/>
          </w:tcPr>
          <w:p w:rsidR="000C760B" w:rsidRDefault="000C760B">
            <w:pPr>
              <w:spacing w:before="120"/>
              <w:rPr>
                <w:color w:val="000000"/>
              </w:rPr>
            </w:pPr>
          </w:p>
        </w:tc>
        <w:tc>
          <w:tcPr>
            <w:tcW w:w="3582" w:type="dxa"/>
          </w:tcPr>
          <w:p w:rsidR="000C760B" w:rsidRDefault="000C760B">
            <w:pPr>
              <w:spacing w:before="120"/>
              <w:rPr>
                <w:color w:val="000000"/>
              </w:rPr>
            </w:pPr>
          </w:p>
        </w:tc>
      </w:tr>
      <w:tr w:rsidR="000C760B">
        <w:trPr>
          <w:jc w:val="center"/>
        </w:trPr>
        <w:tc>
          <w:tcPr>
            <w:tcW w:w="5593" w:type="dxa"/>
            <w:gridSpan w:val="4"/>
          </w:tcPr>
          <w:p w:rsidR="000C760B" w:rsidRDefault="00F77884">
            <w:pPr>
              <w:pStyle w:val="29"/>
              <w:keepNext w:val="0"/>
              <w:spacing w:before="120"/>
              <w:jc w:val="both"/>
              <w:outlineLvl w:val="9"/>
              <w:rPr>
                <w:color w:val="000000"/>
                <w:sz w:val="28"/>
                <w:szCs w:val="28"/>
              </w:rPr>
            </w:pPr>
            <w:r>
              <w:rPr>
                <w:rFonts w:eastAsia="PT Astra Serif"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3582" w:type="dxa"/>
          </w:tcPr>
          <w:p w:rsidR="000C760B" w:rsidRDefault="000C760B">
            <w:pPr>
              <w:spacing w:before="120"/>
              <w:rPr>
                <w:color w:val="000000"/>
              </w:rPr>
            </w:pPr>
          </w:p>
        </w:tc>
      </w:tr>
    </w:tbl>
    <w:p w:rsidR="000C760B" w:rsidRDefault="000C760B">
      <w:pPr>
        <w:ind w:left="4500"/>
        <w:rPr>
          <w:color w:val="000000"/>
        </w:rPr>
        <w:sectPr w:rsidR="000C760B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0C760B" w:rsidRDefault="00F77884">
      <w:pPr>
        <w:ind w:left="4500"/>
        <w:rPr>
          <w:rFonts w:eastAsia="PT Astra Serif"/>
          <w:color w:val="000000"/>
        </w:rPr>
      </w:pPr>
      <w:r>
        <w:rPr>
          <w:rFonts w:eastAsia="PT Astra Serif"/>
          <w:color w:val="000000"/>
        </w:rPr>
        <w:lastRenderedPageBreak/>
        <w:t>Приложение № 17</w:t>
      </w:r>
      <w:r>
        <w:rPr>
          <w:rFonts w:eastAsia="PT Astra Serif"/>
          <w:color w:val="000000"/>
        </w:rPr>
        <w:br/>
        <w:t xml:space="preserve">к Инструкции по делопроизводству </w:t>
      </w:r>
      <w:r>
        <w:rPr>
          <w:rFonts w:eastAsia="PT Astra Serif"/>
          <w:color w:val="000000"/>
        </w:rPr>
        <w:br/>
        <w:t xml:space="preserve">в территориальной избирательной комиссии Бейского района </w:t>
      </w:r>
    </w:p>
    <w:p w:rsidR="000C760B" w:rsidRDefault="000C760B">
      <w:pPr>
        <w:ind w:left="4500"/>
        <w:rPr>
          <w:color w:val="000000"/>
        </w:rPr>
      </w:pPr>
    </w:p>
    <w:p w:rsidR="000C760B" w:rsidRDefault="000C760B">
      <w:pPr>
        <w:jc w:val="right"/>
        <w:rPr>
          <w:color w:val="000000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093"/>
        <w:gridCol w:w="2268"/>
        <w:gridCol w:w="2410"/>
        <w:gridCol w:w="992"/>
        <w:gridCol w:w="992"/>
        <w:gridCol w:w="851"/>
      </w:tblGrid>
      <w:tr w:rsidR="000C760B">
        <w:trPr>
          <w:cantSplit/>
        </w:trPr>
        <w:tc>
          <w:tcPr>
            <w:tcW w:w="2093" w:type="dxa"/>
          </w:tcPr>
          <w:p w:rsidR="000C760B" w:rsidRDefault="000C760B">
            <w:pPr>
              <w:spacing w:before="80" w:after="80"/>
              <w:rPr>
                <w:b/>
                <w:color w:val="000000"/>
              </w:rPr>
            </w:pPr>
          </w:p>
        </w:tc>
        <w:tc>
          <w:tcPr>
            <w:tcW w:w="2268" w:type="dxa"/>
          </w:tcPr>
          <w:p w:rsidR="000C760B" w:rsidRDefault="000C760B">
            <w:pPr>
              <w:spacing w:before="80" w:after="80"/>
              <w:rPr>
                <w:b/>
                <w:color w:val="000000"/>
              </w:rPr>
            </w:pPr>
          </w:p>
        </w:tc>
        <w:tc>
          <w:tcPr>
            <w:tcW w:w="2410" w:type="dxa"/>
          </w:tcPr>
          <w:p w:rsidR="000C760B" w:rsidRDefault="000C760B">
            <w:pPr>
              <w:spacing w:before="80" w:after="80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:rsidR="000C760B" w:rsidRDefault="00F77884">
            <w:pPr>
              <w:spacing w:before="80" w:after="8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Ф.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:rsidR="000C760B" w:rsidRDefault="00F77884">
            <w:pPr>
              <w:spacing w:before="80" w:after="8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№</w:t>
            </w:r>
          </w:p>
        </w:tc>
        <w:tc>
          <w:tcPr>
            <w:tcW w:w="851" w:type="dxa"/>
            <w:tcBorders>
              <w:top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before="80" w:after="80"/>
              <w:rPr>
                <w:color w:val="000000"/>
              </w:rPr>
            </w:pPr>
          </w:p>
        </w:tc>
      </w:tr>
      <w:tr w:rsidR="000C760B">
        <w:trPr>
          <w:cantSplit/>
        </w:trPr>
        <w:tc>
          <w:tcPr>
            <w:tcW w:w="2093" w:type="dxa"/>
          </w:tcPr>
          <w:p w:rsidR="000C760B" w:rsidRDefault="000C760B">
            <w:pPr>
              <w:spacing w:before="80" w:after="80"/>
              <w:rPr>
                <w:color w:val="000000"/>
              </w:rPr>
            </w:pPr>
          </w:p>
        </w:tc>
        <w:tc>
          <w:tcPr>
            <w:tcW w:w="2268" w:type="dxa"/>
          </w:tcPr>
          <w:p w:rsidR="000C760B" w:rsidRDefault="000C760B">
            <w:pPr>
              <w:spacing w:before="80" w:after="80"/>
              <w:rPr>
                <w:color w:val="000000"/>
              </w:rPr>
            </w:pPr>
          </w:p>
        </w:tc>
        <w:tc>
          <w:tcPr>
            <w:tcW w:w="2410" w:type="dxa"/>
          </w:tcPr>
          <w:p w:rsidR="000C760B" w:rsidRDefault="000C760B">
            <w:pPr>
              <w:spacing w:before="80" w:after="80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</w:tcBorders>
          </w:tcPr>
          <w:p w:rsidR="000C760B" w:rsidRDefault="00F77884">
            <w:pPr>
              <w:spacing w:before="80" w:after="8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Оп.</w:t>
            </w:r>
          </w:p>
        </w:tc>
        <w:tc>
          <w:tcPr>
            <w:tcW w:w="992" w:type="dxa"/>
          </w:tcPr>
          <w:p w:rsidR="000C760B" w:rsidRDefault="00F77884">
            <w:pPr>
              <w:spacing w:before="80" w:after="8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№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before="80" w:after="80"/>
              <w:rPr>
                <w:color w:val="000000"/>
              </w:rPr>
            </w:pPr>
          </w:p>
        </w:tc>
      </w:tr>
      <w:tr w:rsidR="000C760B">
        <w:trPr>
          <w:cantSplit/>
        </w:trPr>
        <w:tc>
          <w:tcPr>
            <w:tcW w:w="2093" w:type="dxa"/>
          </w:tcPr>
          <w:p w:rsidR="000C760B" w:rsidRDefault="000C760B">
            <w:pPr>
              <w:spacing w:before="80" w:after="80"/>
              <w:rPr>
                <w:color w:val="000000"/>
              </w:rPr>
            </w:pPr>
          </w:p>
        </w:tc>
        <w:tc>
          <w:tcPr>
            <w:tcW w:w="2268" w:type="dxa"/>
          </w:tcPr>
          <w:p w:rsidR="000C760B" w:rsidRDefault="000C760B">
            <w:pPr>
              <w:spacing w:before="80" w:after="80"/>
              <w:rPr>
                <w:color w:val="000000"/>
              </w:rPr>
            </w:pPr>
          </w:p>
        </w:tc>
        <w:tc>
          <w:tcPr>
            <w:tcW w:w="2410" w:type="dxa"/>
          </w:tcPr>
          <w:p w:rsidR="000C760B" w:rsidRDefault="000C760B">
            <w:pPr>
              <w:spacing w:before="80" w:after="80"/>
              <w:rPr>
                <w:color w:val="00000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0C760B" w:rsidRDefault="00F77884">
            <w:pPr>
              <w:spacing w:before="80" w:after="8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Д.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0C760B" w:rsidRDefault="00F77884">
            <w:pPr>
              <w:spacing w:before="80" w:after="8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before="80" w:after="80"/>
              <w:rPr>
                <w:color w:val="000000"/>
              </w:rPr>
            </w:pPr>
          </w:p>
        </w:tc>
      </w:tr>
      <w:tr w:rsidR="000C760B">
        <w:tc>
          <w:tcPr>
            <w:tcW w:w="9606" w:type="dxa"/>
            <w:gridSpan w:val="6"/>
          </w:tcPr>
          <w:p w:rsidR="000C760B" w:rsidRDefault="00F77884">
            <w:pPr>
              <w:spacing w:before="120" w:after="120"/>
              <w:rPr>
                <w:b/>
                <w:color w:val="000000"/>
              </w:rPr>
            </w:pPr>
            <w:r>
              <w:rPr>
                <w:rFonts w:eastAsia="PT Astra Serif"/>
                <w:b/>
                <w:color w:val="000000"/>
              </w:rPr>
              <w:t xml:space="preserve">АРХИВ БЕЙСКОГО МУНИЦИПАЛЬНОГО РАЙОНА </w:t>
            </w:r>
          </w:p>
          <w:p w:rsidR="000C760B" w:rsidRDefault="00F77884">
            <w:pPr>
              <w:spacing w:before="120" w:after="120"/>
              <w:rPr>
                <w:b/>
                <w:color w:val="000000"/>
              </w:rPr>
            </w:pPr>
            <w:r>
              <w:rPr>
                <w:rFonts w:eastAsia="PT Astra Serif"/>
                <w:b/>
                <w:color w:val="000000"/>
              </w:rPr>
              <w:t xml:space="preserve">ТЕРРИТОРИАЛЬНАЯ ИЗБИРАТЕЛЬНАЯ КОМИССИЯ </w:t>
            </w:r>
            <w:r>
              <w:rPr>
                <w:rFonts w:eastAsia="PT Astra Serif"/>
                <w:b/>
                <w:color w:val="000000"/>
              </w:rPr>
              <w:br/>
              <w:t>БЕЙСКОГО РАЙОНА</w:t>
            </w:r>
          </w:p>
        </w:tc>
      </w:tr>
      <w:tr w:rsidR="000C760B">
        <w:trPr>
          <w:trHeight w:val="599"/>
        </w:trPr>
        <w:tc>
          <w:tcPr>
            <w:tcW w:w="9606" w:type="dxa"/>
            <w:gridSpan w:val="6"/>
          </w:tcPr>
          <w:p w:rsidR="000C760B" w:rsidRDefault="000C760B">
            <w:pPr>
              <w:spacing w:before="120" w:after="120"/>
              <w:rPr>
                <w:color w:val="000000"/>
              </w:rPr>
            </w:pPr>
          </w:p>
        </w:tc>
      </w:tr>
      <w:tr w:rsidR="000C760B">
        <w:tc>
          <w:tcPr>
            <w:tcW w:w="9606" w:type="dxa"/>
            <w:gridSpan w:val="6"/>
            <w:tcBorders>
              <w:top w:val="single" w:sz="4" w:space="0" w:color="000000"/>
            </w:tcBorders>
          </w:tcPr>
          <w:p w:rsidR="000C760B" w:rsidRDefault="000C760B">
            <w:pPr>
              <w:spacing w:before="120" w:after="120"/>
              <w:rPr>
                <w:color w:val="000000"/>
              </w:rPr>
            </w:pPr>
          </w:p>
        </w:tc>
      </w:tr>
      <w:tr w:rsidR="000C760B">
        <w:tc>
          <w:tcPr>
            <w:tcW w:w="9606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0C760B" w:rsidRDefault="000C760B">
            <w:pPr>
              <w:spacing w:before="120" w:after="120"/>
              <w:rPr>
                <w:color w:val="000000"/>
              </w:rPr>
            </w:pPr>
          </w:p>
        </w:tc>
      </w:tr>
    </w:tbl>
    <w:p w:rsidR="000C760B" w:rsidRDefault="000C760B">
      <w:pPr>
        <w:rPr>
          <w:color w:val="000000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675"/>
        <w:gridCol w:w="567"/>
        <w:gridCol w:w="141"/>
        <w:gridCol w:w="1135"/>
        <w:gridCol w:w="424"/>
        <w:gridCol w:w="248"/>
        <w:gridCol w:w="604"/>
        <w:gridCol w:w="2586"/>
        <w:gridCol w:w="532"/>
        <w:gridCol w:w="707"/>
        <w:gridCol w:w="1951"/>
        <w:gridCol w:w="36"/>
      </w:tblGrid>
      <w:tr w:rsidR="000C760B">
        <w:trPr>
          <w:cantSplit/>
        </w:trPr>
        <w:tc>
          <w:tcPr>
            <w:tcW w:w="1383" w:type="dxa"/>
            <w:gridSpan w:val="3"/>
          </w:tcPr>
          <w:p w:rsidR="000C760B" w:rsidRDefault="00F77884">
            <w:pPr>
              <w:spacing w:before="120" w:after="120"/>
              <w:jc w:val="left"/>
              <w:rPr>
                <w:b/>
                <w:color w:val="000000"/>
              </w:rPr>
            </w:pPr>
            <w:r>
              <w:rPr>
                <w:rFonts w:eastAsia="PT Astra Serif"/>
                <w:b/>
                <w:color w:val="000000"/>
              </w:rPr>
              <w:t>ДЕЛО №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</w:tcBorders>
          </w:tcPr>
          <w:p w:rsidR="000C760B" w:rsidRDefault="000C760B">
            <w:pPr>
              <w:spacing w:before="120" w:after="120"/>
              <w:rPr>
                <w:color w:val="000000"/>
              </w:rPr>
            </w:pPr>
          </w:p>
        </w:tc>
        <w:tc>
          <w:tcPr>
            <w:tcW w:w="4677" w:type="dxa"/>
            <w:gridSpan w:val="5"/>
          </w:tcPr>
          <w:p w:rsidR="000C760B" w:rsidRDefault="00F77884">
            <w:pPr>
              <w:spacing w:before="120" w:after="120"/>
              <w:jc w:val="right"/>
              <w:rPr>
                <w:b/>
                <w:color w:val="000000"/>
              </w:rPr>
            </w:pPr>
            <w:r>
              <w:rPr>
                <w:rFonts w:eastAsia="PT Astra Serif"/>
                <w:b/>
                <w:color w:val="000000"/>
              </w:rPr>
              <w:t>Том №</w:t>
            </w:r>
          </w:p>
        </w:tc>
        <w:tc>
          <w:tcPr>
            <w:tcW w:w="1986" w:type="dxa"/>
            <w:gridSpan w:val="2"/>
            <w:tcBorders>
              <w:bottom w:val="single" w:sz="4" w:space="0" w:color="000000"/>
            </w:tcBorders>
          </w:tcPr>
          <w:p w:rsidR="000C760B" w:rsidRDefault="000C760B">
            <w:pPr>
              <w:spacing w:before="120" w:after="120"/>
              <w:rPr>
                <w:color w:val="000000"/>
              </w:rPr>
            </w:pPr>
          </w:p>
        </w:tc>
      </w:tr>
      <w:tr w:rsidR="000C760B">
        <w:tc>
          <w:tcPr>
            <w:tcW w:w="9606" w:type="dxa"/>
            <w:gridSpan w:val="12"/>
            <w:tcBorders>
              <w:bottom w:val="none" w:sz="4" w:space="0" w:color="000000"/>
            </w:tcBorders>
          </w:tcPr>
          <w:p w:rsidR="000C760B" w:rsidRDefault="000C760B">
            <w:pPr>
              <w:spacing w:before="120" w:after="120"/>
              <w:rPr>
                <w:color w:val="000000"/>
              </w:rPr>
            </w:pPr>
          </w:p>
        </w:tc>
      </w:tr>
      <w:tr w:rsidR="000C760B">
        <w:tc>
          <w:tcPr>
            <w:tcW w:w="9606" w:type="dxa"/>
            <w:gridSpan w:val="12"/>
            <w:tcBorders>
              <w:top w:val="single" w:sz="4" w:space="0" w:color="000000"/>
              <w:bottom w:val="none" w:sz="4" w:space="0" w:color="000000"/>
            </w:tcBorders>
          </w:tcPr>
          <w:p w:rsidR="000C760B" w:rsidRDefault="000C760B">
            <w:pPr>
              <w:spacing w:before="120" w:after="120"/>
              <w:rPr>
                <w:color w:val="000000"/>
              </w:rPr>
            </w:pPr>
          </w:p>
        </w:tc>
      </w:tr>
      <w:tr w:rsidR="000C760B">
        <w:tc>
          <w:tcPr>
            <w:tcW w:w="9606" w:type="dxa"/>
            <w:gridSpan w:val="12"/>
            <w:tcBorders>
              <w:top w:val="single" w:sz="4" w:space="0" w:color="000000"/>
              <w:bottom w:val="none" w:sz="4" w:space="0" w:color="000000"/>
            </w:tcBorders>
          </w:tcPr>
          <w:p w:rsidR="000C760B" w:rsidRDefault="000C760B">
            <w:pPr>
              <w:spacing w:before="120" w:after="120"/>
              <w:rPr>
                <w:color w:val="000000"/>
              </w:rPr>
            </w:pPr>
          </w:p>
        </w:tc>
      </w:tr>
      <w:tr w:rsidR="000C760B">
        <w:tc>
          <w:tcPr>
            <w:tcW w:w="9606" w:type="dxa"/>
            <w:gridSpan w:val="12"/>
            <w:tcBorders>
              <w:top w:val="single" w:sz="4" w:space="0" w:color="000000"/>
              <w:bottom w:val="single" w:sz="4" w:space="0" w:color="000000"/>
            </w:tcBorders>
          </w:tcPr>
          <w:p w:rsidR="000C760B" w:rsidRDefault="000C760B">
            <w:pPr>
              <w:spacing w:before="120" w:after="120"/>
              <w:rPr>
                <w:color w:val="000000"/>
              </w:rPr>
            </w:pPr>
          </w:p>
        </w:tc>
      </w:tr>
      <w:tr w:rsidR="000C760B">
        <w:tc>
          <w:tcPr>
            <w:tcW w:w="9606" w:type="dxa"/>
            <w:gridSpan w:val="12"/>
            <w:tcBorders>
              <w:top w:val="none" w:sz="4" w:space="0" w:color="000000"/>
              <w:bottom w:val="single" w:sz="4" w:space="0" w:color="000000"/>
            </w:tcBorders>
          </w:tcPr>
          <w:p w:rsidR="000C760B" w:rsidRDefault="00F77884">
            <w:pPr>
              <w:spacing w:before="120" w:after="12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(заголовок дела)</w:t>
            </w:r>
          </w:p>
        </w:tc>
      </w:tr>
      <w:tr w:rsidR="000C760B">
        <w:trPr>
          <w:gridAfter w:val="3"/>
          <w:wAfter w:w="2694" w:type="dxa"/>
          <w:cantSplit/>
        </w:trPr>
        <w:tc>
          <w:tcPr>
            <w:tcW w:w="3794" w:type="dxa"/>
            <w:gridSpan w:val="7"/>
          </w:tcPr>
          <w:p w:rsidR="000C760B" w:rsidRDefault="000C760B">
            <w:pPr>
              <w:spacing w:before="120" w:after="120"/>
              <w:jc w:val="both"/>
              <w:rPr>
                <w:color w:val="000000"/>
              </w:rPr>
            </w:pPr>
          </w:p>
        </w:tc>
        <w:tc>
          <w:tcPr>
            <w:tcW w:w="3118" w:type="dxa"/>
            <w:gridSpan w:val="2"/>
          </w:tcPr>
          <w:p w:rsidR="000C760B" w:rsidRDefault="00F77884">
            <w:pPr>
              <w:spacing w:before="120" w:after="120"/>
              <w:jc w:val="both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 xml:space="preserve">  (крайние даты)</w:t>
            </w:r>
          </w:p>
          <w:p w:rsidR="000C760B" w:rsidRDefault="000C760B">
            <w:pPr>
              <w:spacing w:before="120" w:after="120"/>
              <w:jc w:val="right"/>
              <w:rPr>
                <w:color w:val="000000"/>
              </w:rPr>
            </w:pPr>
          </w:p>
        </w:tc>
      </w:tr>
      <w:tr w:rsidR="000C760B">
        <w:trPr>
          <w:gridAfter w:val="1"/>
          <w:wAfter w:w="36" w:type="dxa"/>
        </w:trPr>
        <w:tc>
          <w:tcPr>
            <w:tcW w:w="3190" w:type="dxa"/>
            <w:gridSpan w:val="6"/>
          </w:tcPr>
          <w:p w:rsidR="000C760B" w:rsidRDefault="000C760B">
            <w:pPr>
              <w:spacing w:after="120"/>
            </w:pPr>
          </w:p>
        </w:tc>
        <w:tc>
          <w:tcPr>
            <w:tcW w:w="3190" w:type="dxa"/>
            <w:gridSpan w:val="2"/>
          </w:tcPr>
          <w:p w:rsidR="000C760B" w:rsidRDefault="000C760B">
            <w:pPr>
              <w:spacing w:after="120"/>
            </w:pPr>
          </w:p>
        </w:tc>
        <w:tc>
          <w:tcPr>
            <w:tcW w:w="3190" w:type="dxa"/>
            <w:gridSpan w:val="3"/>
          </w:tcPr>
          <w:p w:rsidR="000C760B" w:rsidRDefault="00F77884">
            <w:pPr>
              <w:spacing w:after="120"/>
              <w:jc w:val="left"/>
            </w:pPr>
            <w:r>
              <w:rPr>
                <w:rFonts w:eastAsia="PT Astra Serif"/>
              </w:rPr>
              <w:t>На ___________ листах</w:t>
            </w:r>
          </w:p>
        </w:tc>
      </w:tr>
      <w:tr w:rsidR="000C760B">
        <w:trPr>
          <w:gridAfter w:val="1"/>
          <w:wAfter w:w="36" w:type="dxa"/>
        </w:trPr>
        <w:tc>
          <w:tcPr>
            <w:tcW w:w="3190" w:type="dxa"/>
            <w:gridSpan w:val="6"/>
          </w:tcPr>
          <w:p w:rsidR="000C760B" w:rsidRDefault="000C760B">
            <w:pPr>
              <w:spacing w:after="120"/>
            </w:pPr>
          </w:p>
        </w:tc>
        <w:tc>
          <w:tcPr>
            <w:tcW w:w="3190" w:type="dxa"/>
            <w:gridSpan w:val="2"/>
          </w:tcPr>
          <w:p w:rsidR="000C760B" w:rsidRDefault="000C760B">
            <w:pPr>
              <w:spacing w:after="120"/>
            </w:pPr>
          </w:p>
        </w:tc>
        <w:tc>
          <w:tcPr>
            <w:tcW w:w="3190" w:type="dxa"/>
            <w:gridSpan w:val="3"/>
          </w:tcPr>
          <w:p w:rsidR="000C760B" w:rsidRDefault="00F77884">
            <w:pPr>
              <w:spacing w:after="120"/>
              <w:jc w:val="left"/>
            </w:pPr>
            <w:r>
              <w:rPr>
                <w:rFonts w:eastAsia="PT Astra Serif"/>
              </w:rPr>
              <w:t>Хранить ___________</w:t>
            </w:r>
          </w:p>
        </w:tc>
      </w:tr>
      <w:tr w:rsidR="000C760B">
        <w:trPr>
          <w:gridAfter w:val="3"/>
          <w:wAfter w:w="2694" w:type="dxa"/>
          <w:cantSplit/>
        </w:trPr>
        <w:tc>
          <w:tcPr>
            <w:tcW w:w="3794" w:type="dxa"/>
            <w:gridSpan w:val="7"/>
          </w:tcPr>
          <w:p w:rsidR="000C760B" w:rsidRDefault="000C760B">
            <w:pPr>
              <w:spacing w:before="120" w:after="120"/>
              <w:rPr>
                <w:color w:val="000000"/>
              </w:rPr>
            </w:pPr>
          </w:p>
        </w:tc>
        <w:tc>
          <w:tcPr>
            <w:tcW w:w="3118" w:type="dxa"/>
            <w:gridSpan w:val="2"/>
          </w:tcPr>
          <w:p w:rsidR="000C760B" w:rsidRDefault="000C760B">
            <w:pPr>
              <w:spacing w:before="120" w:after="120"/>
              <w:jc w:val="right"/>
              <w:rPr>
                <w:color w:val="000000"/>
              </w:rPr>
            </w:pPr>
          </w:p>
        </w:tc>
      </w:tr>
      <w:tr w:rsidR="000C760B">
        <w:trPr>
          <w:gridAfter w:val="8"/>
          <w:wAfter w:w="7088" w:type="dxa"/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</w:tcBorders>
          </w:tcPr>
          <w:p w:rsidR="000C760B" w:rsidRDefault="00F77884">
            <w:pPr>
              <w:spacing w:before="80" w:after="8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Ф.</w:t>
            </w:r>
          </w:p>
        </w:tc>
        <w:tc>
          <w:tcPr>
            <w:tcW w:w="567" w:type="dxa"/>
            <w:tcBorders>
              <w:top w:val="single" w:sz="4" w:space="0" w:color="000000"/>
            </w:tcBorders>
          </w:tcPr>
          <w:p w:rsidR="000C760B" w:rsidRDefault="00F77884">
            <w:pPr>
              <w:spacing w:before="80" w:after="8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№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before="80" w:after="80"/>
              <w:rPr>
                <w:color w:val="000000"/>
              </w:rPr>
            </w:pPr>
          </w:p>
        </w:tc>
      </w:tr>
      <w:tr w:rsidR="000C760B">
        <w:trPr>
          <w:gridAfter w:val="8"/>
          <w:wAfter w:w="7088" w:type="dxa"/>
          <w:cantSplit/>
        </w:trPr>
        <w:tc>
          <w:tcPr>
            <w:tcW w:w="675" w:type="dxa"/>
            <w:tcBorders>
              <w:left w:val="single" w:sz="4" w:space="0" w:color="000000"/>
            </w:tcBorders>
          </w:tcPr>
          <w:p w:rsidR="000C760B" w:rsidRDefault="00F77884">
            <w:pPr>
              <w:spacing w:before="80" w:after="8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Оп.</w:t>
            </w:r>
          </w:p>
        </w:tc>
        <w:tc>
          <w:tcPr>
            <w:tcW w:w="567" w:type="dxa"/>
          </w:tcPr>
          <w:p w:rsidR="000C760B" w:rsidRDefault="00F77884">
            <w:pPr>
              <w:spacing w:before="80" w:after="8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№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before="80" w:after="80"/>
              <w:rPr>
                <w:color w:val="000000"/>
              </w:rPr>
            </w:pPr>
          </w:p>
        </w:tc>
      </w:tr>
      <w:tr w:rsidR="000C760B">
        <w:trPr>
          <w:gridAfter w:val="8"/>
          <w:wAfter w:w="7088" w:type="dxa"/>
          <w:cantSplit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</w:tcBorders>
          </w:tcPr>
          <w:p w:rsidR="000C760B" w:rsidRDefault="00F77884">
            <w:pPr>
              <w:spacing w:before="80" w:after="8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Д.</w:t>
            </w: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0C760B" w:rsidRDefault="00F77884">
            <w:pPr>
              <w:spacing w:before="80" w:after="80"/>
              <w:rPr>
                <w:color w:val="000000"/>
              </w:rPr>
            </w:pPr>
            <w:r>
              <w:rPr>
                <w:rFonts w:eastAsia="PT Astra Serif"/>
                <w:color w:val="000000"/>
              </w:rPr>
              <w:t>№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0C760B" w:rsidRDefault="000C760B">
            <w:pPr>
              <w:spacing w:before="80" w:after="80"/>
              <w:rPr>
                <w:color w:val="000000"/>
              </w:rPr>
            </w:pPr>
          </w:p>
        </w:tc>
      </w:tr>
    </w:tbl>
    <w:p w:rsidR="000C760B" w:rsidRDefault="000C760B">
      <w:pPr>
        <w:rPr>
          <w:sz w:val="2"/>
          <w:szCs w:val="2"/>
        </w:rPr>
      </w:pPr>
    </w:p>
    <w:sectPr w:rsidR="000C760B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884" w:rsidRDefault="00F77884">
      <w:pPr>
        <w:pStyle w:val="14-15"/>
      </w:pPr>
      <w:r>
        <w:separator/>
      </w:r>
    </w:p>
  </w:endnote>
  <w:endnote w:type="continuationSeparator" w:id="0">
    <w:p w:rsidR="00F77884" w:rsidRDefault="00F77884">
      <w:pPr>
        <w:pStyle w:val="14-1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auto"/>
    <w:pitch w:val="default"/>
  </w:font>
  <w:font w:name="Times New Roman CYR">
    <w:panose1 w:val="020206030504050203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Samsung SVD_Medium_JP"/>
    <w:charset w:val="00"/>
    <w:family w:val="auto"/>
    <w:pitch w:val="default"/>
  </w:font>
  <w:font w:name="KhakCyr Times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Arial Hak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884" w:rsidRDefault="00F77884">
      <w:pPr>
        <w:pStyle w:val="14-15"/>
        <w:ind w:firstLine="0"/>
      </w:pPr>
      <w:r>
        <w:separator/>
      </w:r>
    </w:p>
  </w:footnote>
  <w:footnote w:type="continuationSeparator" w:id="0">
    <w:p w:rsidR="00F77884" w:rsidRDefault="00F77884">
      <w:pPr>
        <w:pStyle w:val="14-15"/>
      </w:pPr>
      <w:r>
        <w:continuationSeparator/>
      </w:r>
    </w:p>
  </w:footnote>
  <w:footnote w:id="1">
    <w:p w:rsidR="000C760B" w:rsidRDefault="00F77884">
      <w:pPr>
        <w:pStyle w:val="af3"/>
        <w:rPr>
          <w:rFonts w:ascii="PT Astra Serif" w:hAnsi="PT Astra Serif" w:cs="PT Astra Serif"/>
          <w:sz w:val="20"/>
          <w:szCs w:val="20"/>
        </w:rPr>
      </w:pPr>
      <w:r>
        <w:rPr>
          <w:rStyle w:val="affd"/>
          <w:rFonts w:ascii="PT Astra Serif" w:eastAsia="PT Astra Serif" w:hAnsi="PT Astra Serif" w:cs="PT Astra Serif"/>
          <w:sz w:val="20"/>
          <w:szCs w:val="20"/>
        </w:rPr>
        <w:footnoteRef/>
      </w:r>
      <w:r>
        <w:rPr>
          <w:rFonts w:ascii="PT Astra Serif" w:eastAsia="PT Astra Serif" w:hAnsi="PT Astra Serif" w:cs="PT Astra Serif"/>
          <w:sz w:val="20"/>
          <w:szCs w:val="20"/>
        </w:rPr>
        <w:t xml:space="preserve"> Используется сокращение, приведенное в пункте 1.8 настоящей Инструкции.</w:t>
      </w:r>
    </w:p>
  </w:footnote>
  <w:footnote w:id="2">
    <w:p w:rsidR="000C760B" w:rsidRDefault="00F77884">
      <w:pPr>
        <w:pStyle w:val="af3"/>
        <w:rPr>
          <w:rFonts w:ascii="PT Astra Serif" w:hAnsi="PT Astra Serif" w:cs="PT Astra Serif"/>
          <w:sz w:val="20"/>
          <w:szCs w:val="20"/>
        </w:rPr>
      </w:pPr>
      <w:r>
        <w:rPr>
          <w:rStyle w:val="affd"/>
          <w:rFonts w:ascii="PT Astra Serif" w:eastAsia="PT Astra Serif" w:hAnsi="PT Astra Serif" w:cs="PT Astra Serif"/>
          <w:sz w:val="20"/>
          <w:szCs w:val="20"/>
        </w:rPr>
        <w:footnoteRef/>
      </w:r>
      <w:r>
        <w:rPr>
          <w:rFonts w:ascii="PT Astra Serif" w:eastAsia="PT Astra Serif" w:hAnsi="PT Astra Serif" w:cs="PT Astra Serif"/>
          <w:sz w:val="20"/>
          <w:szCs w:val="20"/>
        </w:rPr>
        <w:t xml:space="preserve"> Используется сокращение, приведенное в пункте 1.2 настоящей Инструкции.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60B" w:rsidRDefault="00F77884">
    <w:pPr>
      <w:pStyle w:val="16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0C760B" w:rsidRDefault="000C760B">
    <w:pPr>
      <w:pStyle w:val="1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60B" w:rsidRDefault="00F77884">
    <w:pPr>
      <w:pStyle w:val="16"/>
      <w:rPr>
        <w:rFonts w:ascii="PT Astra Serif" w:hAnsi="PT Astra Serif" w:cs="PT Astra Serif"/>
        <w:sz w:val="24"/>
        <w:szCs w:val="32"/>
      </w:rPr>
    </w:pPr>
    <w:r>
      <w:fldChar w:fldCharType="begin"/>
    </w:r>
    <w:r>
      <w:instrText>PAGE \* MERGEFORMAT</w:instrText>
    </w:r>
    <w:r>
      <w:fldChar w:fldCharType="separate"/>
    </w:r>
    <w:r w:rsidR="000254FB" w:rsidRPr="000254FB">
      <w:rPr>
        <w:rFonts w:ascii="PT Astra Serif" w:eastAsia="PT Astra Serif" w:hAnsi="PT Astra Serif" w:cs="PT Astra Serif"/>
        <w:noProof/>
        <w:sz w:val="24"/>
        <w:szCs w:val="32"/>
      </w:rPr>
      <w:t>102</w:t>
    </w:r>
    <w:r>
      <w:rPr>
        <w:rFonts w:ascii="PT Astra Serif" w:eastAsia="PT Astra Serif" w:hAnsi="PT Astra Serif" w:cs="PT Astra Serif"/>
        <w:sz w:val="24"/>
        <w:szCs w:val="3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60B" w:rsidRDefault="00F77884">
    <w:pPr>
      <w:pStyle w:val="a3"/>
    </w:pPr>
    <w:r>
      <w:fldChar w:fldCharType="begin"/>
    </w:r>
    <w:r>
      <w:instrText>PAGE \* MERGEFORMAT</w:instrText>
    </w:r>
    <w:r>
      <w:fldChar w:fldCharType="separate"/>
    </w:r>
    <w:r w:rsidR="000254FB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365F2"/>
    <w:multiLevelType w:val="hybridMultilevel"/>
    <w:tmpl w:val="92F066F6"/>
    <w:lvl w:ilvl="0" w:tplc="412EF16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58C3AB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D82254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BEAA0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84216A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1C6C86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60C83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10EE89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6FE572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09A65A13"/>
    <w:multiLevelType w:val="hybridMultilevel"/>
    <w:tmpl w:val="A7A285A2"/>
    <w:lvl w:ilvl="0" w:tplc="3518239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7022B4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D8286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87293E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1EEFF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4FCF7C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C24A4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40AA9C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2DB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A12075C"/>
    <w:multiLevelType w:val="hybridMultilevel"/>
    <w:tmpl w:val="28745BE8"/>
    <w:lvl w:ilvl="0" w:tplc="302EB61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7AC75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3EEB60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9CC73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C8000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3FE8F8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C2628F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F8A5E5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F8CBB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0A521B74"/>
    <w:multiLevelType w:val="hybridMultilevel"/>
    <w:tmpl w:val="E1983806"/>
    <w:lvl w:ilvl="0" w:tplc="B61855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A2ACA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7ABD7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35874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D3630A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1C4A5D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AD411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D1E48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A741A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0CDE42D5"/>
    <w:multiLevelType w:val="hybridMultilevel"/>
    <w:tmpl w:val="47B2C8C2"/>
    <w:lvl w:ilvl="0" w:tplc="3FAE40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548DD0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D5200E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8C2156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0DC4BC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18016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94C7B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FB256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5DA968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15BE4F52"/>
    <w:multiLevelType w:val="hybridMultilevel"/>
    <w:tmpl w:val="6A026CB0"/>
    <w:lvl w:ilvl="0" w:tplc="F33CE32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928A48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C0E39D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A9214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3DEAC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0272E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ACE4F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D6A12B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1D21BA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22B95357"/>
    <w:multiLevelType w:val="hybridMultilevel"/>
    <w:tmpl w:val="F2B6F0EE"/>
    <w:lvl w:ilvl="0" w:tplc="76121F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F866B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F6CB3B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402CCF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DA833B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7F8CE9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AC076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0CE566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5B4CB3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269F5054"/>
    <w:multiLevelType w:val="hybridMultilevel"/>
    <w:tmpl w:val="D9A2C2AC"/>
    <w:lvl w:ilvl="0" w:tplc="B854F8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2A2CD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908F02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DBC25C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9A6AC6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958AF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3E087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4504D9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8FA2E7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2B2F6545"/>
    <w:multiLevelType w:val="hybridMultilevel"/>
    <w:tmpl w:val="9A0075D0"/>
    <w:lvl w:ilvl="0" w:tplc="253E35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6C2B1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7A8C7B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0326AC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080BAB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FF0CA2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C3C6A9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ED2F85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6A611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2DCF1BE3"/>
    <w:multiLevelType w:val="hybridMultilevel"/>
    <w:tmpl w:val="082825A0"/>
    <w:lvl w:ilvl="0" w:tplc="E78685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3AAB6F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8AE61B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19E6C3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C48C89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5FA930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9BC86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2444D2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B7EEAC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30BB3EC0"/>
    <w:multiLevelType w:val="hybridMultilevel"/>
    <w:tmpl w:val="11FA1856"/>
    <w:lvl w:ilvl="0" w:tplc="F1C6C7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36736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834762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2FACE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9B80DB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972D44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7C6C9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7D46DF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90A5F5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32BF0252"/>
    <w:multiLevelType w:val="hybridMultilevel"/>
    <w:tmpl w:val="6EFC5A3E"/>
    <w:lvl w:ilvl="0" w:tplc="729096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960DB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38ED5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DBCC9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A28D7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326DC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1BE894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B32D6C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FC24FA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3C205C27"/>
    <w:multiLevelType w:val="hybridMultilevel"/>
    <w:tmpl w:val="33FA61FC"/>
    <w:lvl w:ilvl="0" w:tplc="78049B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C9E07A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F683E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D16DE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62085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C24DF8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B26BF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29A7E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F5472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>
    <w:nsid w:val="3F85132F"/>
    <w:multiLevelType w:val="hybridMultilevel"/>
    <w:tmpl w:val="6FDA6212"/>
    <w:lvl w:ilvl="0" w:tplc="D736B3C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A8614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A3078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4EEF60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03AF6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2A03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92A81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0CABB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C96B88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47F25C57"/>
    <w:multiLevelType w:val="hybridMultilevel"/>
    <w:tmpl w:val="99D2A0B2"/>
    <w:lvl w:ilvl="0" w:tplc="6F04782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3821A1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E64B95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AB65BD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D2691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7C808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39EF89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4A7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267CB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>
    <w:nsid w:val="48801ACA"/>
    <w:multiLevelType w:val="hybridMultilevel"/>
    <w:tmpl w:val="C462757A"/>
    <w:lvl w:ilvl="0" w:tplc="3000D6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ADEA5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5E8EAA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A0E65A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8E885D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472A9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E2CA9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5F436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D4ADD1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>
    <w:nsid w:val="4CE93BD1"/>
    <w:multiLevelType w:val="hybridMultilevel"/>
    <w:tmpl w:val="2060750E"/>
    <w:lvl w:ilvl="0" w:tplc="F53A780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84C356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41421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4D436B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27ED6D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09832A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9262FC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97CA2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38CAF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>
    <w:nsid w:val="56181514"/>
    <w:multiLevelType w:val="hybridMultilevel"/>
    <w:tmpl w:val="C3F88BB0"/>
    <w:lvl w:ilvl="0" w:tplc="71D21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2F0AD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022CD3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27C80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3F232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918D0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DBC0F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FA05B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50607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>
    <w:nsid w:val="5F8B1725"/>
    <w:multiLevelType w:val="hybridMultilevel"/>
    <w:tmpl w:val="47B8DB64"/>
    <w:lvl w:ilvl="0" w:tplc="13CE4B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85E2A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B165D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D80C7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732B0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CAAC5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A1ABB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97637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642A3B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>
    <w:nsid w:val="603B7FBC"/>
    <w:multiLevelType w:val="hybridMultilevel"/>
    <w:tmpl w:val="38F2F2D6"/>
    <w:lvl w:ilvl="0" w:tplc="A7120C0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5D0C80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0C08EB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79AD31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E5ADCE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FC4251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26AE3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3769C9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51CA1C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>
    <w:nsid w:val="644C7555"/>
    <w:multiLevelType w:val="hybridMultilevel"/>
    <w:tmpl w:val="0D70C0DC"/>
    <w:lvl w:ilvl="0" w:tplc="5ABEC3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73A50A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3744E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81E6D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14072F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FE88F9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014EA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C82E3B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304D3D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>
    <w:nsid w:val="658204EB"/>
    <w:multiLevelType w:val="hybridMultilevel"/>
    <w:tmpl w:val="D652814E"/>
    <w:lvl w:ilvl="0" w:tplc="2BCC8F9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BA2B95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9E04E9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3901BF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78443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40A67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5266F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E260F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58E40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>
    <w:nsid w:val="68BD76CA"/>
    <w:multiLevelType w:val="hybridMultilevel"/>
    <w:tmpl w:val="0ECA9AF0"/>
    <w:lvl w:ilvl="0" w:tplc="7FF0C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2C414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4A462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0E24DE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E639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8CDC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3CA7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7A33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0886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DD42FC6"/>
    <w:multiLevelType w:val="multilevel"/>
    <w:tmpl w:val="3560ED1A"/>
    <w:lvl w:ilvl="0">
      <w:start w:val="1"/>
      <w:numFmt w:val="decimal"/>
      <w:lvlText w:val="%1."/>
      <w:lvlJc w:val="left"/>
      <w:pPr>
        <w:tabs>
          <w:tab w:val="num" w:pos="530"/>
        </w:tabs>
        <w:ind w:left="0" w:firstLine="17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720D36BD"/>
    <w:multiLevelType w:val="hybridMultilevel"/>
    <w:tmpl w:val="65C82EEA"/>
    <w:lvl w:ilvl="0" w:tplc="516E49C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93EF93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17CD8C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62022F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45015C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E4ED3D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85029A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E0A13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19E6DB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>
    <w:nsid w:val="729347C8"/>
    <w:multiLevelType w:val="hybridMultilevel"/>
    <w:tmpl w:val="01F0C620"/>
    <w:lvl w:ilvl="0" w:tplc="678AA706">
      <w:start w:val="1"/>
      <w:numFmt w:val="decimal"/>
      <w:lvlText w:val="%1."/>
      <w:lvlJc w:val="left"/>
      <w:pPr>
        <w:tabs>
          <w:tab w:val="num" w:pos="568"/>
        </w:tabs>
        <w:ind w:left="284" w:firstLine="709"/>
      </w:pPr>
      <w:rPr>
        <w:b w:val="0"/>
      </w:rPr>
    </w:lvl>
    <w:lvl w:ilvl="1" w:tplc="3F9CD1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568DB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EEA6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C8920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70C9A0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60716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BE1F6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BAF6F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9C36E34"/>
    <w:multiLevelType w:val="hybridMultilevel"/>
    <w:tmpl w:val="03343B66"/>
    <w:lvl w:ilvl="0" w:tplc="01043E0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1C08D70E">
      <w:start w:val="1"/>
      <w:numFmt w:val="decimal"/>
      <w:lvlText w:val="%2."/>
      <w:lvlJc w:val="left"/>
      <w:pPr>
        <w:tabs>
          <w:tab w:val="num" w:pos="1440"/>
        </w:tabs>
        <w:ind w:left="731" w:firstLine="709"/>
      </w:pPr>
      <w:rPr>
        <w:rFonts w:hint="default"/>
        <w:color w:val="auto"/>
      </w:rPr>
    </w:lvl>
    <w:lvl w:ilvl="2" w:tplc="B2F286B8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D2DE5062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ED058D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39421D94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226A962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ADAC4FD8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9A56506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7D3E1411"/>
    <w:multiLevelType w:val="hybridMultilevel"/>
    <w:tmpl w:val="E6D8ABB6"/>
    <w:lvl w:ilvl="0" w:tplc="DF763A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CE43F1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ED00C3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D048E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0BA906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28522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23A1CA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F94636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E96047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4"/>
  </w:num>
  <w:num w:numId="2">
    <w:abstractNumId w:val="11"/>
  </w:num>
  <w:num w:numId="3">
    <w:abstractNumId w:val="21"/>
  </w:num>
  <w:num w:numId="4">
    <w:abstractNumId w:val="5"/>
  </w:num>
  <w:num w:numId="5">
    <w:abstractNumId w:val="2"/>
  </w:num>
  <w:num w:numId="6">
    <w:abstractNumId w:val="16"/>
  </w:num>
  <w:num w:numId="7">
    <w:abstractNumId w:val="15"/>
  </w:num>
  <w:num w:numId="8">
    <w:abstractNumId w:val="13"/>
  </w:num>
  <w:num w:numId="9">
    <w:abstractNumId w:val="22"/>
  </w:num>
  <w:num w:numId="10">
    <w:abstractNumId w:val="23"/>
  </w:num>
  <w:num w:numId="11">
    <w:abstractNumId w:val="14"/>
  </w:num>
  <w:num w:numId="12">
    <w:abstractNumId w:val="10"/>
  </w:num>
  <w:num w:numId="13">
    <w:abstractNumId w:val="7"/>
  </w:num>
  <w:num w:numId="14">
    <w:abstractNumId w:val="27"/>
  </w:num>
  <w:num w:numId="15">
    <w:abstractNumId w:val="20"/>
  </w:num>
  <w:num w:numId="16">
    <w:abstractNumId w:val="12"/>
  </w:num>
  <w:num w:numId="17">
    <w:abstractNumId w:val="8"/>
  </w:num>
  <w:num w:numId="18">
    <w:abstractNumId w:val="4"/>
  </w:num>
  <w:num w:numId="19">
    <w:abstractNumId w:val="26"/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3"/>
  </w:num>
  <w:num w:numId="23">
    <w:abstractNumId w:val="17"/>
  </w:num>
  <w:num w:numId="24">
    <w:abstractNumId w:val="18"/>
  </w:num>
  <w:num w:numId="25">
    <w:abstractNumId w:val="1"/>
  </w:num>
  <w:num w:numId="26">
    <w:abstractNumId w:val="0"/>
  </w:num>
  <w:num w:numId="27">
    <w:abstractNumId w:val="9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60B"/>
    <w:rsid w:val="000254FB"/>
    <w:rsid w:val="000C760B"/>
    <w:rsid w:val="00F7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link w:val="11"/>
    <w:qFormat/>
    <w:pPr>
      <w:keepNext/>
      <w:spacing w:before="240" w:after="60"/>
      <w:jc w:val="left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1"/>
    <w:qFormat/>
    <w:pPr>
      <w:keepNext/>
      <w:spacing w:before="240" w:after="60"/>
      <w:jc w:val="left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unhideWhenUsed/>
    <w:qFormat/>
    <w:pPr>
      <w:keepNext/>
      <w:keepLines/>
      <w:spacing w:before="200" w:line="276" w:lineRule="auto"/>
      <w:jc w:val="left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10"/>
    <w:uiPriority w:val="99"/>
    <w:unhideWhenUsed/>
    <w:pPr>
      <w:tabs>
        <w:tab w:val="center" w:pos="7143"/>
        <w:tab w:val="right" w:pos="14287"/>
      </w:tabs>
    </w:pPr>
  </w:style>
  <w:style w:type="paragraph" w:styleId="a4">
    <w:name w:val="footer"/>
    <w:basedOn w:val="a"/>
    <w:link w:val="12"/>
    <w:uiPriority w:val="99"/>
    <w:unhideWhenUsed/>
    <w:pPr>
      <w:tabs>
        <w:tab w:val="center" w:pos="7143"/>
        <w:tab w:val="right" w:pos="14287"/>
      </w:tabs>
    </w:pPr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1">
    <w:name w:val="Заголовок 3 Знак1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6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0">
    <w:name w:val="Верхний колонтитул Знак1"/>
    <w:basedOn w:val="a0"/>
    <w:link w:val="a3"/>
    <w:uiPriority w:val="99"/>
  </w:style>
  <w:style w:type="character" w:customStyle="1" w:styleId="12">
    <w:name w:val="Нижний колонтитул Знак1"/>
    <w:basedOn w:val="a0"/>
    <w:link w:val="a4"/>
    <w:uiPriority w:val="99"/>
  </w:style>
  <w:style w:type="character" w:customStyle="1" w:styleId="CaptionChar">
    <w:name w:val="Caption Char"/>
    <w:basedOn w:val="a0"/>
    <w:link w:val="13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customStyle="1" w:styleId="110">
    <w:name w:val="Заголовок 11"/>
    <w:basedOn w:val="a"/>
    <w:next w:val="a"/>
    <w:link w:val="14"/>
    <w:uiPriority w:val="99"/>
    <w:qFormat/>
    <w:pPr>
      <w:keepNext/>
      <w:spacing w:before="240" w:after="240"/>
      <w:outlineLvl w:val="0"/>
    </w:pPr>
    <w:rPr>
      <w:rFonts w:cs="Arial"/>
      <w:b/>
      <w:bCs/>
      <w:szCs w:val="32"/>
    </w:rPr>
  </w:style>
  <w:style w:type="paragraph" w:customStyle="1" w:styleId="210">
    <w:name w:val="Заголовок 21"/>
    <w:basedOn w:val="a"/>
    <w:next w:val="a"/>
    <w:link w:val="24"/>
    <w:uiPriority w:val="99"/>
    <w:qFormat/>
    <w:pPr>
      <w:keepNext/>
      <w:jc w:val="both"/>
      <w:outlineLvl w:val="1"/>
    </w:pPr>
    <w:rPr>
      <w:szCs w:val="24"/>
    </w:rPr>
  </w:style>
  <w:style w:type="paragraph" w:customStyle="1" w:styleId="310">
    <w:name w:val="Заголовок 31"/>
    <w:basedOn w:val="a"/>
    <w:next w:val="a"/>
    <w:link w:val="32"/>
    <w:uiPriority w:val="99"/>
    <w:qFormat/>
    <w:pPr>
      <w:keepNext/>
      <w:outlineLvl w:val="2"/>
    </w:pPr>
    <w:rPr>
      <w:b/>
      <w:caps/>
      <w:sz w:val="22"/>
      <w:szCs w:val="20"/>
    </w:rPr>
  </w:style>
  <w:style w:type="paragraph" w:customStyle="1" w:styleId="410">
    <w:name w:val="Заголовок 41"/>
    <w:basedOn w:val="a"/>
    <w:next w:val="a"/>
    <w:link w:val="42"/>
    <w:uiPriority w:val="99"/>
    <w:qFormat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customStyle="1" w:styleId="510">
    <w:name w:val="Заголовок 51"/>
    <w:basedOn w:val="a"/>
    <w:next w:val="a"/>
    <w:link w:val="52"/>
    <w:uiPriority w:val="99"/>
    <w:qFormat/>
    <w:pPr>
      <w:keepNext/>
      <w:jc w:val="right"/>
      <w:outlineLvl w:val="4"/>
    </w:pPr>
    <w:rPr>
      <w:sz w:val="24"/>
      <w:szCs w:val="20"/>
    </w:rPr>
  </w:style>
  <w:style w:type="paragraph" w:customStyle="1" w:styleId="610">
    <w:name w:val="Заголовок 61"/>
    <w:basedOn w:val="a"/>
    <w:next w:val="a"/>
    <w:link w:val="62"/>
    <w:uiPriority w:val="99"/>
    <w:qFormat/>
    <w:pPr>
      <w:keepNext/>
      <w:ind w:firstLine="748"/>
      <w:jc w:val="both"/>
      <w:outlineLvl w:val="5"/>
    </w:pPr>
    <w:rPr>
      <w:b/>
      <w:bCs/>
      <w:szCs w:val="24"/>
    </w:rPr>
  </w:style>
  <w:style w:type="paragraph" w:customStyle="1" w:styleId="810">
    <w:name w:val="Заголовок 81"/>
    <w:basedOn w:val="a"/>
    <w:next w:val="a"/>
    <w:link w:val="82"/>
    <w:uiPriority w:val="99"/>
    <w:qFormat/>
    <w:pPr>
      <w:keepNext/>
      <w:outlineLvl w:val="7"/>
    </w:pPr>
    <w:rPr>
      <w:b/>
      <w:spacing w:val="60"/>
      <w:sz w:val="24"/>
      <w:szCs w:val="20"/>
    </w:rPr>
  </w:style>
  <w:style w:type="paragraph" w:customStyle="1" w:styleId="91">
    <w:name w:val="Заголовок 91"/>
    <w:basedOn w:val="a"/>
    <w:next w:val="a"/>
    <w:link w:val="92"/>
    <w:uiPriority w:val="99"/>
    <w:qFormat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customStyle="1" w:styleId="14">
    <w:name w:val="Заголовок 1 Знак"/>
    <w:basedOn w:val="a0"/>
    <w:link w:val="110"/>
    <w:uiPriority w:val="99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24">
    <w:name w:val="Заголовок 2 Знак"/>
    <w:basedOn w:val="a0"/>
    <w:link w:val="210"/>
    <w:uiPriority w:val="99"/>
    <w:rPr>
      <w:sz w:val="24"/>
    </w:rPr>
  </w:style>
  <w:style w:type="character" w:customStyle="1" w:styleId="32">
    <w:name w:val="Заголовок 3 Знак"/>
    <w:basedOn w:val="a0"/>
    <w:link w:val="310"/>
    <w:uiPriority w:val="9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2">
    <w:name w:val="Заголовок 4 Знак"/>
    <w:basedOn w:val="a0"/>
    <w:link w:val="410"/>
    <w:uiPriority w:val="9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2">
    <w:name w:val="Заголовок 5 Знак"/>
    <w:basedOn w:val="a0"/>
    <w:link w:val="510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2">
    <w:name w:val="Заголовок 6 Знак"/>
    <w:basedOn w:val="a0"/>
    <w:link w:val="610"/>
    <w:uiPriority w:val="9"/>
    <w:semiHidden/>
    <w:rPr>
      <w:rFonts w:ascii="Calibri" w:eastAsia="Times New Roman" w:hAnsi="Calibri" w:cs="Times New Roman"/>
      <w:b/>
      <w:bCs/>
    </w:rPr>
  </w:style>
  <w:style w:type="character" w:customStyle="1" w:styleId="82">
    <w:name w:val="Заголовок 8 Знак"/>
    <w:basedOn w:val="a0"/>
    <w:link w:val="810"/>
    <w:uiPriority w:val="9"/>
    <w:semiHidden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2">
    <w:name w:val="Заголовок 9 Знак"/>
    <w:basedOn w:val="a0"/>
    <w:link w:val="91"/>
    <w:rPr>
      <w:rFonts w:ascii="Cambria" w:eastAsia="Times New Roman" w:hAnsi="Cambria" w:cs="Times New Roman"/>
    </w:rPr>
  </w:style>
  <w:style w:type="paragraph" w:customStyle="1" w:styleId="af0">
    <w:name w:val="Письмо"/>
    <w:basedOn w:val="a"/>
    <w:uiPriority w:val="99"/>
    <w:pPr>
      <w:spacing w:after="120"/>
      <w:ind w:left="4253"/>
    </w:pPr>
  </w:style>
  <w:style w:type="paragraph" w:customStyle="1" w:styleId="14-15">
    <w:name w:val="14-15"/>
    <w:basedOn w:val="a"/>
    <w:uiPriority w:val="99"/>
    <w:pPr>
      <w:spacing w:line="360" w:lineRule="auto"/>
      <w:ind w:firstLine="709"/>
      <w:jc w:val="both"/>
    </w:pPr>
  </w:style>
  <w:style w:type="paragraph" w:customStyle="1" w:styleId="15">
    <w:name w:val="Нижний колонтитул1"/>
    <w:basedOn w:val="a"/>
    <w:link w:val="af1"/>
    <w:uiPriority w:val="99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character" w:customStyle="1" w:styleId="af1">
    <w:name w:val="Нижний колонтитул Знак"/>
    <w:basedOn w:val="a0"/>
    <w:link w:val="15"/>
    <w:uiPriority w:val="99"/>
    <w:rPr>
      <w:rFonts w:cs="Times New Roman"/>
      <w:sz w:val="16"/>
      <w:szCs w:val="16"/>
    </w:rPr>
  </w:style>
  <w:style w:type="paragraph" w:customStyle="1" w:styleId="af2">
    <w:name w:val="Сноска"/>
    <w:basedOn w:val="af3"/>
    <w:uiPriority w:val="99"/>
  </w:style>
  <w:style w:type="paragraph" w:styleId="af3">
    <w:name w:val="footnote text"/>
    <w:basedOn w:val="a"/>
    <w:link w:val="af4"/>
    <w:uiPriority w:val="99"/>
    <w:semiHidden/>
    <w:pPr>
      <w:spacing w:after="120"/>
      <w:jc w:val="both"/>
    </w:pPr>
    <w:rPr>
      <w:sz w:val="22"/>
      <w:szCs w:val="22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paragraph" w:customStyle="1" w:styleId="141">
    <w:name w:val="14х1"/>
    <w:basedOn w:val="a"/>
    <w:uiPriority w:val="99"/>
    <w:pPr>
      <w:spacing w:line="360" w:lineRule="auto"/>
      <w:ind w:firstLine="709"/>
      <w:jc w:val="both"/>
    </w:pPr>
  </w:style>
  <w:style w:type="paragraph" w:customStyle="1" w:styleId="140">
    <w:name w:val="Загл.14"/>
    <w:basedOn w:val="a"/>
    <w:uiPriority w:val="99"/>
    <w:rPr>
      <w:rFonts w:ascii="Times New Roman CYR" w:hAnsi="Times New Roman CYR"/>
      <w:b/>
      <w:szCs w:val="20"/>
    </w:rPr>
  </w:style>
  <w:style w:type="table" w:styleId="af5">
    <w:name w:val="Table Grid"/>
    <w:basedOn w:val="a1"/>
    <w:uiPriority w:val="99"/>
    <w:pPr>
      <w:jc w:val="center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Body Text Indent"/>
    <w:basedOn w:val="a"/>
    <w:link w:val="af7"/>
    <w:uiPriority w:val="99"/>
    <w:pPr>
      <w:spacing w:after="120"/>
      <w:ind w:left="283"/>
    </w:pPr>
    <w:rPr>
      <w:szCs w:val="24"/>
    </w:rPr>
  </w:style>
  <w:style w:type="character" w:customStyle="1" w:styleId="af7">
    <w:name w:val="Основной текст с отступом Знак"/>
    <w:basedOn w:val="a0"/>
    <w:link w:val="af6"/>
    <w:uiPriority w:val="99"/>
    <w:semiHidden/>
    <w:rPr>
      <w:sz w:val="28"/>
      <w:szCs w:val="28"/>
    </w:rPr>
  </w:style>
  <w:style w:type="paragraph" w:styleId="af8">
    <w:name w:val="Body Text"/>
    <w:basedOn w:val="a"/>
    <w:link w:val="af9"/>
    <w:uiPriority w:val="99"/>
    <w:pPr>
      <w:spacing w:after="120"/>
    </w:pPr>
    <w:rPr>
      <w:szCs w:val="24"/>
    </w:rPr>
  </w:style>
  <w:style w:type="character" w:customStyle="1" w:styleId="af9">
    <w:name w:val="Основной текст Знак"/>
    <w:basedOn w:val="a0"/>
    <w:link w:val="af8"/>
    <w:uiPriority w:val="99"/>
    <w:semiHidden/>
    <w:rPr>
      <w:sz w:val="28"/>
      <w:szCs w:val="28"/>
    </w:rPr>
  </w:style>
  <w:style w:type="paragraph" w:customStyle="1" w:styleId="14-150">
    <w:name w:val="Стиль 14-15 +"/>
    <w:basedOn w:val="a"/>
    <w:uiPriority w:val="99"/>
    <w:pPr>
      <w:widowControl w:val="0"/>
      <w:spacing w:line="360" w:lineRule="auto"/>
      <w:jc w:val="both"/>
    </w:pPr>
    <w:rPr>
      <w:color w:val="000000"/>
      <w:szCs w:val="18"/>
    </w:rPr>
  </w:style>
  <w:style w:type="paragraph" w:customStyle="1" w:styleId="16">
    <w:name w:val="Верхний колонтитул1"/>
    <w:basedOn w:val="a"/>
    <w:link w:val="afa"/>
    <w:uiPriority w:val="99"/>
    <w:pPr>
      <w:tabs>
        <w:tab w:val="center" w:pos="4677"/>
        <w:tab w:val="right" w:pos="9355"/>
      </w:tabs>
    </w:pPr>
    <w:rPr>
      <w:sz w:val="22"/>
    </w:rPr>
  </w:style>
  <w:style w:type="character" w:customStyle="1" w:styleId="afa">
    <w:name w:val="Верхний колонтитул Знак"/>
    <w:basedOn w:val="a0"/>
    <w:link w:val="16"/>
    <w:uiPriority w:val="99"/>
    <w:semiHidden/>
    <w:rPr>
      <w:sz w:val="28"/>
      <w:szCs w:val="28"/>
    </w:rPr>
  </w:style>
  <w:style w:type="character" w:styleId="afb">
    <w:name w:val="page number"/>
    <w:basedOn w:val="a0"/>
    <w:uiPriority w:val="99"/>
    <w:rPr>
      <w:rFonts w:cs="Times New Roman"/>
      <w:spacing w:val="0"/>
      <w:sz w:val="22"/>
    </w:rPr>
  </w:style>
  <w:style w:type="paragraph" w:customStyle="1" w:styleId="afc">
    <w:name w:val="Норм"/>
    <w:basedOn w:val="a"/>
    <w:uiPriority w:val="99"/>
    <w:rPr>
      <w:szCs w:val="24"/>
    </w:rPr>
  </w:style>
  <w:style w:type="paragraph" w:customStyle="1" w:styleId="130">
    <w:name w:val="Письмо13"/>
    <w:basedOn w:val="14-15"/>
    <w:uiPriority w:val="99"/>
    <w:pPr>
      <w:tabs>
        <w:tab w:val="left" w:pos="567"/>
      </w:tabs>
      <w:spacing w:after="120" w:line="240" w:lineRule="auto"/>
      <w:ind w:left="4139" w:firstLine="0"/>
      <w:jc w:val="center"/>
    </w:pPr>
    <w:rPr>
      <w:bCs/>
      <w:sz w:val="26"/>
      <w:szCs w:val="24"/>
    </w:rPr>
  </w:style>
  <w:style w:type="paragraph" w:customStyle="1" w:styleId="131">
    <w:name w:val="Обычный13"/>
    <w:basedOn w:val="a"/>
    <w:uiPriority w:val="99"/>
    <w:rPr>
      <w:sz w:val="26"/>
      <w:szCs w:val="24"/>
    </w:rPr>
  </w:style>
  <w:style w:type="paragraph" w:customStyle="1" w:styleId="19">
    <w:name w:val="Точно19"/>
    <w:basedOn w:val="14-15"/>
    <w:uiPriority w:val="99"/>
    <w:pPr>
      <w:tabs>
        <w:tab w:val="left" w:pos="567"/>
      </w:tabs>
      <w:spacing w:line="380" w:lineRule="exact"/>
    </w:pPr>
    <w:rPr>
      <w:bCs/>
      <w:sz w:val="26"/>
      <w:szCs w:val="24"/>
    </w:rPr>
  </w:style>
  <w:style w:type="paragraph" w:customStyle="1" w:styleId="12-17">
    <w:name w:val="12-17"/>
    <w:basedOn w:val="af6"/>
    <w:uiPriority w:val="99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f6"/>
    <w:uiPriority w:val="99"/>
    <w:pPr>
      <w:spacing w:after="0" w:line="300" w:lineRule="exact"/>
      <w:ind w:left="0" w:firstLine="709"/>
      <w:jc w:val="both"/>
    </w:pPr>
    <w:rPr>
      <w:bCs/>
      <w:sz w:val="26"/>
    </w:rPr>
  </w:style>
  <w:style w:type="paragraph" w:customStyle="1" w:styleId="142">
    <w:name w:val="ПП14"/>
    <w:basedOn w:val="130"/>
    <w:uiPriority w:val="99"/>
    <w:pPr>
      <w:spacing w:before="3480"/>
    </w:pPr>
    <w:rPr>
      <w:sz w:val="28"/>
    </w:rPr>
  </w:style>
  <w:style w:type="paragraph" w:customStyle="1" w:styleId="143">
    <w:name w:val="Письмо14"/>
    <w:basedOn w:val="130"/>
    <w:uiPriority w:val="99"/>
    <w:rPr>
      <w:sz w:val="28"/>
    </w:rPr>
  </w:style>
  <w:style w:type="paragraph" w:customStyle="1" w:styleId="13-17">
    <w:name w:val="13-17"/>
    <w:basedOn w:val="af6"/>
    <w:uiPriority w:val="99"/>
    <w:pPr>
      <w:spacing w:after="0" w:line="340" w:lineRule="exact"/>
      <w:ind w:left="0" w:firstLine="709"/>
      <w:jc w:val="both"/>
    </w:pPr>
    <w:rPr>
      <w:bCs/>
      <w:sz w:val="26"/>
    </w:rPr>
  </w:style>
  <w:style w:type="paragraph" w:customStyle="1" w:styleId="120">
    <w:name w:val="12"/>
    <w:basedOn w:val="a"/>
    <w:uiPriority w:val="99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f6"/>
    <w:uiPriority w:val="99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d">
    <w:name w:val="Ариал"/>
    <w:basedOn w:val="a"/>
    <w:uiPriority w:val="99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sz w:val="28"/>
      <w:szCs w:val="28"/>
    </w:rPr>
  </w:style>
  <w:style w:type="paragraph" w:customStyle="1" w:styleId="ConsPlusTitle">
    <w:name w:val="ConsPlusTitle"/>
    <w:uiPriority w:val="99"/>
    <w:pPr>
      <w:widowControl w:val="0"/>
    </w:pPr>
    <w:rPr>
      <w:b/>
      <w:bCs/>
      <w:sz w:val="26"/>
      <w:szCs w:val="26"/>
    </w:rPr>
  </w:style>
  <w:style w:type="paragraph" w:styleId="25">
    <w:name w:val="Body Text Indent 2"/>
    <w:basedOn w:val="a"/>
    <w:link w:val="26"/>
    <w:uiPriority w:val="99"/>
    <w:pPr>
      <w:ind w:firstLine="540"/>
      <w:jc w:val="both"/>
    </w:pPr>
    <w:rPr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Pr>
      <w:sz w:val="28"/>
      <w:szCs w:val="28"/>
    </w:rPr>
  </w:style>
  <w:style w:type="character" w:customStyle="1" w:styleId="afe">
    <w:name w:val="Цветовое выделение"/>
    <w:uiPriority w:val="99"/>
    <w:rPr>
      <w:b/>
      <w:color w:val="000080"/>
      <w:sz w:val="20"/>
    </w:rPr>
  </w:style>
  <w:style w:type="paragraph" w:customStyle="1" w:styleId="ConsPlusCell">
    <w:name w:val="ConsPlusCell"/>
    <w:uiPriority w:val="99"/>
    <w:pPr>
      <w:widowControl w:val="0"/>
    </w:pPr>
    <w:rPr>
      <w:sz w:val="28"/>
      <w:szCs w:val="28"/>
    </w:rPr>
  </w:style>
  <w:style w:type="paragraph" w:styleId="33">
    <w:name w:val="Body Text Indent 3"/>
    <w:basedOn w:val="a"/>
    <w:link w:val="34"/>
    <w:uiPriority w:val="99"/>
    <w:pPr>
      <w:spacing w:line="360" w:lineRule="auto"/>
      <w:ind w:firstLine="709"/>
      <w:jc w:val="both"/>
    </w:pPr>
    <w:rPr>
      <w:i/>
      <w:iCs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Pr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pPr>
      <w:spacing w:line="360" w:lineRule="auto"/>
      <w:ind w:firstLine="720"/>
      <w:jc w:val="both"/>
    </w:pPr>
  </w:style>
  <w:style w:type="paragraph" w:customStyle="1" w:styleId="aff">
    <w:name w:val="обыч"/>
    <w:basedOn w:val="110"/>
    <w:uiPriority w:val="99"/>
    <w:pPr>
      <w:spacing w:before="0" w:after="0"/>
      <w:ind w:firstLine="709"/>
    </w:pPr>
    <w:rPr>
      <w:rFonts w:cs="Times New Roman"/>
      <w:b w:val="0"/>
      <w:bCs w:val="0"/>
      <w:szCs w:val="20"/>
    </w:rPr>
  </w:style>
  <w:style w:type="paragraph" w:customStyle="1" w:styleId="aff0">
    <w:name w:val="полтора"/>
    <w:basedOn w:val="a"/>
    <w:uiPriority w:val="99"/>
    <w:pPr>
      <w:spacing w:line="360" w:lineRule="auto"/>
      <w:ind w:firstLine="720"/>
      <w:jc w:val="both"/>
    </w:pPr>
    <w:rPr>
      <w:szCs w:val="20"/>
    </w:rPr>
  </w:style>
  <w:style w:type="paragraph" w:customStyle="1" w:styleId="aff1">
    <w:name w:val="Таблица"/>
    <w:basedOn w:val="a"/>
    <w:uiPriority w:val="99"/>
    <w:pPr>
      <w:jc w:val="left"/>
    </w:pPr>
    <w:rPr>
      <w:sz w:val="24"/>
      <w:szCs w:val="20"/>
    </w:rPr>
  </w:style>
  <w:style w:type="paragraph" w:styleId="27">
    <w:name w:val="Body Text 2"/>
    <w:basedOn w:val="a"/>
    <w:link w:val="28"/>
    <w:uiPriority w:val="99"/>
    <w:pPr>
      <w:widowControl w:val="0"/>
      <w:spacing w:before="120"/>
      <w:ind w:left="4253"/>
    </w:pPr>
    <w:rPr>
      <w:szCs w:val="20"/>
    </w:rPr>
  </w:style>
  <w:style w:type="character" w:customStyle="1" w:styleId="28">
    <w:name w:val="Основной текст 2 Знак"/>
    <w:basedOn w:val="a0"/>
    <w:link w:val="27"/>
    <w:uiPriority w:val="99"/>
    <w:rPr>
      <w:rFonts w:cs="Times New Roman"/>
      <w:sz w:val="28"/>
    </w:rPr>
  </w:style>
  <w:style w:type="paragraph" w:customStyle="1" w:styleId="17">
    <w:name w:val="заголовок 1"/>
    <w:basedOn w:val="a"/>
    <w:next w:val="a"/>
    <w:uiPriority w:val="99"/>
    <w:pPr>
      <w:keepNext/>
      <w:outlineLvl w:val="0"/>
    </w:pPr>
    <w:rPr>
      <w:szCs w:val="20"/>
    </w:rPr>
  </w:style>
  <w:style w:type="paragraph" w:customStyle="1" w:styleId="35">
    <w:name w:val="заголовок 3"/>
    <w:basedOn w:val="a"/>
    <w:next w:val="a"/>
    <w:uiPriority w:val="99"/>
    <w:pPr>
      <w:keepNext/>
      <w:jc w:val="both"/>
      <w:outlineLvl w:val="2"/>
    </w:pPr>
    <w:rPr>
      <w:sz w:val="24"/>
      <w:szCs w:val="20"/>
    </w:rPr>
  </w:style>
  <w:style w:type="paragraph" w:customStyle="1" w:styleId="29">
    <w:name w:val="заголовок 2"/>
    <w:basedOn w:val="a"/>
    <w:next w:val="a"/>
    <w:uiPriority w:val="99"/>
    <w:pPr>
      <w:keepNext/>
      <w:outlineLvl w:val="1"/>
    </w:pPr>
    <w:rPr>
      <w:sz w:val="24"/>
      <w:szCs w:val="20"/>
    </w:rPr>
  </w:style>
  <w:style w:type="paragraph" w:styleId="36">
    <w:name w:val="Body Text 3"/>
    <w:basedOn w:val="a"/>
    <w:link w:val="37"/>
    <w:uiPriority w:val="99"/>
    <w:rPr>
      <w:b/>
      <w:szCs w:val="20"/>
    </w:rPr>
  </w:style>
  <w:style w:type="character" w:customStyle="1" w:styleId="37">
    <w:name w:val="Основной текст 3 Знак"/>
    <w:basedOn w:val="a0"/>
    <w:link w:val="36"/>
    <w:uiPriority w:val="99"/>
    <w:semiHidden/>
    <w:rPr>
      <w:sz w:val="16"/>
      <w:szCs w:val="16"/>
    </w:rPr>
  </w:style>
  <w:style w:type="paragraph" w:customStyle="1" w:styleId="T-15">
    <w:name w:val="T-1.5"/>
    <w:basedOn w:val="a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Arial" w:hAnsi="Arial" w:cs="Arial"/>
    </w:rPr>
  </w:style>
  <w:style w:type="paragraph" w:customStyle="1" w:styleId="13">
    <w:name w:val="Название объекта1"/>
    <w:basedOn w:val="a"/>
    <w:next w:val="a"/>
    <w:link w:val="CaptionChar"/>
    <w:uiPriority w:val="99"/>
    <w:qFormat/>
    <w:pPr>
      <w:jc w:val="left"/>
    </w:pPr>
    <w:rPr>
      <w:sz w:val="24"/>
      <w:szCs w:val="20"/>
    </w:rPr>
  </w:style>
  <w:style w:type="paragraph" w:customStyle="1" w:styleId="144">
    <w:name w:val="полтора 14"/>
    <w:basedOn w:val="a"/>
    <w:uiPriority w:val="99"/>
    <w:pPr>
      <w:spacing w:line="360" w:lineRule="auto"/>
      <w:ind w:firstLine="709"/>
      <w:jc w:val="both"/>
    </w:pPr>
    <w:rPr>
      <w:szCs w:val="20"/>
    </w:rPr>
  </w:style>
  <w:style w:type="paragraph" w:customStyle="1" w:styleId="aff2">
    <w:name w:val="Содерж"/>
    <w:basedOn w:val="a"/>
    <w:uiPriority w:val="99"/>
    <w:pPr>
      <w:keepNext/>
      <w:spacing w:after="120"/>
    </w:pPr>
    <w:rPr>
      <w:b/>
      <w:szCs w:val="20"/>
    </w:rPr>
  </w:style>
  <w:style w:type="paragraph" w:customStyle="1" w:styleId="145">
    <w:name w:val="Таблица14"/>
    <w:basedOn w:val="a"/>
    <w:uiPriority w:val="99"/>
    <w:pPr>
      <w:jc w:val="left"/>
    </w:pPr>
    <w:rPr>
      <w:szCs w:val="20"/>
    </w:rPr>
  </w:style>
  <w:style w:type="paragraph" w:customStyle="1" w:styleId="14-152">
    <w:name w:val="текст 14-15"/>
    <w:basedOn w:val="a"/>
    <w:uiPriority w:val="99"/>
    <w:pPr>
      <w:spacing w:line="360" w:lineRule="auto"/>
      <w:ind w:firstLine="709"/>
      <w:jc w:val="both"/>
    </w:pPr>
    <w:rPr>
      <w:szCs w:val="20"/>
    </w:rPr>
  </w:style>
  <w:style w:type="paragraph" w:customStyle="1" w:styleId="211">
    <w:name w:val="Основной текст с отступом 21"/>
    <w:basedOn w:val="a"/>
    <w:uiPriority w:val="99"/>
    <w:pPr>
      <w:spacing w:line="480" w:lineRule="auto"/>
      <w:ind w:firstLine="709"/>
      <w:jc w:val="both"/>
    </w:pPr>
    <w:rPr>
      <w:sz w:val="24"/>
      <w:szCs w:val="20"/>
    </w:rPr>
  </w:style>
  <w:style w:type="paragraph" w:customStyle="1" w:styleId="212">
    <w:name w:val="Основной текст 21"/>
    <w:basedOn w:val="a"/>
    <w:uiPriority w:val="99"/>
    <w:pPr>
      <w:spacing w:line="360" w:lineRule="auto"/>
      <w:ind w:firstLine="709"/>
      <w:jc w:val="both"/>
    </w:pPr>
    <w:rPr>
      <w:i/>
      <w:sz w:val="24"/>
      <w:szCs w:val="20"/>
    </w:rPr>
  </w:style>
  <w:style w:type="paragraph" w:styleId="aff3">
    <w:name w:val="Title"/>
    <w:basedOn w:val="a"/>
    <w:link w:val="aff4"/>
    <w:uiPriority w:val="99"/>
    <w:qFormat/>
    <w:rPr>
      <w:b/>
      <w:szCs w:val="20"/>
    </w:rPr>
  </w:style>
  <w:style w:type="character" w:customStyle="1" w:styleId="aff4">
    <w:name w:val="Название Знак"/>
    <w:basedOn w:val="a0"/>
    <w:link w:val="aff3"/>
    <w:uiPriority w:val="10"/>
    <w:rPr>
      <w:rFonts w:ascii="Cambria" w:eastAsia="Times New Roman" w:hAnsi="Cambria" w:cs="Times New Roman"/>
      <w:b/>
      <w:bCs/>
      <w:sz w:val="32"/>
      <w:szCs w:val="32"/>
    </w:rPr>
  </w:style>
  <w:style w:type="paragraph" w:customStyle="1" w:styleId="aff5">
    <w:name w:val="Таб"/>
    <w:basedOn w:val="16"/>
    <w:uiPriority w:val="99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f6">
    <w:name w:val="Нормальный"/>
    <w:basedOn w:val="a"/>
    <w:uiPriority w:val="99"/>
    <w:pPr>
      <w:widowControl w:val="0"/>
      <w:ind w:firstLine="709"/>
      <w:jc w:val="both"/>
    </w:pPr>
    <w:rPr>
      <w:spacing w:val="-1"/>
    </w:rPr>
  </w:style>
  <w:style w:type="paragraph" w:customStyle="1" w:styleId="aff7">
    <w:name w:val="Стиль Нормальный + курсив"/>
    <w:basedOn w:val="aff6"/>
    <w:uiPriority w:val="99"/>
  </w:style>
  <w:style w:type="paragraph" w:customStyle="1" w:styleId="aff8">
    <w:name w:val="Стиль Нормальный + полужирный"/>
    <w:basedOn w:val="aff6"/>
    <w:uiPriority w:val="99"/>
    <w:rPr>
      <w:b/>
      <w:bCs/>
      <w:spacing w:val="2"/>
    </w:rPr>
  </w:style>
  <w:style w:type="character" w:styleId="aff9">
    <w:name w:val="Hyperlink"/>
    <w:basedOn w:val="a0"/>
    <w:uiPriority w:val="99"/>
    <w:rPr>
      <w:rFonts w:cs="Times New Roman"/>
      <w:color w:val="0000FF"/>
      <w:u w:val="single"/>
    </w:rPr>
  </w:style>
  <w:style w:type="paragraph" w:styleId="18">
    <w:name w:val="toc 1"/>
    <w:basedOn w:val="a"/>
    <w:next w:val="a"/>
    <w:uiPriority w:val="99"/>
    <w:semiHidden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fa">
    <w:name w:val="Balloon Text"/>
    <w:basedOn w:val="a"/>
    <w:link w:val="affb"/>
    <w:uiPriority w:val="99"/>
    <w:semiHidden/>
    <w:rPr>
      <w:rFonts w:ascii="Tahoma" w:hAnsi="Tahoma" w:cs="Tahoma"/>
      <w:sz w:val="16"/>
      <w:szCs w:val="16"/>
    </w:rPr>
  </w:style>
  <w:style w:type="character" w:customStyle="1" w:styleId="affb">
    <w:name w:val="Текст выноски Знак"/>
    <w:basedOn w:val="a0"/>
    <w:link w:val="affa"/>
    <w:uiPriority w:val="99"/>
    <w:semiHidden/>
    <w:rPr>
      <w:sz w:val="0"/>
      <w:szCs w:val="0"/>
    </w:rPr>
  </w:style>
  <w:style w:type="character" w:customStyle="1" w:styleId="FontStyle100">
    <w:name w:val="Font Style100"/>
    <w:uiPriority w:val="99"/>
    <w:rPr>
      <w:rFonts w:ascii="Times New Roman" w:hAnsi="Times New Roman"/>
      <w:b/>
      <w:color w:val="000000"/>
      <w:sz w:val="34"/>
    </w:rPr>
  </w:style>
  <w:style w:type="paragraph" w:customStyle="1" w:styleId="affc">
    <w:name w:val="Знак"/>
    <w:basedOn w:val="410"/>
    <w:uiPriority w:val="99"/>
    <w:pPr>
      <w:spacing w:before="240" w:after="60"/>
      <w:jc w:val="center"/>
    </w:pPr>
    <w:rPr>
      <w:spacing w:val="0"/>
      <w:sz w:val="28"/>
      <w:szCs w:val="26"/>
    </w:rPr>
  </w:style>
  <w:style w:type="character" w:styleId="affd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1a">
    <w:name w:val="1"/>
    <w:basedOn w:val="a"/>
    <w:link w:val="1b"/>
    <w:uiPriority w:val="99"/>
    <w:pPr>
      <w:widowControl w:val="0"/>
      <w:spacing w:line="360" w:lineRule="auto"/>
      <w:ind w:firstLine="539"/>
      <w:jc w:val="both"/>
    </w:pPr>
    <w:rPr>
      <w:color w:val="000000"/>
    </w:rPr>
  </w:style>
  <w:style w:type="character" w:customStyle="1" w:styleId="1b">
    <w:name w:val="1 Знак"/>
    <w:basedOn w:val="a0"/>
    <w:link w:val="1a"/>
    <w:uiPriority w:val="99"/>
    <w:rPr>
      <w:rFonts w:cs="Times New Roman"/>
      <w:color w:val="000000"/>
      <w:sz w:val="28"/>
      <w:szCs w:val="28"/>
    </w:rPr>
  </w:style>
  <w:style w:type="paragraph" w:styleId="affe">
    <w:name w:val="List Paragraph"/>
    <w:basedOn w:val="a"/>
    <w:uiPriority w:val="99"/>
    <w:qFormat/>
    <w:pPr>
      <w:spacing w:after="160" w:line="259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11">
    <w:name w:val="Заголовок 1 Знак1"/>
    <w:basedOn w:val="a0"/>
    <w:link w:val="1"/>
    <w:rPr>
      <w:rFonts w:ascii="Arial" w:hAnsi="Arial" w:cs="Arial"/>
      <w:b/>
      <w:bCs/>
      <w:sz w:val="32"/>
      <w:szCs w:val="32"/>
    </w:rPr>
  </w:style>
  <w:style w:type="character" w:customStyle="1" w:styleId="21">
    <w:name w:val="Заголовок 2 Знак1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character" w:customStyle="1" w:styleId="910">
    <w:name w:val="Заголовок 9 Знак1"/>
    <w:basedOn w:val="a0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link w:val="11"/>
    <w:qFormat/>
    <w:pPr>
      <w:keepNext/>
      <w:spacing w:before="240" w:after="60"/>
      <w:jc w:val="left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1"/>
    <w:qFormat/>
    <w:pPr>
      <w:keepNext/>
      <w:spacing w:before="240" w:after="60"/>
      <w:jc w:val="left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1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unhideWhenUsed/>
    <w:qFormat/>
    <w:pPr>
      <w:keepNext/>
      <w:keepLines/>
      <w:spacing w:before="200" w:line="276" w:lineRule="auto"/>
      <w:jc w:val="left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10"/>
    <w:uiPriority w:val="99"/>
    <w:unhideWhenUsed/>
    <w:pPr>
      <w:tabs>
        <w:tab w:val="center" w:pos="7143"/>
        <w:tab w:val="right" w:pos="14287"/>
      </w:tabs>
    </w:pPr>
  </w:style>
  <w:style w:type="paragraph" w:styleId="a4">
    <w:name w:val="footer"/>
    <w:basedOn w:val="a"/>
    <w:link w:val="12"/>
    <w:uiPriority w:val="99"/>
    <w:unhideWhenUsed/>
    <w:pPr>
      <w:tabs>
        <w:tab w:val="center" w:pos="7143"/>
        <w:tab w:val="right" w:pos="14287"/>
      </w:tabs>
    </w:pPr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1">
    <w:name w:val="Заголовок 3 Знак1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6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10">
    <w:name w:val="Верхний колонтитул Знак1"/>
    <w:basedOn w:val="a0"/>
    <w:link w:val="a3"/>
    <w:uiPriority w:val="99"/>
  </w:style>
  <w:style w:type="character" w:customStyle="1" w:styleId="12">
    <w:name w:val="Нижний колонтитул Знак1"/>
    <w:basedOn w:val="a0"/>
    <w:link w:val="a4"/>
    <w:uiPriority w:val="99"/>
  </w:style>
  <w:style w:type="character" w:customStyle="1" w:styleId="CaptionChar">
    <w:name w:val="Caption Char"/>
    <w:basedOn w:val="a0"/>
    <w:link w:val="13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customStyle="1" w:styleId="110">
    <w:name w:val="Заголовок 11"/>
    <w:basedOn w:val="a"/>
    <w:next w:val="a"/>
    <w:link w:val="14"/>
    <w:uiPriority w:val="99"/>
    <w:qFormat/>
    <w:pPr>
      <w:keepNext/>
      <w:spacing w:before="240" w:after="240"/>
      <w:outlineLvl w:val="0"/>
    </w:pPr>
    <w:rPr>
      <w:rFonts w:cs="Arial"/>
      <w:b/>
      <w:bCs/>
      <w:szCs w:val="32"/>
    </w:rPr>
  </w:style>
  <w:style w:type="paragraph" w:customStyle="1" w:styleId="210">
    <w:name w:val="Заголовок 21"/>
    <w:basedOn w:val="a"/>
    <w:next w:val="a"/>
    <w:link w:val="24"/>
    <w:uiPriority w:val="99"/>
    <w:qFormat/>
    <w:pPr>
      <w:keepNext/>
      <w:jc w:val="both"/>
      <w:outlineLvl w:val="1"/>
    </w:pPr>
    <w:rPr>
      <w:szCs w:val="24"/>
    </w:rPr>
  </w:style>
  <w:style w:type="paragraph" w:customStyle="1" w:styleId="310">
    <w:name w:val="Заголовок 31"/>
    <w:basedOn w:val="a"/>
    <w:next w:val="a"/>
    <w:link w:val="32"/>
    <w:uiPriority w:val="99"/>
    <w:qFormat/>
    <w:pPr>
      <w:keepNext/>
      <w:outlineLvl w:val="2"/>
    </w:pPr>
    <w:rPr>
      <w:b/>
      <w:caps/>
      <w:sz w:val="22"/>
      <w:szCs w:val="20"/>
    </w:rPr>
  </w:style>
  <w:style w:type="paragraph" w:customStyle="1" w:styleId="410">
    <w:name w:val="Заголовок 41"/>
    <w:basedOn w:val="a"/>
    <w:next w:val="a"/>
    <w:link w:val="42"/>
    <w:uiPriority w:val="99"/>
    <w:qFormat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customStyle="1" w:styleId="510">
    <w:name w:val="Заголовок 51"/>
    <w:basedOn w:val="a"/>
    <w:next w:val="a"/>
    <w:link w:val="52"/>
    <w:uiPriority w:val="99"/>
    <w:qFormat/>
    <w:pPr>
      <w:keepNext/>
      <w:jc w:val="right"/>
      <w:outlineLvl w:val="4"/>
    </w:pPr>
    <w:rPr>
      <w:sz w:val="24"/>
      <w:szCs w:val="20"/>
    </w:rPr>
  </w:style>
  <w:style w:type="paragraph" w:customStyle="1" w:styleId="610">
    <w:name w:val="Заголовок 61"/>
    <w:basedOn w:val="a"/>
    <w:next w:val="a"/>
    <w:link w:val="62"/>
    <w:uiPriority w:val="99"/>
    <w:qFormat/>
    <w:pPr>
      <w:keepNext/>
      <w:ind w:firstLine="748"/>
      <w:jc w:val="both"/>
      <w:outlineLvl w:val="5"/>
    </w:pPr>
    <w:rPr>
      <w:b/>
      <w:bCs/>
      <w:szCs w:val="24"/>
    </w:rPr>
  </w:style>
  <w:style w:type="paragraph" w:customStyle="1" w:styleId="810">
    <w:name w:val="Заголовок 81"/>
    <w:basedOn w:val="a"/>
    <w:next w:val="a"/>
    <w:link w:val="82"/>
    <w:uiPriority w:val="99"/>
    <w:qFormat/>
    <w:pPr>
      <w:keepNext/>
      <w:outlineLvl w:val="7"/>
    </w:pPr>
    <w:rPr>
      <w:b/>
      <w:spacing w:val="60"/>
      <w:sz w:val="24"/>
      <w:szCs w:val="20"/>
    </w:rPr>
  </w:style>
  <w:style w:type="paragraph" w:customStyle="1" w:styleId="91">
    <w:name w:val="Заголовок 91"/>
    <w:basedOn w:val="a"/>
    <w:next w:val="a"/>
    <w:link w:val="92"/>
    <w:uiPriority w:val="99"/>
    <w:qFormat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customStyle="1" w:styleId="14">
    <w:name w:val="Заголовок 1 Знак"/>
    <w:basedOn w:val="a0"/>
    <w:link w:val="110"/>
    <w:uiPriority w:val="99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24">
    <w:name w:val="Заголовок 2 Знак"/>
    <w:basedOn w:val="a0"/>
    <w:link w:val="210"/>
    <w:uiPriority w:val="99"/>
    <w:rPr>
      <w:sz w:val="24"/>
    </w:rPr>
  </w:style>
  <w:style w:type="character" w:customStyle="1" w:styleId="32">
    <w:name w:val="Заголовок 3 Знак"/>
    <w:basedOn w:val="a0"/>
    <w:link w:val="310"/>
    <w:uiPriority w:val="9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2">
    <w:name w:val="Заголовок 4 Знак"/>
    <w:basedOn w:val="a0"/>
    <w:link w:val="410"/>
    <w:uiPriority w:val="9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2">
    <w:name w:val="Заголовок 5 Знак"/>
    <w:basedOn w:val="a0"/>
    <w:link w:val="510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2">
    <w:name w:val="Заголовок 6 Знак"/>
    <w:basedOn w:val="a0"/>
    <w:link w:val="610"/>
    <w:uiPriority w:val="9"/>
    <w:semiHidden/>
    <w:rPr>
      <w:rFonts w:ascii="Calibri" w:eastAsia="Times New Roman" w:hAnsi="Calibri" w:cs="Times New Roman"/>
      <w:b/>
      <w:bCs/>
    </w:rPr>
  </w:style>
  <w:style w:type="character" w:customStyle="1" w:styleId="82">
    <w:name w:val="Заголовок 8 Знак"/>
    <w:basedOn w:val="a0"/>
    <w:link w:val="810"/>
    <w:uiPriority w:val="9"/>
    <w:semiHidden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2">
    <w:name w:val="Заголовок 9 Знак"/>
    <w:basedOn w:val="a0"/>
    <w:link w:val="91"/>
    <w:rPr>
      <w:rFonts w:ascii="Cambria" w:eastAsia="Times New Roman" w:hAnsi="Cambria" w:cs="Times New Roman"/>
    </w:rPr>
  </w:style>
  <w:style w:type="paragraph" w:customStyle="1" w:styleId="af0">
    <w:name w:val="Письмо"/>
    <w:basedOn w:val="a"/>
    <w:uiPriority w:val="99"/>
    <w:pPr>
      <w:spacing w:after="120"/>
      <w:ind w:left="4253"/>
    </w:pPr>
  </w:style>
  <w:style w:type="paragraph" w:customStyle="1" w:styleId="14-15">
    <w:name w:val="14-15"/>
    <w:basedOn w:val="a"/>
    <w:uiPriority w:val="99"/>
    <w:pPr>
      <w:spacing w:line="360" w:lineRule="auto"/>
      <w:ind w:firstLine="709"/>
      <w:jc w:val="both"/>
    </w:pPr>
  </w:style>
  <w:style w:type="paragraph" w:customStyle="1" w:styleId="15">
    <w:name w:val="Нижний колонтитул1"/>
    <w:basedOn w:val="a"/>
    <w:link w:val="af1"/>
    <w:uiPriority w:val="99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character" w:customStyle="1" w:styleId="af1">
    <w:name w:val="Нижний колонтитул Знак"/>
    <w:basedOn w:val="a0"/>
    <w:link w:val="15"/>
    <w:uiPriority w:val="99"/>
    <w:rPr>
      <w:rFonts w:cs="Times New Roman"/>
      <w:sz w:val="16"/>
      <w:szCs w:val="16"/>
    </w:rPr>
  </w:style>
  <w:style w:type="paragraph" w:customStyle="1" w:styleId="af2">
    <w:name w:val="Сноска"/>
    <w:basedOn w:val="af3"/>
    <w:uiPriority w:val="99"/>
  </w:style>
  <w:style w:type="paragraph" w:styleId="af3">
    <w:name w:val="footnote text"/>
    <w:basedOn w:val="a"/>
    <w:link w:val="af4"/>
    <w:uiPriority w:val="99"/>
    <w:semiHidden/>
    <w:pPr>
      <w:spacing w:after="120"/>
      <w:jc w:val="both"/>
    </w:pPr>
    <w:rPr>
      <w:sz w:val="22"/>
      <w:szCs w:val="22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paragraph" w:customStyle="1" w:styleId="141">
    <w:name w:val="14х1"/>
    <w:basedOn w:val="a"/>
    <w:uiPriority w:val="99"/>
    <w:pPr>
      <w:spacing w:line="360" w:lineRule="auto"/>
      <w:ind w:firstLine="709"/>
      <w:jc w:val="both"/>
    </w:pPr>
  </w:style>
  <w:style w:type="paragraph" w:customStyle="1" w:styleId="140">
    <w:name w:val="Загл.14"/>
    <w:basedOn w:val="a"/>
    <w:uiPriority w:val="99"/>
    <w:rPr>
      <w:rFonts w:ascii="Times New Roman CYR" w:hAnsi="Times New Roman CYR"/>
      <w:b/>
      <w:szCs w:val="20"/>
    </w:rPr>
  </w:style>
  <w:style w:type="table" w:styleId="af5">
    <w:name w:val="Table Grid"/>
    <w:basedOn w:val="a1"/>
    <w:uiPriority w:val="99"/>
    <w:pPr>
      <w:jc w:val="center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Body Text Indent"/>
    <w:basedOn w:val="a"/>
    <w:link w:val="af7"/>
    <w:uiPriority w:val="99"/>
    <w:pPr>
      <w:spacing w:after="120"/>
      <w:ind w:left="283"/>
    </w:pPr>
    <w:rPr>
      <w:szCs w:val="24"/>
    </w:rPr>
  </w:style>
  <w:style w:type="character" w:customStyle="1" w:styleId="af7">
    <w:name w:val="Основной текст с отступом Знак"/>
    <w:basedOn w:val="a0"/>
    <w:link w:val="af6"/>
    <w:uiPriority w:val="99"/>
    <w:semiHidden/>
    <w:rPr>
      <w:sz w:val="28"/>
      <w:szCs w:val="28"/>
    </w:rPr>
  </w:style>
  <w:style w:type="paragraph" w:styleId="af8">
    <w:name w:val="Body Text"/>
    <w:basedOn w:val="a"/>
    <w:link w:val="af9"/>
    <w:uiPriority w:val="99"/>
    <w:pPr>
      <w:spacing w:after="120"/>
    </w:pPr>
    <w:rPr>
      <w:szCs w:val="24"/>
    </w:rPr>
  </w:style>
  <w:style w:type="character" w:customStyle="1" w:styleId="af9">
    <w:name w:val="Основной текст Знак"/>
    <w:basedOn w:val="a0"/>
    <w:link w:val="af8"/>
    <w:uiPriority w:val="99"/>
    <w:semiHidden/>
    <w:rPr>
      <w:sz w:val="28"/>
      <w:szCs w:val="28"/>
    </w:rPr>
  </w:style>
  <w:style w:type="paragraph" w:customStyle="1" w:styleId="14-150">
    <w:name w:val="Стиль 14-15 +"/>
    <w:basedOn w:val="a"/>
    <w:uiPriority w:val="99"/>
    <w:pPr>
      <w:widowControl w:val="0"/>
      <w:spacing w:line="360" w:lineRule="auto"/>
      <w:jc w:val="both"/>
    </w:pPr>
    <w:rPr>
      <w:color w:val="000000"/>
      <w:szCs w:val="18"/>
    </w:rPr>
  </w:style>
  <w:style w:type="paragraph" w:customStyle="1" w:styleId="16">
    <w:name w:val="Верхний колонтитул1"/>
    <w:basedOn w:val="a"/>
    <w:link w:val="afa"/>
    <w:uiPriority w:val="99"/>
    <w:pPr>
      <w:tabs>
        <w:tab w:val="center" w:pos="4677"/>
        <w:tab w:val="right" w:pos="9355"/>
      </w:tabs>
    </w:pPr>
    <w:rPr>
      <w:sz w:val="22"/>
    </w:rPr>
  </w:style>
  <w:style w:type="character" w:customStyle="1" w:styleId="afa">
    <w:name w:val="Верхний колонтитул Знак"/>
    <w:basedOn w:val="a0"/>
    <w:link w:val="16"/>
    <w:uiPriority w:val="99"/>
    <w:semiHidden/>
    <w:rPr>
      <w:sz w:val="28"/>
      <w:szCs w:val="28"/>
    </w:rPr>
  </w:style>
  <w:style w:type="character" w:styleId="afb">
    <w:name w:val="page number"/>
    <w:basedOn w:val="a0"/>
    <w:uiPriority w:val="99"/>
    <w:rPr>
      <w:rFonts w:cs="Times New Roman"/>
      <w:spacing w:val="0"/>
      <w:sz w:val="22"/>
    </w:rPr>
  </w:style>
  <w:style w:type="paragraph" w:customStyle="1" w:styleId="afc">
    <w:name w:val="Норм"/>
    <w:basedOn w:val="a"/>
    <w:uiPriority w:val="99"/>
    <w:rPr>
      <w:szCs w:val="24"/>
    </w:rPr>
  </w:style>
  <w:style w:type="paragraph" w:customStyle="1" w:styleId="130">
    <w:name w:val="Письмо13"/>
    <w:basedOn w:val="14-15"/>
    <w:uiPriority w:val="99"/>
    <w:pPr>
      <w:tabs>
        <w:tab w:val="left" w:pos="567"/>
      </w:tabs>
      <w:spacing w:after="120" w:line="240" w:lineRule="auto"/>
      <w:ind w:left="4139" w:firstLine="0"/>
      <w:jc w:val="center"/>
    </w:pPr>
    <w:rPr>
      <w:bCs/>
      <w:sz w:val="26"/>
      <w:szCs w:val="24"/>
    </w:rPr>
  </w:style>
  <w:style w:type="paragraph" w:customStyle="1" w:styleId="131">
    <w:name w:val="Обычный13"/>
    <w:basedOn w:val="a"/>
    <w:uiPriority w:val="99"/>
    <w:rPr>
      <w:sz w:val="26"/>
      <w:szCs w:val="24"/>
    </w:rPr>
  </w:style>
  <w:style w:type="paragraph" w:customStyle="1" w:styleId="19">
    <w:name w:val="Точно19"/>
    <w:basedOn w:val="14-15"/>
    <w:uiPriority w:val="99"/>
    <w:pPr>
      <w:tabs>
        <w:tab w:val="left" w:pos="567"/>
      </w:tabs>
      <w:spacing w:line="380" w:lineRule="exact"/>
    </w:pPr>
    <w:rPr>
      <w:bCs/>
      <w:sz w:val="26"/>
      <w:szCs w:val="24"/>
    </w:rPr>
  </w:style>
  <w:style w:type="paragraph" w:customStyle="1" w:styleId="12-17">
    <w:name w:val="12-17"/>
    <w:basedOn w:val="af6"/>
    <w:uiPriority w:val="99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f6"/>
    <w:uiPriority w:val="99"/>
    <w:pPr>
      <w:spacing w:after="0" w:line="300" w:lineRule="exact"/>
      <w:ind w:left="0" w:firstLine="709"/>
      <w:jc w:val="both"/>
    </w:pPr>
    <w:rPr>
      <w:bCs/>
      <w:sz w:val="26"/>
    </w:rPr>
  </w:style>
  <w:style w:type="paragraph" w:customStyle="1" w:styleId="142">
    <w:name w:val="ПП14"/>
    <w:basedOn w:val="130"/>
    <w:uiPriority w:val="99"/>
    <w:pPr>
      <w:spacing w:before="3480"/>
    </w:pPr>
    <w:rPr>
      <w:sz w:val="28"/>
    </w:rPr>
  </w:style>
  <w:style w:type="paragraph" w:customStyle="1" w:styleId="143">
    <w:name w:val="Письмо14"/>
    <w:basedOn w:val="130"/>
    <w:uiPriority w:val="99"/>
    <w:rPr>
      <w:sz w:val="28"/>
    </w:rPr>
  </w:style>
  <w:style w:type="paragraph" w:customStyle="1" w:styleId="13-17">
    <w:name w:val="13-17"/>
    <w:basedOn w:val="af6"/>
    <w:uiPriority w:val="99"/>
    <w:pPr>
      <w:spacing w:after="0" w:line="340" w:lineRule="exact"/>
      <w:ind w:left="0" w:firstLine="709"/>
      <w:jc w:val="both"/>
    </w:pPr>
    <w:rPr>
      <w:bCs/>
      <w:sz w:val="26"/>
    </w:rPr>
  </w:style>
  <w:style w:type="paragraph" w:customStyle="1" w:styleId="120">
    <w:name w:val="12"/>
    <w:basedOn w:val="a"/>
    <w:uiPriority w:val="99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f6"/>
    <w:uiPriority w:val="99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d">
    <w:name w:val="Ариал"/>
    <w:basedOn w:val="a"/>
    <w:uiPriority w:val="99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sz w:val="28"/>
      <w:szCs w:val="28"/>
    </w:rPr>
  </w:style>
  <w:style w:type="paragraph" w:customStyle="1" w:styleId="ConsPlusTitle">
    <w:name w:val="ConsPlusTitle"/>
    <w:uiPriority w:val="99"/>
    <w:pPr>
      <w:widowControl w:val="0"/>
    </w:pPr>
    <w:rPr>
      <w:b/>
      <w:bCs/>
      <w:sz w:val="26"/>
      <w:szCs w:val="26"/>
    </w:rPr>
  </w:style>
  <w:style w:type="paragraph" w:styleId="25">
    <w:name w:val="Body Text Indent 2"/>
    <w:basedOn w:val="a"/>
    <w:link w:val="26"/>
    <w:uiPriority w:val="99"/>
    <w:pPr>
      <w:ind w:firstLine="540"/>
      <w:jc w:val="both"/>
    </w:pPr>
    <w:rPr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uiPriority w:val="99"/>
    <w:semiHidden/>
    <w:rPr>
      <w:sz w:val="28"/>
      <w:szCs w:val="28"/>
    </w:rPr>
  </w:style>
  <w:style w:type="character" w:customStyle="1" w:styleId="afe">
    <w:name w:val="Цветовое выделение"/>
    <w:uiPriority w:val="99"/>
    <w:rPr>
      <w:b/>
      <w:color w:val="000080"/>
      <w:sz w:val="20"/>
    </w:rPr>
  </w:style>
  <w:style w:type="paragraph" w:customStyle="1" w:styleId="ConsPlusCell">
    <w:name w:val="ConsPlusCell"/>
    <w:uiPriority w:val="99"/>
    <w:pPr>
      <w:widowControl w:val="0"/>
    </w:pPr>
    <w:rPr>
      <w:sz w:val="28"/>
      <w:szCs w:val="28"/>
    </w:rPr>
  </w:style>
  <w:style w:type="paragraph" w:styleId="33">
    <w:name w:val="Body Text Indent 3"/>
    <w:basedOn w:val="a"/>
    <w:link w:val="34"/>
    <w:uiPriority w:val="99"/>
    <w:pPr>
      <w:spacing w:line="360" w:lineRule="auto"/>
      <w:ind w:firstLine="709"/>
      <w:jc w:val="both"/>
    </w:pPr>
    <w:rPr>
      <w:i/>
      <w:iCs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Pr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pPr>
      <w:spacing w:line="360" w:lineRule="auto"/>
      <w:ind w:firstLine="720"/>
      <w:jc w:val="both"/>
    </w:pPr>
  </w:style>
  <w:style w:type="paragraph" w:customStyle="1" w:styleId="aff">
    <w:name w:val="обыч"/>
    <w:basedOn w:val="110"/>
    <w:uiPriority w:val="99"/>
    <w:pPr>
      <w:spacing w:before="0" w:after="0"/>
      <w:ind w:firstLine="709"/>
    </w:pPr>
    <w:rPr>
      <w:rFonts w:cs="Times New Roman"/>
      <w:b w:val="0"/>
      <w:bCs w:val="0"/>
      <w:szCs w:val="20"/>
    </w:rPr>
  </w:style>
  <w:style w:type="paragraph" w:customStyle="1" w:styleId="aff0">
    <w:name w:val="полтора"/>
    <w:basedOn w:val="a"/>
    <w:uiPriority w:val="99"/>
    <w:pPr>
      <w:spacing w:line="360" w:lineRule="auto"/>
      <w:ind w:firstLine="720"/>
      <w:jc w:val="both"/>
    </w:pPr>
    <w:rPr>
      <w:szCs w:val="20"/>
    </w:rPr>
  </w:style>
  <w:style w:type="paragraph" w:customStyle="1" w:styleId="aff1">
    <w:name w:val="Таблица"/>
    <w:basedOn w:val="a"/>
    <w:uiPriority w:val="99"/>
    <w:pPr>
      <w:jc w:val="left"/>
    </w:pPr>
    <w:rPr>
      <w:sz w:val="24"/>
      <w:szCs w:val="20"/>
    </w:rPr>
  </w:style>
  <w:style w:type="paragraph" w:styleId="27">
    <w:name w:val="Body Text 2"/>
    <w:basedOn w:val="a"/>
    <w:link w:val="28"/>
    <w:uiPriority w:val="99"/>
    <w:pPr>
      <w:widowControl w:val="0"/>
      <w:spacing w:before="120"/>
      <w:ind w:left="4253"/>
    </w:pPr>
    <w:rPr>
      <w:szCs w:val="20"/>
    </w:rPr>
  </w:style>
  <w:style w:type="character" w:customStyle="1" w:styleId="28">
    <w:name w:val="Основной текст 2 Знак"/>
    <w:basedOn w:val="a0"/>
    <w:link w:val="27"/>
    <w:uiPriority w:val="99"/>
    <w:rPr>
      <w:rFonts w:cs="Times New Roman"/>
      <w:sz w:val="28"/>
    </w:rPr>
  </w:style>
  <w:style w:type="paragraph" w:customStyle="1" w:styleId="17">
    <w:name w:val="заголовок 1"/>
    <w:basedOn w:val="a"/>
    <w:next w:val="a"/>
    <w:uiPriority w:val="99"/>
    <w:pPr>
      <w:keepNext/>
      <w:outlineLvl w:val="0"/>
    </w:pPr>
    <w:rPr>
      <w:szCs w:val="20"/>
    </w:rPr>
  </w:style>
  <w:style w:type="paragraph" w:customStyle="1" w:styleId="35">
    <w:name w:val="заголовок 3"/>
    <w:basedOn w:val="a"/>
    <w:next w:val="a"/>
    <w:uiPriority w:val="99"/>
    <w:pPr>
      <w:keepNext/>
      <w:jc w:val="both"/>
      <w:outlineLvl w:val="2"/>
    </w:pPr>
    <w:rPr>
      <w:sz w:val="24"/>
      <w:szCs w:val="20"/>
    </w:rPr>
  </w:style>
  <w:style w:type="paragraph" w:customStyle="1" w:styleId="29">
    <w:name w:val="заголовок 2"/>
    <w:basedOn w:val="a"/>
    <w:next w:val="a"/>
    <w:uiPriority w:val="99"/>
    <w:pPr>
      <w:keepNext/>
      <w:outlineLvl w:val="1"/>
    </w:pPr>
    <w:rPr>
      <w:sz w:val="24"/>
      <w:szCs w:val="20"/>
    </w:rPr>
  </w:style>
  <w:style w:type="paragraph" w:styleId="36">
    <w:name w:val="Body Text 3"/>
    <w:basedOn w:val="a"/>
    <w:link w:val="37"/>
    <w:uiPriority w:val="99"/>
    <w:rPr>
      <w:b/>
      <w:szCs w:val="20"/>
    </w:rPr>
  </w:style>
  <w:style w:type="character" w:customStyle="1" w:styleId="37">
    <w:name w:val="Основной текст 3 Знак"/>
    <w:basedOn w:val="a0"/>
    <w:link w:val="36"/>
    <w:uiPriority w:val="99"/>
    <w:semiHidden/>
    <w:rPr>
      <w:sz w:val="16"/>
      <w:szCs w:val="16"/>
    </w:rPr>
  </w:style>
  <w:style w:type="paragraph" w:customStyle="1" w:styleId="T-15">
    <w:name w:val="T-1.5"/>
    <w:basedOn w:val="a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uiPriority w:val="99"/>
    <w:pPr>
      <w:widowControl w:val="0"/>
      <w:ind w:firstLine="720"/>
    </w:pPr>
    <w:rPr>
      <w:rFonts w:ascii="Arial" w:hAnsi="Arial" w:cs="Arial"/>
    </w:rPr>
  </w:style>
  <w:style w:type="paragraph" w:customStyle="1" w:styleId="13">
    <w:name w:val="Название объекта1"/>
    <w:basedOn w:val="a"/>
    <w:next w:val="a"/>
    <w:link w:val="CaptionChar"/>
    <w:uiPriority w:val="99"/>
    <w:qFormat/>
    <w:pPr>
      <w:jc w:val="left"/>
    </w:pPr>
    <w:rPr>
      <w:sz w:val="24"/>
      <w:szCs w:val="20"/>
    </w:rPr>
  </w:style>
  <w:style w:type="paragraph" w:customStyle="1" w:styleId="144">
    <w:name w:val="полтора 14"/>
    <w:basedOn w:val="a"/>
    <w:uiPriority w:val="99"/>
    <w:pPr>
      <w:spacing w:line="360" w:lineRule="auto"/>
      <w:ind w:firstLine="709"/>
      <w:jc w:val="both"/>
    </w:pPr>
    <w:rPr>
      <w:szCs w:val="20"/>
    </w:rPr>
  </w:style>
  <w:style w:type="paragraph" w:customStyle="1" w:styleId="aff2">
    <w:name w:val="Содерж"/>
    <w:basedOn w:val="a"/>
    <w:uiPriority w:val="99"/>
    <w:pPr>
      <w:keepNext/>
      <w:spacing w:after="120"/>
    </w:pPr>
    <w:rPr>
      <w:b/>
      <w:szCs w:val="20"/>
    </w:rPr>
  </w:style>
  <w:style w:type="paragraph" w:customStyle="1" w:styleId="145">
    <w:name w:val="Таблица14"/>
    <w:basedOn w:val="a"/>
    <w:uiPriority w:val="99"/>
    <w:pPr>
      <w:jc w:val="left"/>
    </w:pPr>
    <w:rPr>
      <w:szCs w:val="20"/>
    </w:rPr>
  </w:style>
  <w:style w:type="paragraph" w:customStyle="1" w:styleId="14-152">
    <w:name w:val="текст 14-15"/>
    <w:basedOn w:val="a"/>
    <w:uiPriority w:val="99"/>
    <w:pPr>
      <w:spacing w:line="360" w:lineRule="auto"/>
      <w:ind w:firstLine="709"/>
      <w:jc w:val="both"/>
    </w:pPr>
    <w:rPr>
      <w:szCs w:val="20"/>
    </w:rPr>
  </w:style>
  <w:style w:type="paragraph" w:customStyle="1" w:styleId="211">
    <w:name w:val="Основной текст с отступом 21"/>
    <w:basedOn w:val="a"/>
    <w:uiPriority w:val="99"/>
    <w:pPr>
      <w:spacing w:line="480" w:lineRule="auto"/>
      <w:ind w:firstLine="709"/>
      <w:jc w:val="both"/>
    </w:pPr>
    <w:rPr>
      <w:sz w:val="24"/>
      <w:szCs w:val="20"/>
    </w:rPr>
  </w:style>
  <w:style w:type="paragraph" w:customStyle="1" w:styleId="212">
    <w:name w:val="Основной текст 21"/>
    <w:basedOn w:val="a"/>
    <w:uiPriority w:val="99"/>
    <w:pPr>
      <w:spacing w:line="360" w:lineRule="auto"/>
      <w:ind w:firstLine="709"/>
      <w:jc w:val="both"/>
    </w:pPr>
    <w:rPr>
      <w:i/>
      <w:sz w:val="24"/>
      <w:szCs w:val="20"/>
    </w:rPr>
  </w:style>
  <w:style w:type="paragraph" w:styleId="aff3">
    <w:name w:val="Title"/>
    <w:basedOn w:val="a"/>
    <w:link w:val="aff4"/>
    <w:uiPriority w:val="99"/>
    <w:qFormat/>
    <w:rPr>
      <w:b/>
      <w:szCs w:val="20"/>
    </w:rPr>
  </w:style>
  <w:style w:type="character" w:customStyle="1" w:styleId="aff4">
    <w:name w:val="Название Знак"/>
    <w:basedOn w:val="a0"/>
    <w:link w:val="aff3"/>
    <w:uiPriority w:val="10"/>
    <w:rPr>
      <w:rFonts w:ascii="Cambria" w:eastAsia="Times New Roman" w:hAnsi="Cambria" w:cs="Times New Roman"/>
      <w:b/>
      <w:bCs/>
      <w:sz w:val="32"/>
      <w:szCs w:val="32"/>
    </w:rPr>
  </w:style>
  <w:style w:type="paragraph" w:customStyle="1" w:styleId="aff5">
    <w:name w:val="Таб"/>
    <w:basedOn w:val="16"/>
    <w:uiPriority w:val="99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f6">
    <w:name w:val="Нормальный"/>
    <w:basedOn w:val="a"/>
    <w:uiPriority w:val="99"/>
    <w:pPr>
      <w:widowControl w:val="0"/>
      <w:ind w:firstLine="709"/>
      <w:jc w:val="both"/>
    </w:pPr>
    <w:rPr>
      <w:spacing w:val="-1"/>
    </w:rPr>
  </w:style>
  <w:style w:type="paragraph" w:customStyle="1" w:styleId="aff7">
    <w:name w:val="Стиль Нормальный + курсив"/>
    <w:basedOn w:val="aff6"/>
    <w:uiPriority w:val="99"/>
  </w:style>
  <w:style w:type="paragraph" w:customStyle="1" w:styleId="aff8">
    <w:name w:val="Стиль Нормальный + полужирный"/>
    <w:basedOn w:val="aff6"/>
    <w:uiPriority w:val="99"/>
    <w:rPr>
      <w:b/>
      <w:bCs/>
      <w:spacing w:val="2"/>
    </w:rPr>
  </w:style>
  <w:style w:type="character" w:styleId="aff9">
    <w:name w:val="Hyperlink"/>
    <w:basedOn w:val="a0"/>
    <w:uiPriority w:val="99"/>
    <w:rPr>
      <w:rFonts w:cs="Times New Roman"/>
      <w:color w:val="0000FF"/>
      <w:u w:val="single"/>
    </w:rPr>
  </w:style>
  <w:style w:type="paragraph" w:styleId="18">
    <w:name w:val="toc 1"/>
    <w:basedOn w:val="a"/>
    <w:next w:val="a"/>
    <w:uiPriority w:val="99"/>
    <w:semiHidden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fa">
    <w:name w:val="Balloon Text"/>
    <w:basedOn w:val="a"/>
    <w:link w:val="affb"/>
    <w:uiPriority w:val="99"/>
    <w:semiHidden/>
    <w:rPr>
      <w:rFonts w:ascii="Tahoma" w:hAnsi="Tahoma" w:cs="Tahoma"/>
      <w:sz w:val="16"/>
      <w:szCs w:val="16"/>
    </w:rPr>
  </w:style>
  <w:style w:type="character" w:customStyle="1" w:styleId="affb">
    <w:name w:val="Текст выноски Знак"/>
    <w:basedOn w:val="a0"/>
    <w:link w:val="affa"/>
    <w:uiPriority w:val="99"/>
    <w:semiHidden/>
    <w:rPr>
      <w:sz w:val="0"/>
      <w:szCs w:val="0"/>
    </w:rPr>
  </w:style>
  <w:style w:type="character" w:customStyle="1" w:styleId="FontStyle100">
    <w:name w:val="Font Style100"/>
    <w:uiPriority w:val="99"/>
    <w:rPr>
      <w:rFonts w:ascii="Times New Roman" w:hAnsi="Times New Roman"/>
      <w:b/>
      <w:color w:val="000000"/>
      <w:sz w:val="34"/>
    </w:rPr>
  </w:style>
  <w:style w:type="paragraph" w:customStyle="1" w:styleId="affc">
    <w:name w:val="Знак"/>
    <w:basedOn w:val="410"/>
    <w:uiPriority w:val="99"/>
    <w:pPr>
      <w:spacing w:before="240" w:after="60"/>
      <w:jc w:val="center"/>
    </w:pPr>
    <w:rPr>
      <w:spacing w:val="0"/>
      <w:sz w:val="28"/>
      <w:szCs w:val="26"/>
    </w:rPr>
  </w:style>
  <w:style w:type="character" w:styleId="affd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1a">
    <w:name w:val="1"/>
    <w:basedOn w:val="a"/>
    <w:link w:val="1b"/>
    <w:uiPriority w:val="99"/>
    <w:pPr>
      <w:widowControl w:val="0"/>
      <w:spacing w:line="360" w:lineRule="auto"/>
      <w:ind w:firstLine="539"/>
      <w:jc w:val="both"/>
    </w:pPr>
    <w:rPr>
      <w:color w:val="000000"/>
    </w:rPr>
  </w:style>
  <w:style w:type="character" w:customStyle="1" w:styleId="1b">
    <w:name w:val="1 Знак"/>
    <w:basedOn w:val="a0"/>
    <w:link w:val="1a"/>
    <w:uiPriority w:val="99"/>
    <w:rPr>
      <w:rFonts w:cs="Times New Roman"/>
      <w:color w:val="000000"/>
      <w:sz w:val="28"/>
      <w:szCs w:val="28"/>
    </w:rPr>
  </w:style>
  <w:style w:type="paragraph" w:styleId="affe">
    <w:name w:val="List Paragraph"/>
    <w:basedOn w:val="a"/>
    <w:uiPriority w:val="99"/>
    <w:qFormat/>
    <w:pPr>
      <w:spacing w:after="160" w:line="259" w:lineRule="auto"/>
      <w:ind w:left="72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11">
    <w:name w:val="Заголовок 1 Знак1"/>
    <w:basedOn w:val="a0"/>
    <w:link w:val="1"/>
    <w:rPr>
      <w:rFonts w:ascii="Arial" w:hAnsi="Arial" w:cs="Arial"/>
      <w:b/>
      <w:bCs/>
      <w:sz w:val="32"/>
      <w:szCs w:val="32"/>
    </w:rPr>
  </w:style>
  <w:style w:type="character" w:customStyle="1" w:styleId="21">
    <w:name w:val="Заголовок 2 Знак1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character" w:customStyle="1" w:styleId="910">
    <w:name w:val="Заголовок 9 Знак1"/>
    <w:basedOn w:val="a0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0.jpg"/><Relationship Id="rId18" Type="http://schemas.openxmlformats.org/officeDocument/2006/relationships/image" Target="media/image20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7" Type="http://schemas.openxmlformats.org/officeDocument/2006/relationships/image" Target="media/image2.jpg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FE7522-8EFA-4B07-A6DE-998100F81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105</Pages>
  <Words>21833</Words>
  <Characters>124454</Characters>
  <Application>Microsoft Office Word</Application>
  <DocSecurity>0</DocSecurity>
  <Lines>1037</Lines>
  <Paragraphs>291</Paragraphs>
  <ScaleCrop>false</ScaleCrop>
  <Company/>
  <LinksUpToDate>false</LinksUpToDate>
  <CharactersWithSpaces>145996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mashb4</dc:creator>
  <cp:lastModifiedBy>serg</cp:lastModifiedBy>
  <cp:revision>20</cp:revision>
  <dcterms:created xsi:type="dcterms:W3CDTF">2026-03-20T02:25:00Z</dcterms:created>
  <dcterms:modified xsi:type="dcterms:W3CDTF">2026-06-24T07:30:00Z</dcterms:modified>
</cp:coreProperties>
</file>