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3BA1E5" w14:textId="77777777" w:rsidR="005734EB" w:rsidRPr="005734EB" w:rsidRDefault="005734EB" w:rsidP="005734EB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Документ предоставлен </w:t>
      </w:r>
      <w:hyperlink r:id="rId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КонсультантПлюс</w:t>
        </w:r>
      </w:hyperlink>
      <w:r w:rsidRPr="005734EB">
        <w:rPr>
          <w:rFonts w:ascii="Times New Roman" w:hAnsi="Times New Roman" w:cs="Times New Roman"/>
          <w:sz w:val="28"/>
          <w:szCs w:val="28"/>
        </w:rPr>
        <w:br/>
      </w:r>
    </w:p>
    <w:p w14:paraId="51BECBEC" w14:textId="77777777" w:rsidR="005734EB" w:rsidRPr="005734EB" w:rsidRDefault="005734EB" w:rsidP="005734EB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FA1EEC8" w14:textId="77777777" w:rsidR="005734EB" w:rsidRPr="005734EB" w:rsidRDefault="005734EB" w:rsidP="005734E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14:paraId="22524487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91BA8AA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5224F62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от 2 ноября 2000 г. N 841</w:t>
      </w:r>
    </w:p>
    <w:p w14:paraId="504C4355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8C000D4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ОБ УТВЕРЖДЕНИИ ПОЛОЖЕНИЯ</w:t>
      </w:r>
    </w:p>
    <w:p w14:paraId="18EC7C8A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 ПОДГОТОВКЕ НАСЕЛЕНИЯ В ОБЛАСТИ ГРАЖДАНСКОЙ ОБОРОНЫ</w:t>
      </w:r>
    </w:p>
    <w:p w14:paraId="43728476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5734EB" w:rsidRPr="005734EB" w14:paraId="7207F33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083E7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0F102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28ACD7E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14:paraId="41FA26AD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Постановлений Правительства РФ от 15.08.2006 </w:t>
            </w:r>
            <w:hyperlink r:id="rId5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501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14:paraId="34AA94C3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22.10.2008 </w:t>
            </w:r>
            <w:hyperlink r:id="rId6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770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09.04.2015 </w:t>
            </w:r>
            <w:hyperlink r:id="rId7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332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19.04.2017 </w:t>
            </w:r>
            <w:hyperlink r:id="rId8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470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14:paraId="0F19D57C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30.09.2019 </w:t>
            </w:r>
            <w:hyperlink r:id="rId9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1274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11.09.2021 </w:t>
            </w:r>
            <w:hyperlink r:id="rId10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1539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21.01.2023 </w:t>
            </w:r>
            <w:hyperlink r:id="rId11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51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FA4F3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0B59D5" w14:textId="77777777" w:rsidR="005734EB" w:rsidRPr="005734EB" w:rsidRDefault="005734EB" w:rsidP="005734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81FEC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"О гражданской обороне" Правительство Российской Федерации постановляет:</w:t>
      </w:r>
    </w:p>
    <w:p w14:paraId="52189759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1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. Утвердить прилагаемое </w:t>
      </w:r>
      <w:hyperlink w:anchor="P3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о подготовке населения в области гражданской обороны.</w:t>
      </w:r>
    </w:p>
    <w:p w14:paraId="147316DD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1E40D47C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2. Настоящее постановление действует до 1 сентября 2028 г.</w:t>
      </w:r>
    </w:p>
    <w:p w14:paraId="3824555D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(п. 2 введен </w:t>
      </w:r>
      <w:hyperlink r:id="rId1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64EBB317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1425F2F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14:paraId="2A4A6225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02A3F7A4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М.КАСЬЯНОВ</w:t>
      </w:r>
    </w:p>
    <w:p w14:paraId="67600C04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AB9F38F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AC19A53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04A5923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F4A7EA3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7E914D9" w14:textId="77777777" w:rsidR="005734EB" w:rsidRPr="005734EB" w:rsidRDefault="005734EB" w:rsidP="005734E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Утверждено</w:t>
      </w:r>
    </w:p>
    <w:p w14:paraId="63D19662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14:paraId="7A83075D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0FBE6BDB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от 2 ноября 2000 г. N 841</w:t>
      </w:r>
    </w:p>
    <w:p w14:paraId="173C67C9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366387B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5734EB">
        <w:rPr>
          <w:rFonts w:ascii="Times New Roman" w:hAnsi="Times New Roman" w:cs="Times New Roman"/>
          <w:sz w:val="28"/>
          <w:szCs w:val="28"/>
        </w:rPr>
        <w:t>ПОЛОЖЕНИЕ</w:t>
      </w:r>
    </w:p>
    <w:p w14:paraId="03916B7A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 ПОДГОТОВКЕ НАСЕЛЕНИЯ В ОБЛАСТИ ГРАЖДАНСКОЙ ОБОРОНЫ</w:t>
      </w:r>
    </w:p>
    <w:p w14:paraId="7CD4E1E9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5734EB" w:rsidRPr="005734EB" w14:paraId="0FF378D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BA980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3EBC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0BD84B8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14:paraId="71995930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Постановлений Правительства РФ от 15.08.2006 </w:t>
            </w:r>
            <w:hyperlink r:id="rId16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501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14:paraId="22FF782E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22.10.2008 </w:t>
            </w:r>
            <w:hyperlink r:id="rId17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770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09.04.2015 </w:t>
            </w:r>
            <w:hyperlink r:id="rId18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332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14:paraId="3DB24C5C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lastRenderedPageBreak/>
              <w:t xml:space="preserve">от 19.04.2017 </w:t>
            </w:r>
            <w:hyperlink r:id="rId19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470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30.09.2019 </w:t>
            </w:r>
            <w:hyperlink r:id="rId20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1274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11.09.2021 </w:t>
            </w:r>
            <w:hyperlink r:id="rId21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1539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14:paraId="7C28427B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21.01.2023 </w:t>
            </w:r>
            <w:hyperlink r:id="rId22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51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5974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A702881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BCE8028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1. Настоящее Положение, разработанное в соответствии с Федеральным </w:t>
      </w:r>
      <w:hyperlink r:id="rId2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"О гражданской обороне", определяет порядок подготовки населения в области гражданской обороны, соответствующие функции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а также формы подготовки.</w:t>
      </w:r>
    </w:p>
    <w:p w14:paraId="0C17473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09.04.2015 </w:t>
      </w:r>
      <w:hyperlink r:id="rId2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332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19.04.2017 </w:t>
      </w:r>
      <w:hyperlink r:id="rId2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30.09.2019 </w:t>
      </w:r>
      <w:hyperlink r:id="rId2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1274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7413C3CC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2. Основными задачами подготовки населения в области гражданской обороны являются:</w:t>
      </w:r>
    </w:p>
    <w:p w14:paraId="354B5981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26B56F06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а) 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14:paraId="197105C2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2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1FF6AF62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б) совершенствование навыков лиц, указанных в </w:t>
      </w:r>
      <w:hyperlink w:anchor="P5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"б" пункта 3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Положения, по организации и проведению мероприятий по гражданской обороне;</w:t>
      </w:r>
    </w:p>
    <w:p w14:paraId="55B2F62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4D9A0EC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в) утратил силу с 1 сентября 2023 года. - </w:t>
      </w:r>
      <w:hyperlink r:id="rId3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51;</w:t>
      </w:r>
    </w:p>
    <w:p w14:paraId="2A36F078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г) 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18B3FA32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"г" в ред. </w:t>
      </w:r>
      <w:hyperlink r:id="rId3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4B921865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3. Лица, подлежащие подготовке, подразделяются на следующие группы:</w:t>
      </w:r>
    </w:p>
    <w:p w14:paraId="3EBEB86D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35B6105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3"/>
      <w:bookmarkEnd w:id="1"/>
      <w:r w:rsidRPr="005734EB">
        <w:rPr>
          <w:rFonts w:ascii="Times New Roman" w:hAnsi="Times New Roman" w:cs="Times New Roman"/>
          <w:sz w:val="28"/>
          <w:szCs w:val="28"/>
        </w:rPr>
        <w:t>а) руководители федеральных органов исполнительной власти, высшие должностные лица субъектов Российской Федерации (председатели высших исполнительных органов субъектов Российской Федерации), 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 (далее именуются - руководители);</w:t>
      </w:r>
    </w:p>
    <w:p w14:paraId="249E35F9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30.09.2019 </w:t>
      </w:r>
      <w:hyperlink r:id="rId3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1274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3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64894CCC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5"/>
      <w:bookmarkEnd w:id="2"/>
      <w:r w:rsidRPr="005734EB">
        <w:rPr>
          <w:rFonts w:ascii="Times New Roman" w:hAnsi="Times New Roman" w:cs="Times New Roman"/>
          <w:sz w:val="28"/>
          <w:szCs w:val="28"/>
        </w:rPr>
        <w:lastRenderedPageBreak/>
        <w:t>б) работники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эвакуационных и эвакоприемных комиссий, сборных и приемных эвакуационных пунктов, промежуточных пунктов эвакуации, а также комиссий по вопросам повышения устойчивости функционирования объектов экономики, руководители, педагогические работники и инструкторы гражданской обороны организаций, осуществляющих образовательную деятельность по дополнительным профессиональным программам в области гражданской обороны, в том числе учебно-методических центров по гражданской обороне и чрезвычайным ситуациям субъектов Российской Федерации и курсов гражданской обороны муниципальных образований, а также учебно-консультационных пунктов гражданской обороны муниципальных образований, преподаватели предмета "Основы безопасности жизнедеятельности" и дисциплины "Безопасность жизнедеятельности"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образования;</w:t>
      </w:r>
    </w:p>
    <w:p w14:paraId="025428EC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"б" в ред. </w:t>
      </w:r>
      <w:hyperlink r:id="rId3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71B28E0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руководители и личный состав формирований и служб;</w:t>
      </w:r>
    </w:p>
    <w:p w14:paraId="6A00318F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"в" в ред. </w:t>
      </w:r>
      <w:hyperlink r:id="rId3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247A2B92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9"/>
      <w:bookmarkEnd w:id="3"/>
      <w:r w:rsidRPr="005734EB">
        <w:rPr>
          <w:rFonts w:ascii="Times New Roman" w:hAnsi="Times New Roman" w:cs="Times New Roman"/>
          <w:sz w:val="28"/>
          <w:szCs w:val="28"/>
        </w:rPr>
        <w:t>г) физические лица, вступившие в трудовые отношения с работодателем (далее именуются - работающее население);</w:t>
      </w:r>
    </w:p>
    <w:p w14:paraId="7DE633BC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"г" в ред. </w:t>
      </w:r>
      <w:hyperlink r:id="rId3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30.09.2019 N 1274)</w:t>
      </w:r>
    </w:p>
    <w:p w14:paraId="035BC03E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д)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научно-педагогических кадров в аспирантуре (адъюнктуре), программ ординатуры, программ ассистентуры-стажировки) (далее именуются - обучающиеся);</w:t>
      </w:r>
    </w:p>
    <w:p w14:paraId="71EAB142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09.04.2015 </w:t>
      </w:r>
      <w:hyperlink r:id="rId3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332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11.09.2021 </w:t>
      </w:r>
      <w:hyperlink r:id="rId3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1539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539F2DA8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е) физические лица, не состоящие в трудовых отношениях с работодателем (далее именуются - неработающее население).</w:t>
      </w:r>
    </w:p>
    <w:p w14:paraId="1CA7697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"е" в ред. </w:t>
      </w:r>
      <w:hyperlink r:id="rId4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30.09.2019 N 1274)</w:t>
      </w:r>
    </w:p>
    <w:p w14:paraId="5D85AF21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(п. 3 в ред. </w:t>
      </w:r>
      <w:hyperlink r:id="rId4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6C9C67F7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4. 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формам согласно </w:t>
      </w:r>
      <w:hyperlink w:anchor="P16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приложению</w:t>
        </w:r>
      </w:hyperlink>
      <w:r w:rsidRPr="005734EB">
        <w:rPr>
          <w:rFonts w:ascii="Times New Roman" w:hAnsi="Times New Roman" w:cs="Times New Roman"/>
          <w:sz w:val="28"/>
          <w:szCs w:val="28"/>
        </w:rPr>
        <w:t>.</w:t>
      </w:r>
    </w:p>
    <w:p w14:paraId="474D6CE9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0057FBFE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lastRenderedPageBreak/>
        <w:t>Подготовка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учебно-методических центрах по гражданской обороне и чрезвычайным ситуациям субъектов Российской Федерации (далее именуются - учебно-методические центры) и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 муниципальных образований (далее именуются - курсы гражданской обороны), по месту работы, учебы и месту жительства граждан.</w:t>
      </w:r>
    </w:p>
    <w:p w14:paraId="4A6AEE7A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034BA8CD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0"/>
      <w:bookmarkEnd w:id="4"/>
      <w:r w:rsidRPr="005734EB">
        <w:rPr>
          <w:rFonts w:ascii="Times New Roman" w:hAnsi="Times New Roman" w:cs="Times New Roman"/>
          <w:sz w:val="28"/>
          <w:szCs w:val="28"/>
        </w:rPr>
        <w:t xml:space="preserve">Дополнительное профессиональное образование или курсовое обучение в области гражданской обороны должностных лиц местного самоуправления, возглавляющих местные администрации (исполнительно-распорядительные органы муниципальных образований) муниципальных образований,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руководителей формирований и служб, а также лиц, указанных в </w:t>
      </w:r>
      <w:hyperlink w:anchor="P5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подпункте "б" пункта 3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Положения, проводится не реже одного раза в 5 лет. Для указанных категорий лиц, кроме руководителей формирований и служб, впервые назначенных либо избранных на должность, получение дополнительного профессионального образования в области гражданской обороны обязательно в течение первого года работы.</w:t>
      </w:r>
    </w:p>
    <w:p w14:paraId="0897603F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325404F7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Подготовка групп населения, указанных в </w:t>
      </w:r>
      <w:hyperlink w:anchor="P5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"г" пункта 3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на курсах гражданской обороны, а также в организациях по месту работы граждан по программам курсового обучения и инструктажа в области гражданской обороны осуществляется по соответствующим программам, разрабатываемым на основе соответственно примерных дополнительных профессиональных программ, примерных программ курсового обучения и инструктажа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5C4F4B6A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690D0E57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научно-педагогических кадров в аспирантуре (адъюнктуре), программ ординатуры, программ </w:t>
      </w:r>
      <w:r w:rsidRPr="005734EB">
        <w:rPr>
          <w:rFonts w:ascii="Times New Roman" w:hAnsi="Times New Roman" w:cs="Times New Roman"/>
          <w:sz w:val="28"/>
          <w:szCs w:val="28"/>
        </w:rPr>
        <w:lastRenderedPageBreak/>
        <w:t>ассистентуры-стажировки),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14:paraId="34EC0642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11.09.2021 N 1539)</w:t>
      </w:r>
    </w:p>
    <w:p w14:paraId="5DB8E5F8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(п. 4 в ред. </w:t>
      </w:r>
      <w:hyperlink r:id="rId4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09.04.2015 N 332)</w:t>
      </w:r>
    </w:p>
    <w:p w14:paraId="195B4CB0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5. В целях организации и осуществления подготовки населения в области гражданской обороны:</w:t>
      </w:r>
    </w:p>
    <w:p w14:paraId="5E99BD80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4B07AEDE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а) федеральные органы исполнительной власти:</w:t>
      </w:r>
    </w:p>
    <w:p w14:paraId="00CC4C8D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планируют и осуществляют мероприятия по подготовке в области гражданской обороны работников центральных аппаратов этих органов;</w:t>
      </w:r>
    </w:p>
    <w:p w14:paraId="38A15EC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21BE539D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осуществляют организационно-методическое руководство и контроль за подготовкой в области гражданской обороны руководителей, работников и личного состава формирований и служб организаций, находящихся в ведении этих органов;</w:t>
      </w:r>
    </w:p>
    <w:p w14:paraId="1D9A6004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15.08.2006 </w:t>
      </w:r>
      <w:hyperlink r:id="rId5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501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19.04.2017 </w:t>
      </w:r>
      <w:hyperlink r:id="rId5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5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466232D9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участвуют в разработке федеральных государственных образовательных стандартов, примерных основных образовательных программ учебного предмета "Основы безопасности жизнедеятельности" и учебной дисциплины "Безопасность жизнедеятельности";</w:t>
      </w:r>
    </w:p>
    <w:p w14:paraId="40458DE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22.10.2008 N 770)</w:t>
      </w:r>
    </w:p>
    <w:p w14:paraId="4762371A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организуют обучение по дисциплине "Безопасность жизнедеятельности" студентов организаций, осуществляющих образовательную деятельность по образовательным программам среднего профессионального образования и образовательным программам высшего образования и находящихся в ведении этих органов;</w:t>
      </w:r>
    </w:p>
    <w:p w14:paraId="1DE8CC45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09.04.2015 N 332)</w:t>
      </w:r>
    </w:p>
    <w:p w14:paraId="06F13528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организуют и осуществляют информирование населения и пропаганду знаний в области гражданской обороны;</w:t>
      </w:r>
    </w:p>
    <w:p w14:paraId="6E90FAF2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4AF817B1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организуют дополнительное профессиональное образование или курсовое обучение в области гражданской обороны работников центральных аппаратов, территориальных органов и организаций, деятельность которых связана с деятельностью федеральных органов исполнительной власти или которые находятся в сфере их ведения, из числа лиц, указанных в </w:t>
      </w:r>
      <w:hyperlink w:anchor="P7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пункта 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14:paraId="2AB1ABD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7D1AC021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б) органы государственной власти субъектов Российской Федерации:</w:t>
      </w:r>
    </w:p>
    <w:p w14:paraId="0649AE73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15.08.2006 </w:t>
      </w:r>
      <w:hyperlink r:id="rId5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501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30.09.2019 </w:t>
      </w:r>
      <w:hyperlink r:id="rId5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1274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53B61A03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планируют подготовку населения в области гражданской обороны;</w:t>
      </w:r>
    </w:p>
    <w:p w14:paraId="0C10D3B0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7C95BE4E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организуют изучение в организациях, осуществляющих образовательную деятельность по образовательным программам основного общего и среднего </w:t>
      </w:r>
      <w:r w:rsidRPr="005734EB">
        <w:rPr>
          <w:rFonts w:ascii="Times New Roman" w:hAnsi="Times New Roman" w:cs="Times New Roman"/>
          <w:sz w:val="28"/>
          <w:szCs w:val="28"/>
        </w:rPr>
        <w:lastRenderedPageBreak/>
        <w:t>общего образования, предмета "Основы безопасности жизнедеятельности", а в организациях, осуществляющих образовательную деятельность по профессиональным образовательным программам и находящихся в сфере ведения этих органов, - дисциплины "Безопасность жизнедеятельности";</w:t>
      </w:r>
    </w:p>
    <w:p w14:paraId="17B2BF75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09.04.2015 </w:t>
      </w:r>
      <w:hyperlink r:id="rId6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332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19.04.2017 </w:t>
      </w:r>
      <w:hyperlink r:id="rId6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3F67AE91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создают и оснащают учебно-методические центры или другие организации, осуществляющие образовательную деятельность по дополнительным профессиональным программам в области гражданской обороны, а также организуют их деятельность;</w:t>
      </w:r>
    </w:p>
    <w:p w14:paraId="07A0B9F6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09.04.2015 N 332)</w:t>
      </w:r>
    </w:p>
    <w:p w14:paraId="3C0AB835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6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09.04.2015 N 332;</w:t>
      </w:r>
    </w:p>
    <w:p w14:paraId="024998A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организуют и проводят учебно-методические сборы, учения, тренировки и другие плановые мероприятия по гражданской обороне;</w:t>
      </w:r>
    </w:p>
    <w:p w14:paraId="5C73135E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45BAD3E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организуют и осуществляют информирование населения и пропаганду знаний в области гражданской обороны;</w:t>
      </w:r>
    </w:p>
    <w:p w14:paraId="2B60B5E4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382EA54D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организуют издание (в том числе и на языках народов Российской Федерации) учебной литературы и наглядных пособий по гражданской обороне и обеспечение ими населения;</w:t>
      </w:r>
    </w:p>
    <w:p w14:paraId="70883AA9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осуществляют контроль за ходом и качеством подготовки населения в области гражданской обороны;</w:t>
      </w:r>
    </w:p>
    <w:p w14:paraId="353F4E5F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58AE586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организуют не менее 2 раз в год тематические и проблемные семинары (вебинары) по подготовке в области гражданской обороны с руководителями (работниками) структурных подразделений, уполномоченных на решение задач в области гражданской обороны, муниципальных образований, организаций, деятельность которых связана с деятельностью муниципальных образований или которые находятся в сфере их ведения и отнесены в установленном порядке к категориям по гражданской обороне, а также организаций, продолжающих работу в военное время;</w:t>
      </w:r>
    </w:p>
    <w:p w14:paraId="3382ECC5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40C20A9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организуют дополнительное профессиональное образование или курсовое обучение в области гражданской обороны своих работников и работников организаций, деятельность которых связана с деятельностью органов государственной власти субъектов Российской Федерации или которые находятся в сфере их ведения, из числа лиц, указанных в </w:t>
      </w:r>
      <w:hyperlink w:anchor="P7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пункта 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14:paraId="6F1E536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79733205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органы местного самоуправления:</w:t>
      </w:r>
    </w:p>
    <w:p w14:paraId="5352D749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6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2C19F3E5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7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09.04.2015 N 332;</w:t>
      </w:r>
    </w:p>
    <w:p w14:paraId="7AAE7300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организуют и проводят подготовку населения муниципальных </w:t>
      </w:r>
      <w:r w:rsidRPr="005734EB">
        <w:rPr>
          <w:rFonts w:ascii="Times New Roman" w:hAnsi="Times New Roman" w:cs="Times New Roman"/>
          <w:sz w:val="28"/>
          <w:szCs w:val="28"/>
        </w:rPr>
        <w:lastRenderedPageBreak/>
        <w:t>образований в области гражданской обороны;</w:t>
      </w:r>
    </w:p>
    <w:p w14:paraId="117ECCE6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7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48875DC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осуществляют подготовку личного состава формирований и служб муниципальных образований;</w:t>
      </w:r>
    </w:p>
    <w:p w14:paraId="0C26A844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7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4211F8E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проводят учения и тренировки по гражданской обороне;</w:t>
      </w:r>
    </w:p>
    <w:p w14:paraId="46871C66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осуществляют организационно-методическое руководство и контроль за подготовкой в области гражданской обороны работников, личного состава формирований и служб организаций, находящихся на территориях муниципальных образований;</w:t>
      </w:r>
    </w:p>
    <w:p w14:paraId="4859446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19.04.2017 </w:t>
      </w:r>
      <w:hyperlink r:id="rId7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7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23A20AF9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создают, оснащают курсы гражданской обороны и учебно-консультационные пункты по гражданской обороне и организуют их деятельность либо обеспечивают дополнительное профессиональное образование или курсовое обучение соответствующих групп населения и оказание населению консультационных услуг в области гражданской обороны в других организациях;</w:t>
      </w:r>
    </w:p>
    <w:p w14:paraId="1A8BA6FC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09.04.2015 </w:t>
      </w:r>
      <w:hyperlink r:id="rId7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332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7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7A91D1AF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"в" в ред. </w:t>
      </w:r>
      <w:hyperlink r:id="rId7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472612F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г) организации:</w:t>
      </w:r>
    </w:p>
    <w:p w14:paraId="1AB3942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разрабатывают с учетом особенностей деятельности организаций и на основе примерных программ,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 в области гражданской обороны;</w:t>
      </w:r>
    </w:p>
    <w:p w14:paraId="764896DA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19.04.2017 </w:t>
      </w:r>
      <w:hyperlink r:id="rId7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7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59D029D9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осуществляют курсовое обучение в области гражданской обороны личного состава формирований и служб, создаваемых в организации;</w:t>
      </w:r>
    </w:p>
    <w:p w14:paraId="21E23F0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19.04.2017 </w:t>
      </w:r>
      <w:hyperlink r:id="rId8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8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7F98B72C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создают и поддерживают в рабочем состоянии соответствующую учебно-материальную базу;</w:t>
      </w:r>
    </w:p>
    <w:p w14:paraId="20B805B4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разрабатывают программу проведения с работниками организации вводного инструктажа по гражданской обороне;</w:t>
      </w:r>
    </w:p>
    <w:p w14:paraId="4EBF8176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8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23D6791D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организуют и проводят вводный инструктаж по гражданской обороне с вновь принятыми работниками организаций в течение первого месяца их работы;</w:t>
      </w:r>
    </w:p>
    <w:p w14:paraId="75F120ED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8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3E892AA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планируют и проводят учения и тренировки по гражданской обороне;</w:t>
      </w:r>
    </w:p>
    <w:p w14:paraId="2F36C4A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8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63230F09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организуют дополнительное профессиональное образование или курсовое </w:t>
      </w:r>
      <w:r w:rsidRPr="005734EB">
        <w:rPr>
          <w:rFonts w:ascii="Times New Roman" w:hAnsi="Times New Roman" w:cs="Times New Roman"/>
          <w:sz w:val="28"/>
          <w:szCs w:val="28"/>
        </w:rPr>
        <w:lastRenderedPageBreak/>
        <w:t xml:space="preserve">обучение в области гражданской обороны своих работников из числа лиц, указанных в </w:t>
      </w:r>
      <w:hyperlink w:anchor="P7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пункта 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Положения;</w:t>
      </w:r>
    </w:p>
    <w:p w14:paraId="5304BA5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8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776D6EEC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"г" в ред. </w:t>
      </w:r>
      <w:hyperlink r:id="rId8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3C455356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д) Министерство Российской Федерации по делам гражданской обороны, чрезвычайным ситуациям и ликвидации последствий стихийных бедствий:</w:t>
      </w:r>
    </w:p>
    <w:p w14:paraId="4A9AF0F8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осуществляет организационно-методическое руководство функционированием и развитием единой системы подготовки населения в области гражданской обороны и защиты от чрезвычайных ситуаций природного и техногенного характера;</w:t>
      </w:r>
    </w:p>
    <w:p w14:paraId="351B350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организует дополнительное профессиональное образование или курсовое обучение в области гражданской обороны работников федеральных органов исполнительной власти, органов государственной власти субъектов Российской Федерации из числа лиц, указанных в </w:t>
      </w:r>
      <w:hyperlink w:anchor="P7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пункта 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6FCF478E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7DF8FAE2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осуществляет методическое руководство и контроль при решении вопросов подготовки населения в области гражданской обороны;</w:t>
      </w:r>
    </w:p>
    <w:p w14:paraId="53BDAA4F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2E3B7C6E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разрабатывает и утверждает примерные дополнительные профессиональные программы и примерные программы курсового обучения, а также инструктажа в области гражданской обороны для подготовки лиц, указанных в </w:t>
      </w:r>
      <w:hyperlink w:anchor="P5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подпунктах "а"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"г" пункта 3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определяет </w:t>
      </w:r>
      <w:hyperlink r:id="rId8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перечень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должностных лиц, проходящих обучение соответственно по дополнительным профессиональным программам и программам курсового обучения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обороны;</w:t>
      </w:r>
    </w:p>
    <w:p w14:paraId="3B2158BC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09.04.2015 </w:t>
      </w:r>
      <w:hyperlink r:id="rId9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332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19.04.2017 </w:t>
      </w:r>
      <w:hyperlink r:id="rId9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30.09.2019 </w:t>
      </w:r>
      <w:hyperlink r:id="rId9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1274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9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0955F6CC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абзац утратил силу с 1 сентября 2023 года. - </w:t>
      </w:r>
      <w:hyperlink r:id="rId9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51;</w:t>
      </w:r>
    </w:p>
    <w:p w14:paraId="41E9A310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организует и проводит не менее 2 раз в год тематические и проблемные семинары (вебинары) по подготовке в области гражданской обороны с руководителями (работниками) структурных подразделений, уполномоченных на решение задач в области гражданской обороны, федеральных органов </w:t>
      </w:r>
      <w:r w:rsidRPr="005734EB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власти;</w:t>
      </w:r>
    </w:p>
    <w:p w14:paraId="3B216412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0B08D66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разрабатывает и утверждает организационно-методические указания по подготовке всех групп населения в области гражданской обороны не реже одного раза в 5 лет.</w:t>
      </w:r>
    </w:p>
    <w:p w14:paraId="6D166C1C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9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103E5294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"д" введен </w:t>
      </w:r>
      <w:hyperlink r:id="rId9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41F2BA87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7EAA0D1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F282840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29CED2C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943AD97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4675650" w14:textId="77777777" w:rsidR="005734EB" w:rsidRPr="005734EB" w:rsidRDefault="005734EB" w:rsidP="005734EB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Приложение</w:t>
      </w:r>
    </w:p>
    <w:p w14:paraId="3B6740CF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к Положению о подготовке</w:t>
      </w:r>
    </w:p>
    <w:p w14:paraId="032E27E2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населения в области</w:t>
      </w:r>
    </w:p>
    <w:p w14:paraId="1CBCC50C" w14:textId="77777777" w:rsidR="005734EB" w:rsidRPr="005734EB" w:rsidRDefault="005734EB" w:rsidP="005734E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гражданской обороны</w:t>
      </w:r>
    </w:p>
    <w:p w14:paraId="10E01CD4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0BEB5BB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64"/>
      <w:bookmarkEnd w:id="5"/>
      <w:r w:rsidRPr="005734EB">
        <w:rPr>
          <w:rFonts w:ascii="Times New Roman" w:hAnsi="Times New Roman" w:cs="Times New Roman"/>
          <w:sz w:val="28"/>
          <w:szCs w:val="28"/>
        </w:rPr>
        <w:t>ФОРМЫ</w:t>
      </w:r>
    </w:p>
    <w:p w14:paraId="2F4E69B4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ПОДГОТОВКИ В ОБЛАСТИ ГРАЖДАНСКОЙ ОБОРОНЫ (ПО ГРУППАМ ЛИЦ,</w:t>
      </w:r>
    </w:p>
    <w:p w14:paraId="6E39DCA8" w14:textId="77777777" w:rsidR="005734EB" w:rsidRPr="005734EB" w:rsidRDefault="005734EB" w:rsidP="005734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ПОДЛЕЖАЩИХ ПОДГОТОВКЕ)</w:t>
      </w:r>
    </w:p>
    <w:p w14:paraId="3CD2FC33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171"/>
        <w:gridCol w:w="113"/>
      </w:tblGrid>
      <w:tr w:rsidR="005734EB" w:rsidRPr="005734EB" w14:paraId="5ADE59F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06A0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4D04A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7976826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14:paraId="5683354C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Постановлений Правительства РФ от 15.08.2006 </w:t>
            </w:r>
            <w:hyperlink r:id="rId98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501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14:paraId="02A086FF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09.04.2015 </w:t>
            </w:r>
            <w:hyperlink r:id="rId99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332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19.04.2017 </w:t>
            </w:r>
            <w:hyperlink r:id="rId100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470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, от 30.09.2019 </w:t>
            </w:r>
            <w:hyperlink r:id="rId101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1274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,</w:t>
            </w:r>
          </w:p>
          <w:p w14:paraId="636784B4" w14:textId="77777777" w:rsidR="005734EB" w:rsidRPr="005734EB" w:rsidRDefault="005734EB" w:rsidP="005734E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от 21.01.2023 </w:t>
            </w:r>
            <w:hyperlink r:id="rId102">
              <w:r w:rsidRPr="005734EB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N 51</w:t>
              </w:r>
            </w:hyperlink>
            <w:r w:rsidRPr="005734EB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AE3B5" w14:textId="77777777" w:rsidR="005734EB" w:rsidRPr="005734EB" w:rsidRDefault="005734EB" w:rsidP="005734E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2E2FF3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9F2413D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1. Руководители федеральных органов исполнительной власти, высшие должностные лица субъектов Российской Федерации (председатели высших исполнительных органов субъектов Российской Федерации) и руководители организаций:</w:t>
      </w:r>
    </w:p>
    <w:p w14:paraId="6DBD9155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30.09.2019 </w:t>
      </w:r>
      <w:hyperlink r:id="rId10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1274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10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1C7D515B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14:paraId="0EA6E40E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б) изучение своих функциональных обязанностей по гражданской обороне;</w:t>
      </w:r>
    </w:p>
    <w:p w14:paraId="3387B851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личное участие в учебно-методических сборах, учениях, тренировках и других плановых мероприятиях по гражданской обороне.</w:t>
      </w:r>
    </w:p>
    <w:p w14:paraId="78B6BCFC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2. Должностные лица местного самоуправления, возглавляющие местные администрации (исполнительно-распорядительные органы муниципальных образований) муниципальных образований, руководители организаций, отнесенных в установленном порядке к категориям по гражданской обороне, а также организаций, продолжающих работу в военное время, лица, указанные в </w:t>
      </w:r>
      <w:hyperlink w:anchor="P5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подпункте "б" пункта 3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Положения о подготовке населения в области </w:t>
      </w:r>
      <w:r w:rsidRPr="005734EB">
        <w:rPr>
          <w:rFonts w:ascii="Times New Roman" w:hAnsi="Times New Roman" w:cs="Times New Roman"/>
          <w:sz w:val="28"/>
          <w:szCs w:val="28"/>
        </w:rPr>
        <w:lastRenderedPageBreak/>
        <w:t>гражданской обороны, утвержденного постановлением Правительства Российской Федерации от 2 ноября 2000 г. N 841 "Об утверждении Положения о подготовке населения в области гражданской обороны":</w:t>
      </w:r>
    </w:p>
    <w:p w14:paraId="157D0D48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79732ED6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а) самостоятельная работа с нормативными документами по вопросам организации, планирования и проведения мероприятий по гражданской обороне;</w:t>
      </w:r>
    </w:p>
    <w:p w14:paraId="52D8C3F9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60E30797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б) дополнительное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обороны;</w:t>
      </w:r>
    </w:p>
    <w:p w14:paraId="00A7076C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09.04.2015 </w:t>
      </w:r>
      <w:hyperlink r:id="rId10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332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19.04.2017 </w:t>
      </w:r>
      <w:hyperlink r:id="rId10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22D46C5D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участие в учениях, тренировках и других плановых мероприятиях по гражданской обороне;</w:t>
      </w:r>
    </w:p>
    <w:p w14:paraId="4A4DF31E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г) участие руководителей (работников) структурных подразделений, уполномоченных на решение задач в области гражданской обороны, федеральных органов исполнительной власти, муниципальных образований и организаций в тематических и проблемных семинарах (вебинарах) по подготовке в области гражданской обороны.</w:t>
      </w:r>
    </w:p>
    <w:p w14:paraId="2B74A83E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"г" введен </w:t>
      </w:r>
      <w:hyperlink r:id="rId10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470; в ред. Постановлений Правительства РФ от 30.09.2019 </w:t>
      </w:r>
      <w:hyperlink r:id="rId11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1274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21.01.2023 </w:t>
      </w:r>
      <w:hyperlink r:id="rId11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51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356728B1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3. Руководители и личный состав формирований и служб:</w:t>
      </w:r>
    </w:p>
    <w:p w14:paraId="5190E3C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3E7FC640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а) дополнительное профессиональное образование или курсовое обучение руководителей формирований и служб на курсах гражданской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ситуаций;</w:t>
      </w:r>
    </w:p>
    <w:p w14:paraId="46E5677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"а" в ред. </w:t>
      </w:r>
      <w:hyperlink r:id="rId11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21.01.2023 N 51)</w:t>
      </w:r>
    </w:p>
    <w:p w14:paraId="69BFB88A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б) курсовое обучение личного состава формирований и служб по месту работы;</w:t>
      </w:r>
    </w:p>
    <w:p w14:paraId="7B1784AF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"б" в ред. </w:t>
      </w:r>
      <w:hyperlink r:id="rId114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504A25C2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участие в учениях и тренировках по гражданской обороне.</w:t>
      </w:r>
    </w:p>
    <w:p w14:paraId="47976ACD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(п. 3 в ред. </w:t>
      </w:r>
      <w:hyperlink r:id="rId115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16E926D2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4. Работающее население:</w:t>
      </w:r>
    </w:p>
    <w:p w14:paraId="098312C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6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0474BAA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а) утратил силу с 1 сентября 2023 года. - </w:t>
      </w:r>
      <w:hyperlink r:id="rId117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</w:t>
      </w:r>
      <w:r w:rsidRPr="005734EB">
        <w:rPr>
          <w:rFonts w:ascii="Times New Roman" w:hAnsi="Times New Roman" w:cs="Times New Roman"/>
          <w:sz w:val="28"/>
          <w:szCs w:val="28"/>
        </w:rPr>
        <w:lastRenderedPageBreak/>
        <w:t>от 21.01.2023 N 51;</w:t>
      </w:r>
    </w:p>
    <w:p w14:paraId="0D2A8340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34EB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5734EB">
        <w:rPr>
          <w:rFonts w:ascii="Times New Roman" w:hAnsi="Times New Roman" w:cs="Times New Roman"/>
          <w:sz w:val="28"/>
          <w:szCs w:val="28"/>
        </w:rPr>
        <w:t>1) прохождение вводного инструктажа по гражданской обороне по месту работы;</w:t>
      </w:r>
    </w:p>
    <w:p w14:paraId="32F9E027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734E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5734EB">
        <w:rPr>
          <w:rFonts w:ascii="Times New Roman" w:hAnsi="Times New Roman" w:cs="Times New Roman"/>
          <w:sz w:val="28"/>
          <w:szCs w:val="28"/>
        </w:rPr>
        <w:t xml:space="preserve">. "а(1)" введен </w:t>
      </w:r>
      <w:hyperlink r:id="rId118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371910F5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б) участие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фильмов;</w:t>
      </w:r>
    </w:p>
    <w:p w14:paraId="57AC6A35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9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30.09.2019 N 1274)</w:t>
      </w:r>
    </w:p>
    <w:p w14:paraId="0C735FFA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самостоятельное изучение способов защиты от опасностей, возникающих при военных конфликтах или вследствие этих конфликтов.</w:t>
      </w:r>
    </w:p>
    <w:p w14:paraId="4135C2CD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Постановлений Правительства РФ от 19.04.2017 </w:t>
      </w:r>
      <w:hyperlink r:id="rId120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470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, от 30.09.2019 </w:t>
      </w:r>
      <w:hyperlink r:id="rId121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N 1274</w:t>
        </w:r>
      </w:hyperlink>
      <w:r w:rsidRPr="005734EB">
        <w:rPr>
          <w:rFonts w:ascii="Times New Roman" w:hAnsi="Times New Roman" w:cs="Times New Roman"/>
          <w:sz w:val="28"/>
          <w:szCs w:val="28"/>
        </w:rPr>
        <w:t>)</w:t>
      </w:r>
    </w:p>
    <w:p w14:paraId="467F092A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5. Обучающиеся:</w:t>
      </w:r>
    </w:p>
    <w:p w14:paraId="128F702B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2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15.08.2006 N 501)</w:t>
      </w:r>
    </w:p>
    <w:p w14:paraId="23CEE848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а) обучение (в учебное время) по предмету "Основы безопасности жизнедеятельности" и дисциплине "Безопасность жизнедеятельности";</w:t>
      </w:r>
    </w:p>
    <w:p w14:paraId="53B1D0A5" w14:textId="77777777" w:rsidR="005734EB" w:rsidRPr="005734EB" w:rsidRDefault="005734EB" w:rsidP="005734E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3">
        <w:r w:rsidRPr="005734EB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5734EB">
        <w:rPr>
          <w:rFonts w:ascii="Times New Roman" w:hAnsi="Times New Roman" w:cs="Times New Roman"/>
          <w:sz w:val="28"/>
          <w:szCs w:val="28"/>
        </w:rPr>
        <w:t xml:space="preserve"> Правительства РФ от 19.04.2017 N 470)</w:t>
      </w:r>
    </w:p>
    <w:p w14:paraId="679E3683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б) участие в учениях и тренировках по гражданской обороне;</w:t>
      </w:r>
    </w:p>
    <w:p w14:paraId="3B9E20FF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14:paraId="3C64B592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6. Неработающее население (по месту жительства):</w:t>
      </w:r>
    </w:p>
    <w:p w14:paraId="7E968132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а) посещение мероприятий, проводимых по тематике гражданской обороны (беседы, лекции, вечера вопросов и ответов, консультации, показ учебных фильмов и др.);</w:t>
      </w:r>
    </w:p>
    <w:p w14:paraId="6EE74F3A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б) участие в учениях по гражданской обороне;</w:t>
      </w:r>
    </w:p>
    <w:p w14:paraId="3AD74BD9" w14:textId="77777777" w:rsidR="005734EB" w:rsidRPr="005734EB" w:rsidRDefault="005734EB" w:rsidP="005734E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34EB">
        <w:rPr>
          <w:rFonts w:ascii="Times New Roman" w:hAnsi="Times New Roman" w:cs="Times New Roman"/>
          <w:sz w:val="28"/>
          <w:szCs w:val="28"/>
        </w:rPr>
        <w:t>в) чтение памяток, листовок и пособий, прослушивание радиопередач и просмотр телепрограмм по тематике гражданской обороны.</w:t>
      </w:r>
    </w:p>
    <w:p w14:paraId="70858D56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E8BFD59" w14:textId="77777777" w:rsidR="005734EB" w:rsidRPr="005734EB" w:rsidRDefault="005734EB" w:rsidP="005734E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B8328C1" w14:textId="77777777" w:rsidR="005734EB" w:rsidRPr="005734EB" w:rsidRDefault="005734EB" w:rsidP="005734EB">
      <w:pPr>
        <w:pStyle w:val="ConsPlusNormal"/>
        <w:pBdr>
          <w:bottom w:val="single" w:sz="6" w:space="0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442BB89D" w14:textId="77777777" w:rsidR="00F73111" w:rsidRPr="005734EB" w:rsidRDefault="00F73111" w:rsidP="005734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73111" w:rsidRPr="005734EB" w:rsidSect="005734EB">
      <w:pgSz w:w="11906" w:h="16838"/>
      <w:pgMar w:top="1134" w:right="748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EB"/>
    <w:rsid w:val="0035695C"/>
    <w:rsid w:val="005734EB"/>
    <w:rsid w:val="00883C0E"/>
    <w:rsid w:val="00D93918"/>
    <w:rsid w:val="00F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CAAE2"/>
  <w15:chartTrackingRefBased/>
  <w15:docId w15:val="{C7C4C2B4-50BB-4677-94C6-01CA39AD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34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2"/>
      <w:lang w:eastAsia="ru-RU"/>
      <w14:ligatures w14:val="standardContextual"/>
    </w:rPr>
  </w:style>
  <w:style w:type="paragraph" w:customStyle="1" w:styleId="ConsPlusTitle">
    <w:name w:val="ConsPlusTitle"/>
    <w:rsid w:val="005734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2"/>
      <w:lang w:eastAsia="ru-RU"/>
      <w14:ligatures w14:val="standardContextual"/>
    </w:rPr>
  </w:style>
  <w:style w:type="paragraph" w:customStyle="1" w:styleId="ConsPlusTitlePage">
    <w:name w:val="ConsPlusTitlePage"/>
    <w:rsid w:val="005734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kern w:val="2"/>
      <w:sz w:val="20"/>
      <w:lang w:eastAsia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334648&amp;dst=100012" TargetMode="External"/><Relationship Id="rId117" Type="http://schemas.openxmlformats.org/officeDocument/2006/relationships/hyperlink" Target="https://login.consultant.ru/link/?req=doc&amp;base=LAW&amp;n=438525&amp;dst=100067" TargetMode="External"/><Relationship Id="rId21" Type="http://schemas.openxmlformats.org/officeDocument/2006/relationships/hyperlink" Target="https://login.consultant.ru/link/?req=doc&amp;base=LAW&amp;n=477949&amp;dst=100017" TargetMode="External"/><Relationship Id="rId42" Type="http://schemas.openxmlformats.org/officeDocument/2006/relationships/hyperlink" Target="https://login.consultant.ru/link/?req=doc&amp;base=LAW&amp;n=215830&amp;dst=100024" TargetMode="External"/><Relationship Id="rId47" Type="http://schemas.openxmlformats.org/officeDocument/2006/relationships/hyperlink" Target="https://login.consultant.ru/link/?req=doc&amp;base=LAW&amp;n=400030&amp;dst=100025" TargetMode="External"/><Relationship Id="rId63" Type="http://schemas.openxmlformats.org/officeDocument/2006/relationships/hyperlink" Target="https://login.consultant.ru/link/?req=doc&amp;base=LAW&amp;n=400030&amp;dst=100038" TargetMode="External"/><Relationship Id="rId68" Type="http://schemas.openxmlformats.org/officeDocument/2006/relationships/hyperlink" Target="https://login.consultant.ru/link/?req=doc&amp;base=LAW&amp;n=438525&amp;dst=100034" TargetMode="External"/><Relationship Id="rId84" Type="http://schemas.openxmlformats.org/officeDocument/2006/relationships/hyperlink" Target="https://login.consultant.ru/link/?req=doc&amp;base=LAW&amp;n=215830&amp;dst=100056" TargetMode="External"/><Relationship Id="rId89" Type="http://schemas.openxmlformats.org/officeDocument/2006/relationships/hyperlink" Target="https://login.consultant.ru/link/?req=doc&amp;base=LAW&amp;n=354208&amp;dst=100011" TargetMode="External"/><Relationship Id="rId112" Type="http://schemas.openxmlformats.org/officeDocument/2006/relationships/hyperlink" Target="https://login.consultant.ru/link/?req=doc&amp;base=LAW&amp;n=438525&amp;dst=100064" TargetMode="External"/><Relationship Id="rId16" Type="http://schemas.openxmlformats.org/officeDocument/2006/relationships/hyperlink" Target="https://login.consultant.ru/link/?req=doc&amp;base=LAW&amp;n=178065&amp;dst=100005" TargetMode="External"/><Relationship Id="rId107" Type="http://schemas.openxmlformats.org/officeDocument/2006/relationships/hyperlink" Target="https://login.consultant.ru/link/?req=doc&amp;base=LAW&amp;n=400030&amp;dst=100050" TargetMode="External"/><Relationship Id="rId11" Type="http://schemas.openxmlformats.org/officeDocument/2006/relationships/hyperlink" Target="https://login.consultant.ru/link/?req=doc&amp;base=LAW&amp;n=438525&amp;dst=100005" TargetMode="External"/><Relationship Id="rId32" Type="http://schemas.openxmlformats.org/officeDocument/2006/relationships/hyperlink" Target="https://login.consultant.ru/link/?req=doc&amp;base=LAW&amp;n=215830&amp;dst=100020" TargetMode="External"/><Relationship Id="rId37" Type="http://schemas.openxmlformats.org/officeDocument/2006/relationships/hyperlink" Target="https://login.consultant.ru/link/?req=doc&amp;base=LAW&amp;n=334648&amp;dst=100017" TargetMode="External"/><Relationship Id="rId53" Type="http://schemas.openxmlformats.org/officeDocument/2006/relationships/hyperlink" Target="https://login.consultant.ru/link/?req=doc&amp;base=LAW&amp;n=178066&amp;dst=100014" TargetMode="External"/><Relationship Id="rId58" Type="http://schemas.openxmlformats.org/officeDocument/2006/relationships/hyperlink" Target="https://login.consultant.ru/link/?req=doc&amp;base=LAW&amp;n=334648&amp;dst=100029" TargetMode="External"/><Relationship Id="rId74" Type="http://schemas.openxmlformats.org/officeDocument/2006/relationships/hyperlink" Target="https://login.consultant.ru/link/?req=doc&amp;base=LAW&amp;n=438525&amp;dst=100039" TargetMode="External"/><Relationship Id="rId79" Type="http://schemas.openxmlformats.org/officeDocument/2006/relationships/hyperlink" Target="https://login.consultant.ru/link/?req=doc&amp;base=LAW&amp;n=438525&amp;dst=100042" TargetMode="External"/><Relationship Id="rId102" Type="http://schemas.openxmlformats.org/officeDocument/2006/relationships/hyperlink" Target="https://login.consultant.ru/link/?req=doc&amp;base=LAW&amp;n=438525&amp;dst=100058" TargetMode="External"/><Relationship Id="rId123" Type="http://schemas.openxmlformats.org/officeDocument/2006/relationships/hyperlink" Target="https://login.consultant.ru/link/?req=doc&amp;base=LAW&amp;n=215830&amp;dst=100083" TargetMode="External"/><Relationship Id="rId5" Type="http://schemas.openxmlformats.org/officeDocument/2006/relationships/hyperlink" Target="https://login.consultant.ru/link/?req=doc&amp;base=LAW&amp;n=178065&amp;dst=100005" TargetMode="External"/><Relationship Id="rId61" Type="http://schemas.openxmlformats.org/officeDocument/2006/relationships/hyperlink" Target="https://login.consultant.ru/link/?req=doc&amp;base=LAW&amp;n=215830&amp;dst=100039" TargetMode="External"/><Relationship Id="rId82" Type="http://schemas.openxmlformats.org/officeDocument/2006/relationships/hyperlink" Target="https://login.consultant.ru/link/?req=doc&amp;base=LAW&amp;n=215830&amp;dst=100053" TargetMode="External"/><Relationship Id="rId90" Type="http://schemas.openxmlformats.org/officeDocument/2006/relationships/hyperlink" Target="https://login.consultant.ru/link/?req=doc&amp;base=LAW&amp;n=400030&amp;dst=100045" TargetMode="External"/><Relationship Id="rId95" Type="http://schemas.openxmlformats.org/officeDocument/2006/relationships/hyperlink" Target="https://login.consultant.ru/link/?req=doc&amp;base=LAW&amp;n=438525&amp;dst=100054" TargetMode="External"/><Relationship Id="rId19" Type="http://schemas.openxmlformats.org/officeDocument/2006/relationships/hyperlink" Target="https://login.consultant.ru/link/?req=doc&amp;base=LAW&amp;n=215830&amp;dst=100010" TargetMode="External"/><Relationship Id="rId14" Type="http://schemas.openxmlformats.org/officeDocument/2006/relationships/hyperlink" Target="https://login.consultant.ru/link/?req=doc&amp;base=LAW&amp;n=215830&amp;dst=100009" TargetMode="External"/><Relationship Id="rId22" Type="http://schemas.openxmlformats.org/officeDocument/2006/relationships/hyperlink" Target="https://login.consultant.ru/link/?req=doc&amp;base=LAW&amp;n=438525&amp;dst=100013" TargetMode="External"/><Relationship Id="rId27" Type="http://schemas.openxmlformats.org/officeDocument/2006/relationships/hyperlink" Target="https://login.consultant.ru/link/?req=doc&amp;base=LAW&amp;n=215830&amp;dst=100014" TargetMode="External"/><Relationship Id="rId30" Type="http://schemas.openxmlformats.org/officeDocument/2006/relationships/hyperlink" Target="https://login.consultant.ru/link/?req=doc&amp;base=LAW&amp;n=438525&amp;dst=100016" TargetMode="External"/><Relationship Id="rId35" Type="http://schemas.openxmlformats.org/officeDocument/2006/relationships/hyperlink" Target="https://login.consultant.ru/link/?req=doc&amp;base=LAW&amp;n=438525&amp;dst=100019" TargetMode="External"/><Relationship Id="rId43" Type="http://schemas.openxmlformats.org/officeDocument/2006/relationships/hyperlink" Target="https://login.consultant.ru/link/?req=doc&amp;base=LAW&amp;n=215830&amp;dst=100025" TargetMode="External"/><Relationship Id="rId48" Type="http://schemas.openxmlformats.org/officeDocument/2006/relationships/hyperlink" Target="https://login.consultant.ru/link/?req=doc&amp;base=LAW&amp;n=215830&amp;dst=100029" TargetMode="External"/><Relationship Id="rId56" Type="http://schemas.openxmlformats.org/officeDocument/2006/relationships/hyperlink" Target="https://login.consultant.ru/link/?req=doc&amp;base=LAW&amp;n=438525&amp;dst=100030" TargetMode="External"/><Relationship Id="rId64" Type="http://schemas.openxmlformats.org/officeDocument/2006/relationships/hyperlink" Target="https://login.consultant.ru/link/?req=doc&amp;base=LAW&amp;n=178065&amp;dst=100034" TargetMode="External"/><Relationship Id="rId69" Type="http://schemas.openxmlformats.org/officeDocument/2006/relationships/hyperlink" Target="https://login.consultant.ru/link/?req=doc&amp;base=LAW&amp;n=438525&amp;dst=100036" TargetMode="External"/><Relationship Id="rId77" Type="http://schemas.openxmlformats.org/officeDocument/2006/relationships/hyperlink" Target="https://login.consultant.ru/link/?req=doc&amp;base=LAW&amp;n=178065&amp;dst=100036" TargetMode="External"/><Relationship Id="rId100" Type="http://schemas.openxmlformats.org/officeDocument/2006/relationships/hyperlink" Target="https://login.consultant.ru/link/?req=doc&amp;base=LAW&amp;n=215830&amp;dst=100064" TargetMode="External"/><Relationship Id="rId105" Type="http://schemas.openxmlformats.org/officeDocument/2006/relationships/hyperlink" Target="https://login.consultant.ru/link/?req=doc&amp;base=LAW&amp;n=438525&amp;dst=100061" TargetMode="External"/><Relationship Id="rId113" Type="http://schemas.openxmlformats.org/officeDocument/2006/relationships/hyperlink" Target="https://login.consultant.ru/link/?req=doc&amp;base=LAW&amp;n=438525&amp;dst=100066" TargetMode="External"/><Relationship Id="rId118" Type="http://schemas.openxmlformats.org/officeDocument/2006/relationships/hyperlink" Target="https://login.consultant.ru/link/?req=doc&amp;base=LAW&amp;n=215830&amp;dst=100080" TargetMode="External"/><Relationship Id="rId8" Type="http://schemas.openxmlformats.org/officeDocument/2006/relationships/hyperlink" Target="https://login.consultant.ru/link/?req=doc&amp;base=LAW&amp;n=215830&amp;dst=100005" TargetMode="External"/><Relationship Id="rId51" Type="http://schemas.openxmlformats.org/officeDocument/2006/relationships/hyperlink" Target="https://login.consultant.ru/link/?req=doc&amp;base=LAW&amp;n=215830&amp;dst=100034" TargetMode="External"/><Relationship Id="rId72" Type="http://schemas.openxmlformats.org/officeDocument/2006/relationships/hyperlink" Target="https://login.consultant.ru/link/?req=doc&amp;base=LAW&amp;n=215830&amp;dst=100047" TargetMode="External"/><Relationship Id="rId80" Type="http://schemas.openxmlformats.org/officeDocument/2006/relationships/hyperlink" Target="https://login.consultant.ru/link/?req=doc&amp;base=LAW&amp;n=215830&amp;dst=100052" TargetMode="External"/><Relationship Id="rId85" Type="http://schemas.openxmlformats.org/officeDocument/2006/relationships/hyperlink" Target="https://login.consultant.ru/link/?req=doc&amp;base=LAW&amp;n=438525&amp;dst=100044" TargetMode="External"/><Relationship Id="rId93" Type="http://schemas.openxmlformats.org/officeDocument/2006/relationships/hyperlink" Target="https://login.consultant.ru/link/?req=doc&amp;base=LAW&amp;n=438525&amp;dst=100050" TargetMode="External"/><Relationship Id="rId98" Type="http://schemas.openxmlformats.org/officeDocument/2006/relationships/hyperlink" Target="https://login.consultant.ru/link/?req=doc&amp;base=LAW&amp;n=178065&amp;dst=100056" TargetMode="External"/><Relationship Id="rId121" Type="http://schemas.openxmlformats.org/officeDocument/2006/relationships/hyperlink" Target="https://login.consultant.ru/link/?req=doc&amp;base=LAW&amp;n=334648&amp;dst=10004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54003&amp;dst=100083" TargetMode="External"/><Relationship Id="rId17" Type="http://schemas.openxmlformats.org/officeDocument/2006/relationships/hyperlink" Target="https://login.consultant.ru/link/?req=doc&amp;base=LAW&amp;n=178066&amp;dst=100008" TargetMode="External"/><Relationship Id="rId25" Type="http://schemas.openxmlformats.org/officeDocument/2006/relationships/hyperlink" Target="https://login.consultant.ru/link/?req=doc&amp;base=LAW&amp;n=215830&amp;dst=100012" TargetMode="External"/><Relationship Id="rId33" Type="http://schemas.openxmlformats.org/officeDocument/2006/relationships/hyperlink" Target="https://login.consultant.ru/link/?req=doc&amp;base=LAW&amp;n=334648&amp;dst=100014" TargetMode="External"/><Relationship Id="rId38" Type="http://schemas.openxmlformats.org/officeDocument/2006/relationships/hyperlink" Target="https://login.consultant.ru/link/?req=doc&amp;base=LAW&amp;n=400030&amp;dst=100023" TargetMode="External"/><Relationship Id="rId46" Type="http://schemas.openxmlformats.org/officeDocument/2006/relationships/hyperlink" Target="https://login.consultant.ru/link/?req=doc&amp;base=LAW&amp;n=477949&amp;dst=100019" TargetMode="External"/><Relationship Id="rId59" Type="http://schemas.openxmlformats.org/officeDocument/2006/relationships/hyperlink" Target="https://login.consultant.ru/link/?req=doc&amp;base=LAW&amp;n=215830&amp;dst=100038" TargetMode="External"/><Relationship Id="rId67" Type="http://schemas.openxmlformats.org/officeDocument/2006/relationships/hyperlink" Target="https://login.consultant.ru/link/?req=doc&amp;base=LAW&amp;n=438525&amp;dst=100032" TargetMode="External"/><Relationship Id="rId103" Type="http://schemas.openxmlformats.org/officeDocument/2006/relationships/hyperlink" Target="https://login.consultant.ru/link/?req=doc&amp;base=LAW&amp;n=334648&amp;dst=100035" TargetMode="External"/><Relationship Id="rId108" Type="http://schemas.openxmlformats.org/officeDocument/2006/relationships/hyperlink" Target="https://login.consultant.ru/link/?req=doc&amp;base=LAW&amp;n=215830&amp;dst=100071" TargetMode="External"/><Relationship Id="rId116" Type="http://schemas.openxmlformats.org/officeDocument/2006/relationships/hyperlink" Target="https://login.consultant.ru/link/?req=doc&amp;base=LAW&amp;n=178065&amp;dst=100069" TargetMode="External"/><Relationship Id="rId124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334648&amp;dst=100011" TargetMode="External"/><Relationship Id="rId41" Type="http://schemas.openxmlformats.org/officeDocument/2006/relationships/hyperlink" Target="https://login.consultant.ru/link/?req=doc&amp;base=LAW&amp;n=178065&amp;dst=100011" TargetMode="External"/><Relationship Id="rId54" Type="http://schemas.openxmlformats.org/officeDocument/2006/relationships/hyperlink" Target="https://login.consultant.ru/link/?req=doc&amp;base=LAW&amp;n=400030&amp;dst=100032" TargetMode="External"/><Relationship Id="rId62" Type="http://schemas.openxmlformats.org/officeDocument/2006/relationships/hyperlink" Target="https://login.consultant.ru/link/?req=doc&amp;base=LAW&amp;n=400030&amp;dst=100037" TargetMode="External"/><Relationship Id="rId70" Type="http://schemas.openxmlformats.org/officeDocument/2006/relationships/hyperlink" Target="https://login.consultant.ru/link/?req=doc&amp;base=LAW&amp;n=400030&amp;dst=100040" TargetMode="External"/><Relationship Id="rId75" Type="http://schemas.openxmlformats.org/officeDocument/2006/relationships/hyperlink" Target="https://login.consultant.ru/link/?req=doc&amp;base=LAW&amp;n=400030&amp;dst=100041" TargetMode="External"/><Relationship Id="rId83" Type="http://schemas.openxmlformats.org/officeDocument/2006/relationships/hyperlink" Target="https://login.consultant.ru/link/?req=doc&amp;base=LAW&amp;n=215830&amp;dst=100055" TargetMode="External"/><Relationship Id="rId88" Type="http://schemas.openxmlformats.org/officeDocument/2006/relationships/hyperlink" Target="https://login.consultant.ru/link/?req=doc&amp;base=LAW&amp;n=438525&amp;dst=100049" TargetMode="External"/><Relationship Id="rId91" Type="http://schemas.openxmlformats.org/officeDocument/2006/relationships/hyperlink" Target="https://login.consultant.ru/link/?req=doc&amp;base=LAW&amp;n=215830&amp;dst=100061" TargetMode="External"/><Relationship Id="rId96" Type="http://schemas.openxmlformats.org/officeDocument/2006/relationships/hyperlink" Target="https://login.consultant.ru/link/?req=doc&amp;base=LAW&amp;n=438525&amp;dst=100056" TargetMode="External"/><Relationship Id="rId111" Type="http://schemas.openxmlformats.org/officeDocument/2006/relationships/hyperlink" Target="https://login.consultant.ru/link/?req=doc&amp;base=LAW&amp;n=438525&amp;dst=10006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78066&amp;dst=100005" TargetMode="External"/><Relationship Id="rId15" Type="http://schemas.openxmlformats.org/officeDocument/2006/relationships/hyperlink" Target="https://login.consultant.ru/link/?req=doc&amp;base=LAW&amp;n=438525&amp;dst=100011" TargetMode="External"/><Relationship Id="rId23" Type="http://schemas.openxmlformats.org/officeDocument/2006/relationships/hyperlink" Target="https://login.consultant.ru/link/?req=doc&amp;base=LAW&amp;n=454003&amp;dst=100157" TargetMode="External"/><Relationship Id="rId28" Type="http://schemas.openxmlformats.org/officeDocument/2006/relationships/hyperlink" Target="https://login.consultant.ru/link/?req=doc&amp;base=LAW&amp;n=215830&amp;dst=100015" TargetMode="External"/><Relationship Id="rId36" Type="http://schemas.openxmlformats.org/officeDocument/2006/relationships/hyperlink" Target="https://login.consultant.ru/link/?req=doc&amp;base=LAW&amp;n=438525&amp;dst=100021" TargetMode="External"/><Relationship Id="rId49" Type="http://schemas.openxmlformats.org/officeDocument/2006/relationships/hyperlink" Target="https://login.consultant.ru/link/?req=doc&amp;base=LAW&amp;n=438525&amp;dst=100027" TargetMode="External"/><Relationship Id="rId57" Type="http://schemas.openxmlformats.org/officeDocument/2006/relationships/hyperlink" Target="https://login.consultant.ru/link/?req=doc&amp;base=LAW&amp;n=178065&amp;dst=100030" TargetMode="External"/><Relationship Id="rId106" Type="http://schemas.openxmlformats.org/officeDocument/2006/relationships/hyperlink" Target="https://login.consultant.ru/link/?req=doc&amp;base=LAW&amp;n=178065&amp;dst=100061" TargetMode="External"/><Relationship Id="rId114" Type="http://schemas.openxmlformats.org/officeDocument/2006/relationships/hyperlink" Target="https://login.consultant.ru/link/?req=doc&amp;base=LAW&amp;n=215830&amp;dst=100076" TargetMode="External"/><Relationship Id="rId119" Type="http://schemas.openxmlformats.org/officeDocument/2006/relationships/hyperlink" Target="https://login.consultant.ru/link/?req=doc&amp;base=LAW&amp;n=334648&amp;dst=100042" TargetMode="External"/><Relationship Id="rId10" Type="http://schemas.openxmlformats.org/officeDocument/2006/relationships/hyperlink" Target="https://login.consultant.ru/link/?req=doc&amp;base=LAW&amp;n=477949&amp;dst=100017" TargetMode="External"/><Relationship Id="rId31" Type="http://schemas.openxmlformats.org/officeDocument/2006/relationships/hyperlink" Target="https://login.consultant.ru/link/?req=doc&amp;base=LAW&amp;n=215830&amp;dst=100017" TargetMode="External"/><Relationship Id="rId44" Type="http://schemas.openxmlformats.org/officeDocument/2006/relationships/hyperlink" Target="https://login.consultant.ru/link/?req=doc&amp;base=LAW&amp;n=438525&amp;dst=100022" TargetMode="External"/><Relationship Id="rId52" Type="http://schemas.openxmlformats.org/officeDocument/2006/relationships/hyperlink" Target="https://login.consultant.ru/link/?req=doc&amp;base=LAW&amp;n=438525&amp;dst=100029" TargetMode="External"/><Relationship Id="rId60" Type="http://schemas.openxmlformats.org/officeDocument/2006/relationships/hyperlink" Target="https://login.consultant.ru/link/?req=doc&amp;base=LAW&amp;n=400030&amp;dst=100036" TargetMode="External"/><Relationship Id="rId65" Type="http://schemas.openxmlformats.org/officeDocument/2006/relationships/hyperlink" Target="https://login.consultant.ru/link/?req=doc&amp;base=LAW&amp;n=178065&amp;dst=100035" TargetMode="External"/><Relationship Id="rId73" Type="http://schemas.openxmlformats.org/officeDocument/2006/relationships/hyperlink" Target="https://login.consultant.ru/link/?req=doc&amp;base=LAW&amp;n=215830&amp;dst=100048" TargetMode="External"/><Relationship Id="rId78" Type="http://schemas.openxmlformats.org/officeDocument/2006/relationships/hyperlink" Target="https://login.consultant.ru/link/?req=doc&amp;base=LAW&amp;n=215830&amp;dst=100050" TargetMode="External"/><Relationship Id="rId81" Type="http://schemas.openxmlformats.org/officeDocument/2006/relationships/hyperlink" Target="https://login.consultant.ru/link/?req=doc&amp;base=LAW&amp;n=438525&amp;dst=100043" TargetMode="External"/><Relationship Id="rId86" Type="http://schemas.openxmlformats.org/officeDocument/2006/relationships/hyperlink" Target="https://login.consultant.ru/link/?req=doc&amp;base=LAW&amp;n=178065&amp;dst=100044" TargetMode="External"/><Relationship Id="rId94" Type="http://schemas.openxmlformats.org/officeDocument/2006/relationships/hyperlink" Target="https://login.consultant.ru/link/?req=doc&amp;base=LAW&amp;n=438525&amp;dst=100053" TargetMode="External"/><Relationship Id="rId99" Type="http://schemas.openxmlformats.org/officeDocument/2006/relationships/hyperlink" Target="https://login.consultant.ru/link/?req=doc&amp;base=LAW&amp;n=400030&amp;dst=100047" TargetMode="External"/><Relationship Id="rId101" Type="http://schemas.openxmlformats.org/officeDocument/2006/relationships/hyperlink" Target="https://login.consultant.ru/link/?req=doc&amp;base=LAW&amp;n=334648&amp;dst=100034" TargetMode="External"/><Relationship Id="rId122" Type="http://schemas.openxmlformats.org/officeDocument/2006/relationships/hyperlink" Target="https://login.consultant.ru/link/?req=doc&amp;base=LAW&amp;n=178065&amp;dst=10007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34648&amp;dst=100011" TargetMode="External"/><Relationship Id="rId13" Type="http://schemas.openxmlformats.org/officeDocument/2006/relationships/hyperlink" Target="https://login.consultant.ru/link/?req=doc&amp;base=LAW&amp;n=438525&amp;dst=100010" TargetMode="External"/><Relationship Id="rId18" Type="http://schemas.openxmlformats.org/officeDocument/2006/relationships/hyperlink" Target="https://login.consultant.ru/link/?req=doc&amp;base=LAW&amp;n=400030&amp;dst=100019" TargetMode="External"/><Relationship Id="rId39" Type="http://schemas.openxmlformats.org/officeDocument/2006/relationships/hyperlink" Target="https://login.consultant.ru/link/?req=doc&amp;base=LAW&amp;n=477949&amp;dst=100018" TargetMode="External"/><Relationship Id="rId109" Type="http://schemas.openxmlformats.org/officeDocument/2006/relationships/hyperlink" Target="https://login.consultant.ru/link/?req=doc&amp;base=LAW&amp;n=215830&amp;dst=100072" TargetMode="External"/><Relationship Id="rId34" Type="http://schemas.openxmlformats.org/officeDocument/2006/relationships/hyperlink" Target="https://login.consultant.ru/link/?req=doc&amp;base=LAW&amp;n=438525&amp;dst=100018" TargetMode="External"/><Relationship Id="rId50" Type="http://schemas.openxmlformats.org/officeDocument/2006/relationships/hyperlink" Target="https://login.consultant.ru/link/?req=doc&amp;base=LAW&amp;n=178065&amp;dst=100025" TargetMode="External"/><Relationship Id="rId55" Type="http://schemas.openxmlformats.org/officeDocument/2006/relationships/hyperlink" Target="https://login.consultant.ru/link/?req=doc&amp;base=LAW&amp;n=178065&amp;dst=100028" TargetMode="External"/><Relationship Id="rId76" Type="http://schemas.openxmlformats.org/officeDocument/2006/relationships/hyperlink" Target="https://login.consultant.ru/link/?req=doc&amp;base=LAW&amp;n=438525&amp;dst=100040" TargetMode="External"/><Relationship Id="rId97" Type="http://schemas.openxmlformats.org/officeDocument/2006/relationships/hyperlink" Target="https://login.consultant.ru/link/?req=doc&amp;base=LAW&amp;n=178065&amp;dst=100048" TargetMode="External"/><Relationship Id="rId104" Type="http://schemas.openxmlformats.org/officeDocument/2006/relationships/hyperlink" Target="https://login.consultant.ru/link/?req=doc&amp;base=LAW&amp;n=438525&amp;dst=100059" TargetMode="External"/><Relationship Id="rId120" Type="http://schemas.openxmlformats.org/officeDocument/2006/relationships/hyperlink" Target="https://login.consultant.ru/link/?req=doc&amp;base=LAW&amp;n=215830&amp;dst=100082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00030&amp;dst=100019" TargetMode="External"/><Relationship Id="rId71" Type="http://schemas.openxmlformats.org/officeDocument/2006/relationships/hyperlink" Target="https://login.consultant.ru/link/?req=doc&amp;base=LAW&amp;n=438525&amp;dst=100037" TargetMode="External"/><Relationship Id="rId92" Type="http://schemas.openxmlformats.org/officeDocument/2006/relationships/hyperlink" Target="https://login.consultant.ru/link/?req=doc&amp;base=LAW&amp;n=334648&amp;dst=100033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38525&amp;dst=100015" TargetMode="External"/><Relationship Id="rId24" Type="http://schemas.openxmlformats.org/officeDocument/2006/relationships/hyperlink" Target="https://login.consultant.ru/link/?req=doc&amp;base=LAW&amp;n=400030&amp;dst=100020" TargetMode="External"/><Relationship Id="rId40" Type="http://schemas.openxmlformats.org/officeDocument/2006/relationships/hyperlink" Target="https://login.consultant.ru/link/?req=doc&amp;base=LAW&amp;n=334648&amp;dst=100019" TargetMode="External"/><Relationship Id="rId45" Type="http://schemas.openxmlformats.org/officeDocument/2006/relationships/hyperlink" Target="https://login.consultant.ru/link/?req=doc&amp;base=LAW&amp;n=438525&amp;dst=100024" TargetMode="External"/><Relationship Id="rId66" Type="http://schemas.openxmlformats.org/officeDocument/2006/relationships/hyperlink" Target="https://login.consultant.ru/link/?req=doc&amp;base=LAW&amp;n=215830&amp;dst=100040" TargetMode="External"/><Relationship Id="rId87" Type="http://schemas.openxmlformats.org/officeDocument/2006/relationships/hyperlink" Target="https://login.consultant.ru/link/?req=doc&amp;base=LAW&amp;n=438525&amp;dst=100047" TargetMode="External"/><Relationship Id="rId110" Type="http://schemas.openxmlformats.org/officeDocument/2006/relationships/hyperlink" Target="https://login.consultant.ru/link/?req=doc&amp;base=LAW&amp;n=334648&amp;dst=100040" TargetMode="External"/><Relationship Id="rId115" Type="http://schemas.openxmlformats.org/officeDocument/2006/relationships/hyperlink" Target="https://login.consultant.ru/link/?req=doc&amp;base=LAW&amp;n=178065&amp;dst=1000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5538</Words>
  <Characters>31568</Characters>
  <Application>Microsoft Office Word</Application>
  <DocSecurity>0</DocSecurity>
  <Lines>263</Lines>
  <Paragraphs>74</Paragraphs>
  <ScaleCrop>false</ScaleCrop>
  <Company/>
  <LinksUpToDate>false</LinksUpToDate>
  <CharactersWithSpaces>37032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ЧС</dc:creator>
  <cp:keywords/>
  <dc:description/>
  <cp:lastModifiedBy>ГО ЧС</cp:lastModifiedBy>
  <cp:revision>1</cp:revision>
  <dcterms:created xsi:type="dcterms:W3CDTF">2024-07-08T04:51:00Z</dcterms:created>
  <dcterms:modified xsi:type="dcterms:W3CDTF">2024-07-08T04:52:00Z</dcterms:modified>
</cp:coreProperties>
</file>